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B4DA6" w:rsidP="00DA0661">
      <w:pPr>
        <w:pStyle w:val="Title"/>
      </w:pPr>
      <w:bookmarkStart w:id="0" w:name="Start"/>
      <w:bookmarkEnd w:id="0"/>
      <w:r w:rsidRPr="0052234E">
        <w:t xml:space="preserve">Svar på fråga 2022/23:885 </w:t>
      </w:r>
      <w:r>
        <w:t>av Niklas Sigvardsson (S)</w:t>
      </w:r>
      <w:r>
        <w:br/>
      </w:r>
      <w:r w:rsidRPr="0052234E">
        <w:t xml:space="preserve">Säkerhetsläget för svenska utlandsstudenter </w:t>
      </w:r>
      <w:r>
        <w:t xml:space="preserve"> </w:t>
      </w:r>
    </w:p>
    <w:p w:rsidR="00FB4DA6" w:rsidP="00FB4DA6">
      <w:pPr>
        <w:pStyle w:val="BodyText"/>
      </w:pPr>
      <w:r>
        <w:t>Niklas Sigvardsson har frågat utbildningsminister</w:t>
      </w:r>
      <w:r w:rsidR="00F76167">
        <w:t xml:space="preserve">n </w:t>
      </w:r>
      <w:r w:rsidRPr="00FB4DA6">
        <w:t xml:space="preserve">vilka åtgärder som vidtagits för att säkerställa svenska utlandsstudenters säkerhet utomlands. </w:t>
      </w:r>
      <w:r>
        <w:t>Frågan har överlämnats till mig.</w:t>
      </w:r>
    </w:p>
    <w:p w:rsidR="00FB4DA6" w:rsidRPr="0052234E" w:rsidP="00FB4DA6">
      <w:pPr>
        <w:pStyle w:val="BodyText"/>
      </w:pPr>
      <w:r w:rsidRPr="0052234E">
        <w:t>Forskningssamarbeten och studentutbyten mellan universitet och högskolor i olika länder är viktiga av kvalitetsskäl men också för att studenter och forskare möts och utbyter erfarenheter och bygger relationer mellan länder och människor.</w:t>
      </w:r>
    </w:p>
    <w:p w:rsidR="00FB4DA6" w:rsidRPr="00FB4DA6" w:rsidP="00FB4DA6">
      <w:pPr>
        <w:pStyle w:val="BodyText"/>
      </w:pPr>
      <w:r w:rsidRPr="0052234E">
        <w:t>Regeringen följer den allvarliga säkerhetspolitiska utvecklingen. Den löpande säkerhetspolitiska omvärldsanalysen utgör en del av beslutsunderlaget när utrikesdepartementet och ambassader utfärdar reseavrådan och publicerar reseinformation.</w:t>
      </w:r>
      <w:r>
        <w:t xml:space="preserve"> </w:t>
      </w:r>
      <w:r w:rsidRPr="00FB4DA6">
        <w:t xml:space="preserve">Svenska resenärer uppmanas att hålla sig uppdaterade om händelseutvecklingen i vistelselandet och följa lokala myndigheters råd och anvisningar. Sveriges ambassader ger aktuell reseinformation för olika länder på Sweden </w:t>
      </w:r>
      <w:r w:rsidRPr="00FB4DA6">
        <w:t>Abroad</w:t>
      </w:r>
      <w:r w:rsidRPr="00FB4DA6">
        <w:t>. Resenärer uppmanas även att skriva upp sig på svensklistan</w:t>
      </w:r>
      <w:r w:rsidR="007526A8">
        <w:t xml:space="preserve"> och </w:t>
      </w:r>
      <w:r w:rsidRPr="00FB4DA6">
        <w:t xml:space="preserve">ladda ned </w:t>
      </w:r>
      <w:r w:rsidRPr="00FB4DA6">
        <w:t>mobilappen</w:t>
      </w:r>
      <w:r w:rsidRPr="00FB4DA6">
        <w:t xml:space="preserve"> UD Resklar för att ha </w:t>
      </w:r>
      <w:r w:rsidR="007526A8">
        <w:t>U</w:t>
      </w:r>
      <w:r w:rsidRPr="00FB4DA6">
        <w:t>trikesdepartementets och ambassadernas information, råd och kontaktuppgifter nära till hands.</w:t>
      </w:r>
    </w:p>
    <w:p w:rsidR="00FB4DA6" w:rsidRPr="00FB4DA6" w:rsidP="00FB4DA6">
      <w:pPr>
        <w:pStyle w:val="BodyText"/>
      </w:pPr>
      <w:r w:rsidRPr="00FB4DA6">
        <w:t xml:space="preserve">Utrikesdepartementet, ambassader och konsulat bistår dagligen svenskar utomlands med information, råd och stöd på olika sätt. För alla som reser utomlands är det viktigt att förbereda sin resa noga, vara påläst om sitt resmål, veta om </w:t>
      </w:r>
      <w:r w:rsidR="00F76167">
        <w:t xml:space="preserve">Utrikesdepartementet </w:t>
      </w:r>
      <w:r w:rsidRPr="00FB4DA6">
        <w:t xml:space="preserve">avråder från resor och se till att ha ett heltäckande försäkringsskydd. För dem som reser utomlands i tjänsten eller </w:t>
      </w:r>
      <w:r w:rsidRPr="00FB4DA6">
        <w:t xml:space="preserve">för att studera rekommenderas att även föra dialog om exempelvis försäkrings- och säkerhetsfrågor med sin arbetsgivare eller </w:t>
      </w:r>
      <w:r w:rsidR="007526A8">
        <w:t xml:space="preserve">sitt </w:t>
      </w:r>
      <w:r w:rsidRPr="00FB4DA6">
        <w:t>lärosäte.</w:t>
      </w:r>
    </w:p>
    <w:p w:rsidR="00FB4DA6" w:rsidRPr="00FB4DA6" w:rsidP="00FB4DA6">
      <w:pPr>
        <w:pStyle w:val="BodyText"/>
      </w:pPr>
      <w:r w:rsidRPr="00FB4DA6">
        <w:t xml:space="preserve">Om man hamnar i en nödsituation utomlands som inte kan lösas via det försäkringsbolag man har kan man kontakta närmaste svensk ambassad eller UD:s konsulära </w:t>
      </w:r>
      <w:r w:rsidRPr="00FB4DA6">
        <w:t>nödjour</w:t>
      </w:r>
      <w:r w:rsidRPr="00FB4DA6">
        <w:t xml:space="preserve"> i Stockholm som är nåbar dygnet runt. En svensk ambassad kan till exempel ge råd om hur olika situationer kan lösas, utfärda pass och bistå med olika kontakter i landet och i Sverige. </w:t>
      </w:r>
    </w:p>
    <w:p w:rsidR="00FB4DA6" w:rsidP="00FB4DA6">
      <w:pPr>
        <w:pStyle w:val="BodyText"/>
      </w:pPr>
      <w:r w:rsidRPr="00FB4DA6">
        <w:t xml:space="preserve">Stockholm </w:t>
      </w:r>
      <w:r w:rsidR="007526A8">
        <w:t xml:space="preserve">den </w:t>
      </w:r>
      <w:r w:rsidRPr="00FB4DA6">
        <w:t>15 augusti 2023</w:t>
      </w:r>
    </w:p>
    <w:p w:rsidR="007179FE" w:rsidRPr="00FB4DA6" w:rsidP="00FB4DA6">
      <w:pPr>
        <w:pStyle w:val="BodyText"/>
      </w:pPr>
    </w:p>
    <w:p w:rsidR="00FB4DA6" w:rsidRPr="00FB4DA6" w:rsidP="00FB4DA6">
      <w:pPr>
        <w:pStyle w:val="BodyText"/>
      </w:pPr>
      <w:r w:rsidRPr="00FB4DA6">
        <w:t>Tobias Billström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B4DA6" w:rsidRPr="007D73AB">
          <w:pPr>
            <w:pStyle w:val="Header"/>
          </w:pPr>
        </w:p>
      </w:tc>
      <w:tc>
        <w:tcPr>
          <w:tcW w:w="3170" w:type="dxa"/>
          <w:vAlign w:val="bottom"/>
        </w:tcPr>
        <w:p w:rsidR="00FB4DA6" w:rsidRPr="007D73AB" w:rsidP="00340DE0">
          <w:pPr>
            <w:pStyle w:val="Header"/>
          </w:pPr>
        </w:p>
      </w:tc>
      <w:tc>
        <w:tcPr>
          <w:tcW w:w="1134" w:type="dxa"/>
        </w:tcPr>
        <w:p w:rsidR="00FB4D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B4D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B4DA6" w:rsidRPr="00710A6C" w:rsidP="00EE3C0F">
          <w:pPr>
            <w:pStyle w:val="Header"/>
            <w:rPr>
              <w:b/>
            </w:rPr>
          </w:pPr>
        </w:p>
        <w:p w:rsidR="00FB4DA6" w:rsidP="00EE3C0F">
          <w:pPr>
            <w:pStyle w:val="Header"/>
          </w:pPr>
        </w:p>
        <w:p w:rsidR="00FB4DA6" w:rsidP="00EE3C0F">
          <w:pPr>
            <w:pStyle w:val="Header"/>
          </w:pPr>
        </w:p>
        <w:p w:rsidR="00FB4DA6" w:rsidP="00EE3C0F">
          <w:pPr>
            <w:pStyle w:val="Header"/>
          </w:pPr>
        </w:p>
        <w:sdt>
          <w:sdtPr>
            <w:alias w:val="Dnr"/>
            <w:tag w:val="ccRKShow_Dnr"/>
            <w:id w:val="-829283628"/>
            <w:placeholder>
              <w:docPart w:val="583B9DAE0ADC4329AB4569B287DE44C6"/>
            </w:placeholder>
            <w:dataBinding w:xpath="/ns0:DocumentInfo[1]/ns0:BaseInfo[1]/ns0:Dnr[1]" w:storeItemID="{44265A2F-67C6-470A-A21B-7A70F6C89FA1}" w:prefixMappings="xmlns:ns0='http://lp/documentinfo/RK' "/>
            <w:text/>
          </w:sdtPr>
          <w:sdtContent>
            <w:p w:rsidR="00FB4DA6" w:rsidP="00EE3C0F">
              <w:pPr>
                <w:pStyle w:val="Header"/>
              </w:pPr>
              <w:r>
                <w:t>UD2023/</w:t>
              </w:r>
              <w:r>
                <w:t>10831</w:t>
              </w:r>
            </w:p>
          </w:sdtContent>
        </w:sdt>
        <w:sdt>
          <w:sdtPr>
            <w:alias w:val="DocNumber"/>
            <w:tag w:val="DocNumber"/>
            <w:id w:val="1726028884"/>
            <w:placeholder>
              <w:docPart w:val="191D667BA9134D9AA266F66EEFFBDEF9"/>
            </w:placeholder>
            <w:showingPlcHdr/>
            <w:dataBinding w:xpath="/ns0:DocumentInfo[1]/ns0:BaseInfo[1]/ns0:DocNumber[1]" w:storeItemID="{44265A2F-67C6-470A-A21B-7A70F6C89FA1}" w:prefixMappings="xmlns:ns0='http://lp/documentinfo/RK' "/>
            <w:text/>
          </w:sdtPr>
          <w:sdtContent>
            <w:p w:rsidR="00FB4DA6" w:rsidP="00EE3C0F">
              <w:pPr>
                <w:pStyle w:val="Header"/>
              </w:pPr>
              <w:r>
                <w:rPr>
                  <w:rStyle w:val="PlaceholderText"/>
                </w:rPr>
                <w:t xml:space="preserve"> </w:t>
              </w:r>
            </w:p>
          </w:sdtContent>
        </w:sdt>
        <w:p w:rsidR="00FB4DA6" w:rsidP="00EE3C0F">
          <w:pPr>
            <w:pStyle w:val="Header"/>
          </w:pPr>
        </w:p>
      </w:tc>
      <w:tc>
        <w:tcPr>
          <w:tcW w:w="1134" w:type="dxa"/>
        </w:tcPr>
        <w:p w:rsidR="00FB4DA6" w:rsidP="0094502D">
          <w:pPr>
            <w:pStyle w:val="Header"/>
          </w:pPr>
        </w:p>
        <w:p w:rsidR="00FB4D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12164C409434CE2813A407487C3054D"/>
          </w:placeholder>
          <w:richText/>
        </w:sdtPr>
        <w:sdtEndPr>
          <w:rPr>
            <w:b w:val="0"/>
          </w:rPr>
        </w:sdtEndPr>
        <w:sdtContent>
          <w:tc>
            <w:tcPr>
              <w:tcW w:w="5534" w:type="dxa"/>
              <w:tcMar>
                <w:right w:w="1134" w:type="dxa"/>
              </w:tcMar>
            </w:tcPr>
            <w:p w:rsidR="00FB4DA6" w:rsidRPr="00FB4DA6" w:rsidP="00340DE0">
              <w:pPr>
                <w:pStyle w:val="Header"/>
                <w:rPr>
                  <w:b/>
                </w:rPr>
              </w:pPr>
              <w:r w:rsidRPr="00FB4DA6">
                <w:rPr>
                  <w:b/>
                </w:rPr>
                <w:t>Utrikesdepartementet</w:t>
              </w:r>
            </w:p>
            <w:p w:rsidR="00FB4DA6" w:rsidRPr="00340DE0" w:rsidP="00340DE0">
              <w:pPr>
                <w:pStyle w:val="Header"/>
              </w:pPr>
              <w:r w:rsidRPr="00FB4DA6">
                <w:t>Utrikesministern</w:t>
              </w:r>
            </w:p>
          </w:tc>
        </w:sdtContent>
      </w:sdt>
      <w:sdt>
        <w:sdtPr>
          <w:alias w:val="Recipient"/>
          <w:tag w:val="ccRKShow_Recipient"/>
          <w:id w:val="-28344517"/>
          <w:placeholder>
            <w:docPart w:val="EBAB72D87FE2422D8804F408D30D7320"/>
          </w:placeholder>
          <w:dataBinding w:xpath="/ns0:DocumentInfo[1]/ns0:BaseInfo[1]/ns0:Recipient[1]" w:storeItemID="{44265A2F-67C6-470A-A21B-7A70F6C89FA1}" w:prefixMappings="xmlns:ns0='http://lp/documentinfo/RK' "/>
          <w:text w:multiLine="1"/>
        </w:sdtPr>
        <w:sdtContent>
          <w:tc>
            <w:tcPr>
              <w:tcW w:w="3170" w:type="dxa"/>
            </w:tcPr>
            <w:p w:rsidR="00FB4DA6" w:rsidP="00547B89">
              <w:pPr>
                <w:pStyle w:val="Header"/>
              </w:pPr>
              <w:r>
                <w:t>Till riksdagen</w:t>
              </w:r>
            </w:p>
          </w:tc>
        </w:sdtContent>
      </w:sdt>
      <w:tc>
        <w:tcPr>
          <w:tcW w:w="1134" w:type="dxa"/>
        </w:tcPr>
        <w:p w:rsidR="00FB4D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7616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3B9DAE0ADC4329AB4569B287DE44C6"/>
        <w:category>
          <w:name w:val="Allmänt"/>
          <w:gallery w:val="placeholder"/>
        </w:category>
        <w:types>
          <w:type w:val="bbPlcHdr"/>
        </w:types>
        <w:behaviors>
          <w:behavior w:val="content"/>
        </w:behaviors>
        <w:guid w:val="{9D215FE3-B1AB-4781-AD3E-A4F8DFECA1B0}"/>
      </w:docPartPr>
      <w:docPartBody>
        <w:p w:rsidR="00BE1894" w:rsidP="00800793">
          <w:pPr>
            <w:pStyle w:val="583B9DAE0ADC4329AB4569B287DE44C6"/>
          </w:pPr>
          <w:r>
            <w:rPr>
              <w:rStyle w:val="PlaceholderText"/>
            </w:rPr>
            <w:t xml:space="preserve"> </w:t>
          </w:r>
        </w:p>
      </w:docPartBody>
    </w:docPart>
    <w:docPart>
      <w:docPartPr>
        <w:name w:val="191D667BA9134D9AA266F66EEFFBDEF9"/>
        <w:category>
          <w:name w:val="Allmänt"/>
          <w:gallery w:val="placeholder"/>
        </w:category>
        <w:types>
          <w:type w:val="bbPlcHdr"/>
        </w:types>
        <w:behaviors>
          <w:behavior w:val="content"/>
        </w:behaviors>
        <w:guid w:val="{6E3BEE99-7364-4F90-B34E-8477FF98FE30}"/>
      </w:docPartPr>
      <w:docPartBody>
        <w:p w:rsidR="00BE1894" w:rsidP="00800793">
          <w:pPr>
            <w:pStyle w:val="191D667BA9134D9AA266F66EEFFBDEF91"/>
          </w:pPr>
          <w:r>
            <w:rPr>
              <w:rStyle w:val="PlaceholderText"/>
            </w:rPr>
            <w:t xml:space="preserve"> </w:t>
          </w:r>
        </w:p>
      </w:docPartBody>
    </w:docPart>
    <w:docPart>
      <w:docPartPr>
        <w:name w:val="612164C409434CE2813A407487C3054D"/>
        <w:category>
          <w:name w:val="Allmänt"/>
          <w:gallery w:val="placeholder"/>
        </w:category>
        <w:types>
          <w:type w:val="bbPlcHdr"/>
        </w:types>
        <w:behaviors>
          <w:behavior w:val="content"/>
        </w:behaviors>
        <w:guid w:val="{E01F4326-CE40-4A84-AD83-3334A9AA7EB0}"/>
      </w:docPartPr>
      <w:docPartBody>
        <w:p w:rsidR="00BE1894" w:rsidP="00800793">
          <w:pPr>
            <w:pStyle w:val="612164C409434CE2813A407487C3054D1"/>
          </w:pPr>
          <w:r>
            <w:rPr>
              <w:rStyle w:val="PlaceholderText"/>
            </w:rPr>
            <w:t xml:space="preserve"> </w:t>
          </w:r>
        </w:p>
      </w:docPartBody>
    </w:docPart>
    <w:docPart>
      <w:docPartPr>
        <w:name w:val="EBAB72D87FE2422D8804F408D30D7320"/>
        <w:category>
          <w:name w:val="Allmänt"/>
          <w:gallery w:val="placeholder"/>
        </w:category>
        <w:types>
          <w:type w:val="bbPlcHdr"/>
        </w:types>
        <w:behaviors>
          <w:behavior w:val="content"/>
        </w:behaviors>
        <w:guid w:val="{90752E0D-5C0A-479D-9CD5-EDD9C82227B6}"/>
      </w:docPartPr>
      <w:docPartBody>
        <w:p w:rsidR="00BE1894" w:rsidP="00800793">
          <w:pPr>
            <w:pStyle w:val="EBAB72D87FE2422D8804F408D30D732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793"/>
    <w:rPr>
      <w:noProof w:val="0"/>
      <w:color w:val="808080"/>
    </w:rPr>
  </w:style>
  <w:style w:type="paragraph" w:customStyle="1" w:styleId="583B9DAE0ADC4329AB4569B287DE44C6">
    <w:name w:val="583B9DAE0ADC4329AB4569B287DE44C6"/>
    <w:rsid w:val="00800793"/>
  </w:style>
  <w:style w:type="paragraph" w:customStyle="1" w:styleId="EBAB72D87FE2422D8804F408D30D7320">
    <w:name w:val="EBAB72D87FE2422D8804F408D30D7320"/>
    <w:rsid w:val="00800793"/>
  </w:style>
  <w:style w:type="paragraph" w:customStyle="1" w:styleId="191D667BA9134D9AA266F66EEFFBDEF91">
    <w:name w:val="191D667BA9134D9AA266F66EEFFBDEF91"/>
    <w:rsid w:val="008007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2164C409434CE2813A407487C3054D1">
    <w:name w:val="612164C409434CE2813A407487C3054D1"/>
    <w:rsid w:val="00800793"/>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2023-08-04</HeaderDate>
    <Office/>
    <Dnr>UD2023/10831</Dnr>
    <ParagrafNr/>
    <DocumentTitle/>
    <VisitingAddress/>
    <Extra1/>
    <Extra2/>
    <Extra3>Niklas Sigvardsson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7417e775-7b9a-4a60-9826-f58c782ca11d</RD_Svarsid>
  </documentManagement>
</p:properties>
</file>

<file path=customXml/itemProps1.xml><?xml version="1.0" encoding="utf-8"?>
<ds:datastoreItem xmlns:ds="http://schemas.openxmlformats.org/officeDocument/2006/customXml" ds:itemID="{86773F6D-7588-41B0-8230-D1FE0DB0527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0547E02-6665-4463-800C-B6D8391FD74A}"/>
</file>

<file path=customXml/itemProps4.xml><?xml version="1.0" encoding="utf-8"?>
<ds:datastoreItem xmlns:ds="http://schemas.openxmlformats.org/officeDocument/2006/customXml" ds:itemID="{44265A2F-67C6-470A-A21B-7A70F6C89FA1}"/>
</file>

<file path=customXml/itemProps5.xml><?xml version="1.0" encoding="utf-8"?>
<ds:datastoreItem xmlns:ds="http://schemas.openxmlformats.org/officeDocument/2006/customXml" ds:itemID="{D9F3ACBE-E0D1-4FBD-A177-ECB58873CB99}"/>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885 av Niklas Sigvardsson (S) Säkerhetsläget för svenska utlandsstudenter.docx</dc:title>
  <cp:revision>2</cp:revision>
  <dcterms:created xsi:type="dcterms:W3CDTF">2023-08-15T07:20:00Z</dcterms:created>
  <dcterms:modified xsi:type="dcterms:W3CDTF">2023-08-15T07:20:00Z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f7d70550-544c-43af-adbe-95689d57b97e</vt:lpwstr>
  </property>
</Properties>
</file>