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BD620F" w14:textId="77777777">
        <w:tc>
          <w:tcPr>
            <w:tcW w:w="2268" w:type="dxa"/>
          </w:tcPr>
          <w:p w14:paraId="59692EE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338A923" w14:textId="77777777" w:rsidR="006E4E11" w:rsidRDefault="006E4E11" w:rsidP="007242A3">
            <w:pPr>
              <w:framePr w:w="5035" w:h="1644" w:wrap="notBeside" w:vAnchor="page" w:hAnchor="page" w:x="6573" w:y="721"/>
              <w:rPr>
                <w:rFonts w:ascii="TradeGothic" w:hAnsi="TradeGothic"/>
                <w:i/>
                <w:sz w:val="18"/>
              </w:rPr>
            </w:pPr>
          </w:p>
        </w:tc>
      </w:tr>
      <w:tr w:rsidR="006E4E11" w14:paraId="689AA4F5" w14:textId="77777777">
        <w:tc>
          <w:tcPr>
            <w:tcW w:w="2268" w:type="dxa"/>
          </w:tcPr>
          <w:p w14:paraId="3F6791B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4E297F" w14:textId="77777777" w:rsidR="006E4E11" w:rsidRDefault="006E4E11" w:rsidP="007242A3">
            <w:pPr>
              <w:framePr w:w="5035" w:h="1644" w:wrap="notBeside" w:vAnchor="page" w:hAnchor="page" w:x="6573" w:y="721"/>
              <w:rPr>
                <w:rFonts w:ascii="TradeGothic" w:hAnsi="TradeGothic"/>
                <w:b/>
                <w:sz w:val="22"/>
              </w:rPr>
            </w:pPr>
          </w:p>
        </w:tc>
      </w:tr>
      <w:tr w:rsidR="006E4E11" w14:paraId="2ED0AABA" w14:textId="77777777">
        <w:tc>
          <w:tcPr>
            <w:tcW w:w="3402" w:type="dxa"/>
            <w:gridSpan w:val="2"/>
          </w:tcPr>
          <w:p w14:paraId="0FB73136" w14:textId="77777777" w:rsidR="006E4E11" w:rsidRDefault="006E4E11" w:rsidP="007242A3">
            <w:pPr>
              <w:framePr w:w="5035" w:h="1644" w:wrap="notBeside" w:vAnchor="page" w:hAnchor="page" w:x="6573" w:y="721"/>
            </w:pPr>
          </w:p>
        </w:tc>
        <w:tc>
          <w:tcPr>
            <w:tcW w:w="1865" w:type="dxa"/>
          </w:tcPr>
          <w:p w14:paraId="01E7A5CF" w14:textId="77777777" w:rsidR="006E4E11" w:rsidRDefault="006E4E11" w:rsidP="007242A3">
            <w:pPr>
              <w:framePr w:w="5035" w:h="1644" w:wrap="notBeside" w:vAnchor="page" w:hAnchor="page" w:x="6573" w:y="721"/>
            </w:pPr>
          </w:p>
        </w:tc>
      </w:tr>
      <w:tr w:rsidR="006E4E11" w14:paraId="6C058F1D" w14:textId="77777777">
        <w:tc>
          <w:tcPr>
            <w:tcW w:w="2268" w:type="dxa"/>
          </w:tcPr>
          <w:p w14:paraId="163261B7" w14:textId="77777777" w:rsidR="006E4E11" w:rsidRDefault="006E4E11" w:rsidP="007242A3">
            <w:pPr>
              <w:framePr w:w="5035" w:h="1644" w:wrap="notBeside" w:vAnchor="page" w:hAnchor="page" w:x="6573" w:y="721"/>
            </w:pPr>
          </w:p>
        </w:tc>
        <w:tc>
          <w:tcPr>
            <w:tcW w:w="2999" w:type="dxa"/>
            <w:gridSpan w:val="2"/>
          </w:tcPr>
          <w:p w14:paraId="25DB602E" w14:textId="77777777" w:rsidR="006E4E11" w:rsidRPr="00ED583F" w:rsidRDefault="006E4E11" w:rsidP="007242A3">
            <w:pPr>
              <w:framePr w:w="5035" w:h="1644" w:wrap="notBeside" w:vAnchor="page" w:hAnchor="page" w:x="6573" w:y="721"/>
              <w:rPr>
                <w:sz w:val="20"/>
              </w:rPr>
            </w:pPr>
          </w:p>
        </w:tc>
      </w:tr>
      <w:tr w:rsidR="006E4E11" w14:paraId="78F5F295" w14:textId="77777777">
        <w:tc>
          <w:tcPr>
            <w:tcW w:w="2268" w:type="dxa"/>
          </w:tcPr>
          <w:p w14:paraId="2C50338A" w14:textId="77777777" w:rsidR="006E4E11" w:rsidRDefault="006E4E11" w:rsidP="007242A3">
            <w:pPr>
              <w:framePr w:w="5035" w:h="1644" w:wrap="notBeside" w:vAnchor="page" w:hAnchor="page" w:x="6573" w:y="721"/>
            </w:pPr>
          </w:p>
        </w:tc>
        <w:tc>
          <w:tcPr>
            <w:tcW w:w="2999" w:type="dxa"/>
            <w:gridSpan w:val="2"/>
          </w:tcPr>
          <w:p w14:paraId="1BD5ED1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D8B72E3" w14:textId="77777777">
        <w:trPr>
          <w:trHeight w:val="284"/>
        </w:trPr>
        <w:tc>
          <w:tcPr>
            <w:tcW w:w="4911" w:type="dxa"/>
          </w:tcPr>
          <w:p w14:paraId="0E682CCD" w14:textId="77777777" w:rsidR="006E4E11" w:rsidRDefault="00781B81">
            <w:pPr>
              <w:pStyle w:val="Avsndare"/>
              <w:framePr w:h="2483" w:wrap="notBeside" w:x="1504"/>
              <w:rPr>
                <w:b/>
                <w:i w:val="0"/>
                <w:sz w:val="22"/>
              </w:rPr>
            </w:pPr>
            <w:r>
              <w:rPr>
                <w:b/>
                <w:i w:val="0"/>
                <w:sz w:val="22"/>
              </w:rPr>
              <w:t>Utrikesdepartementet</w:t>
            </w:r>
          </w:p>
        </w:tc>
      </w:tr>
      <w:tr w:rsidR="006E4E11" w14:paraId="557CF5B4" w14:textId="77777777">
        <w:trPr>
          <w:trHeight w:val="284"/>
        </w:trPr>
        <w:tc>
          <w:tcPr>
            <w:tcW w:w="4911" w:type="dxa"/>
          </w:tcPr>
          <w:p w14:paraId="79C35410" w14:textId="77777777" w:rsidR="006E4E11" w:rsidRDefault="00781B81">
            <w:pPr>
              <w:pStyle w:val="Avsndare"/>
              <w:framePr w:h="2483" w:wrap="notBeside" w:x="1504"/>
              <w:rPr>
                <w:bCs/>
                <w:iCs/>
              </w:rPr>
            </w:pPr>
            <w:r>
              <w:rPr>
                <w:bCs/>
                <w:iCs/>
              </w:rPr>
              <w:t>Utrikesministern</w:t>
            </w:r>
          </w:p>
        </w:tc>
      </w:tr>
      <w:tr w:rsidR="006E4E11" w14:paraId="0D94A4D5" w14:textId="77777777">
        <w:trPr>
          <w:trHeight w:val="284"/>
        </w:trPr>
        <w:tc>
          <w:tcPr>
            <w:tcW w:w="4911" w:type="dxa"/>
          </w:tcPr>
          <w:p w14:paraId="35EAD907" w14:textId="77777777" w:rsidR="006E4E11" w:rsidRDefault="006E4E11">
            <w:pPr>
              <w:pStyle w:val="Avsndare"/>
              <w:framePr w:h="2483" w:wrap="notBeside" w:x="1504"/>
              <w:rPr>
                <w:bCs/>
                <w:iCs/>
              </w:rPr>
            </w:pPr>
          </w:p>
        </w:tc>
      </w:tr>
      <w:tr w:rsidR="006E4E11" w14:paraId="4808BBE4" w14:textId="77777777">
        <w:trPr>
          <w:trHeight w:val="284"/>
        </w:trPr>
        <w:tc>
          <w:tcPr>
            <w:tcW w:w="4911" w:type="dxa"/>
          </w:tcPr>
          <w:p w14:paraId="10487DA4" w14:textId="400A6DBB" w:rsidR="00781B81" w:rsidRDefault="00781B81">
            <w:pPr>
              <w:pStyle w:val="Avsndare"/>
              <w:framePr w:h="2483" w:wrap="notBeside" w:x="1504"/>
              <w:rPr>
                <w:bCs/>
                <w:iCs/>
              </w:rPr>
            </w:pPr>
          </w:p>
        </w:tc>
      </w:tr>
      <w:tr w:rsidR="006E4E11" w14:paraId="7E887896" w14:textId="77777777">
        <w:trPr>
          <w:trHeight w:val="284"/>
        </w:trPr>
        <w:tc>
          <w:tcPr>
            <w:tcW w:w="4911" w:type="dxa"/>
          </w:tcPr>
          <w:p w14:paraId="121D0654" w14:textId="77777777" w:rsidR="006E4E11" w:rsidRDefault="006E4E11">
            <w:pPr>
              <w:pStyle w:val="Avsndare"/>
              <w:framePr w:h="2483" w:wrap="notBeside" w:x="1504"/>
              <w:rPr>
                <w:bCs/>
                <w:iCs/>
              </w:rPr>
            </w:pPr>
          </w:p>
        </w:tc>
      </w:tr>
      <w:tr w:rsidR="006E4E11" w14:paraId="59CC3204" w14:textId="77777777">
        <w:trPr>
          <w:trHeight w:val="284"/>
        </w:trPr>
        <w:tc>
          <w:tcPr>
            <w:tcW w:w="4911" w:type="dxa"/>
          </w:tcPr>
          <w:p w14:paraId="5552852F" w14:textId="6B20861C" w:rsidR="00781B81" w:rsidRDefault="00781B81">
            <w:pPr>
              <w:pStyle w:val="Avsndare"/>
              <w:framePr w:h="2483" w:wrap="notBeside" w:x="1504"/>
              <w:rPr>
                <w:bCs/>
                <w:iCs/>
              </w:rPr>
            </w:pPr>
          </w:p>
        </w:tc>
      </w:tr>
      <w:tr w:rsidR="006E4E11" w14:paraId="0041214A" w14:textId="77777777">
        <w:trPr>
          <w:trHeight w:val="284"/>
        </w:trPr>
        <w:tc>
          <w:tcPr>
            <w:tcW w:w="4911" w:type="dxa"/>
          </w:tcPr>
          <w:p w14:paraId="09A7AA69" w14:textId="77777777" w:rsidR="006E4E11" w:rsidRDefault="006E4E11">
            <w:pPr>
              <w:pStyle w:val="Avsndare"/>
              <w:framePr w:h="2483" w:wrap="notBeside" w:x="1504"/>
              <w:rPr>
                <w:bCs/>
                <w:iCs/>
              </w:rPr>
            </w:pPr>
          </w:p>
        </w:tc>
      </w:tr>
      <w:tr w:rsidR="006E4E11" w14:paraId="6351B98C" w14:textId="77777777">
        <w:trPr>
          <w:trHeight w:val="284"/>
        </w:trPr>
        <w:tc>
          <w:tcPr>
            <w:tcW w:w="4911" w:type="dxa"/>
          </w:tcPr>
          <w:p w14:paraId="5DA6CEA0" w14:textId="77777777" w:rsidR="006E4E11" w:rsidRDefault="006E4E11">
            <w:pPr>
              <w:pStyle w:val="Avsndare"/>
              <w:framePr w:h="2483" w:wrap="notBeside" w:x="1504"/>
              <w:rPr>
                <w:bCs/>
                <w:iCs/>
              </w:rPr>
            </w:pPr>
          </w:p>
        </w:tc>
      </w:tr>
      <w:tr w:rsidR="006E4E11" w14:paraId="59154B3C" w14:textId="77777777">
        <w:trPr>
          <w:trHeight w:val="284"/>
        </w:trPr>
        <w:tc>
          <w:tcPr>
            <w:tcW w:w="4911" w:type="dxa"/>
          </w:tcPr>
          <w:p w14:paraId="51482DE3" w14:textId="77777777" w:rsidR="006E4E11" w:rsidRDefault="006E4E11">
            <w:pPr>
              <w:pStyle w:val="Avsndare"/>
              <w:framePr w:h="2483" w:wrap="notBeside" w:x="1504"/>
              <w:rPr>
                <w:bCs/>
                <w:iCs/>
              </w:rPr>
            </w:pPr>
          </w:p>
        </w:tc>
      </w:tr>
    </w:tbl>
    <w:p w14:paraId="20F41A9C" w14:textId="77777777" w:rsidR="006E4E11" w:rsidRDefault="00781B81">
      <w:pPr>
        <w:framePr w:w="4400" w:h="2523" w:wrap="notBeside" w:vAnchor="page" w:hAnchor="page" w:x="6453" w:y="2445"/>
        <w:ind w:left="142"/>
      </w:pPr>
      <w:r>
        <w:t>Till riksdagen</w:t>
      </w:r>
    </w:p>
    <w:p w14:paraId="4FAD9608" w14:textId="77777777" w:rsidR="001250A3" w:rsidRDefault="001250A3">
      <w:pPr>
        <w:framePr w:w="4400" w:h="2523" w:wrap="notBeside" w:vAnchor="page" w:hAnchor="page" w:x="6453" w:y="2445"/>
        <w:ind w:left="142"/>
      </w:pPr>
    </w:p>
    <w:p w14:paraId="09E2F555" w14:textId="77777777" w:rsidR="006E4E11" w:rsidRDefault="00781B81" w:rsidP="00781B81">
      <w:pPr>
        <w:pStyle w:val="RKrubrik"/>
        <w:pBdr>
          <w:bottom w:val="single" w:sz="4" w:space="1" w:color="auto"/>
        </w:pBdr>
        <w:spacing w:before="0" w:after="0"/>
      </w:pPr>
      <w:r>
        <w:t>Svar på fråga 2015/16:</w:t>
      </w:r>
      <w:r w:rsidR="001250A3">
        <w:t>189</w:t>
      </w:r>
      <w:r>
        <w:t xml:space="preserve"> av Birgitta Ohlsson (FP) Reformering av FN:s råd för mänskliga rättigheter</w:t>
      </w:r>
    </w:p>
    <w:p w14:paraId="62EA77F2" w14:textId="77777777" w:rsidR="006E4E11" w:rsidRDefault="006E4E11">
      <w:pPr>
        <w:pStyle w:val="RKnormal"/>
      </w:pPr>
    </w:p>
    <w:p w14:paraId="58087659" w14:textId="77777777" w:rsidR="00781B81" w:rsidRPr="0071297D" w:rsidRDefault="00781B81" w:rsidP="00781B81">
      <w:r>
        <w:t xml:space="preserve">Birgitta Ohlsson har frågat mig </w:t>
      </w:r>
      <w:r w:rsidRPr="0071297D">
        <w:t>hur jag avser att verka för att reformera FN:s råd för mänskliga rättigheter. </w:t>
      </w:r>
    </w:p>
    <w:p w14:paraId="57B122B3" w14:textId="77777777" w:rsidR="00781B81" w:rsidRPr="0071297D" w:rsidRDefault="00781B81" w:rsidP="00781B81">
      <w:r w:rsidRPr="0071297D">
        <w:t> </w:t>
      </w:r>
    </w:p>
    <w:p w14:paraId="418D1C39" w14:textId="77777777" w:rsidR="00781B81" w:rsidRPr="0071297D" w:rsidRDefault="00781B81" w:rsidP="00781B81">
      <w:pPr>
        <w:pStyle w:val="brdtext10"/>
      </w:pPr>
      <w:r w:rsidRPr="0071297D">
        <w:t xml:space="preserve">Sverige </w:t>
      </w:r>
      <w:r>
        <w:t xml:space="preserve">är ett av de mest aktiva länderna i arbetet med att öka respekten för de mänskliga rättigheterna och </w:t>
      </w:r>
      <w:r w:rsidRPr="0071297D">
        <w:t xml:space="preserve">sätter värde </w:t>
      </w:r>
      <w:r>
        <w:t>på</w:t>
      </w:r>
      <w:r w:rsidRPr="0071297D">
        <w:t xml:space="preserve"> rådet som det främsta forumet för global diskussion om </w:t>
      </w:r>
      <w:r>
        <w:t>dessa</w:t>
      </w:r>
      <w:r w:rsidRPr="0071297D">
        <w:t xml:space="preserve"> rättigheter. Sverige använder FN:s råd för mänskliga rättigheter för att tillsammans med alla goda krafter fortsätta uppmärksamma och motverka kränkningar av mänskliga rättigheter.</w:t>
      </w:r>
    </w:p>
    <w:p w14:paraId="5D807F76" w14:textId="77777777" w:rsidR="00781B81" w:rsidRPr="0071297D" w:rsidRDefault="00781B81" w:rsidP="00781B81">
      <w:pPr>
        <w:pStyle w:val="brdtext10"/>
      </w:pPr>
      <w:r w:rsidRPr="0071297D">
        <w:t> </w:t>
      </w:r>
    </w:p>
    <w:p w14:paraId="25A6BA05" w14:textId="59C5BE95" w:rsidR="00781B81" w:rsidRPr="0071297D" w:rsidRDefault="00781B81" w:rsidP="00781B81">
      <w:r w:rsidRPr="0071297D">
        <w:t>Rådet har fattat många viktiga beslut, såsom att tillsätta undersöknings</w:t>
      </w:r>
      <w:r w:rsidR="0003589F">
        <w:t>-</w:t>
      </w:r>
      <w:r w:rsidRPr="0071297D">
        <w:t>kommissioner för Syrien och Nordkorea. Det har även tillsatt ett stort antal specialrapportörer, bl.a. för situationerna i Iran, Vitryssland, Myanmar m.fl. Viktiga</w:t>
      </w:r>
      <w:r w:rsidR="001250A3">
        <w:t xml:space="preserve"> resolutioner har antagits om t.</w:t>
      </w:r>
      <w:r w:rsidRPr="0071297D">
        <w:t>ex</w:t>
      </w:r>
      <w:r w:rsidR="001250A3">
        <w:t>.</w:t>
      </w:r>
      <w:r w:rsidRPr="0071297D">
        <w:t xml:space="preserve"> civila samhällets utrymme samt </w:t>
      </w:r>
      <w:r>
        <w:t xml:space="preserve">vad gäller frågor om </w:t>
      </w:r>
      <w:r w:rsidRPr="0071297D">
        <w:t>sexuell läggning och könsidentitet.</w:t>
      </w:r>
    </w:p>
    <w:p w14:paraId="083B17BA" w14:textId="77777777" w:rsidR="00781B81" w:rsidRPr="0071297D" w:rsidRDefault="00781B81" w:rsidP="00781B81">
      <w:r w:rsidRPr="0071297D">
        <w:t> </w:t>
      </w:r>
    </w:p>
    <w:p w14:paraId="5E0A001A" w14:textId="122D2EE0" w:rsidR="00781B81" w:rsidRPr="0071297D" w:rsidRDefault="00781B81" w:rsidP="00781B81">
      <w:pPr>
        <w:pStyle w:val="Ingetavstnd"/>
        <w:rPr>
          <w:rFonts w:ascii="OrigGarmnd BT" w:hAnsi="OrigGarmnd BT"/>
        </w:rPr>
      </w:pPr>
      <w:r w:rsidRPr="0071297D">
        <w:rPr>
          <w:rFonts w:ascii="OrigGarmnd BT" w:hAnsi="OrigGarmnd BT"/>
          <w:sz w:val="24"/>
          <w:szCs w:val="24"/>
        </w:rPr>
        <w:t>Rådets kanske främsta verktyg för främjandet av de mänskliga rättig</w:t>
      </w:r>
      <w:r w:rsidR="0003589F">
        <w:rPr>
          <w:rFonts w:ascii="OrigGarmnd BT" w:hAnsi="OrigGarmnd BT"/>
          <w:sz w:val="24"/>
          <w:szCs w:val="24"/>
        </w:rPr>
        <w:t>-</w:t>
      </w:r>
      <w:proofErr w:type="spellStart"/>
      <w:r w:rsidRPr="0071297D">
        <w:rPr>
          <w:rFonts w:ascii="OrigGarmnd BT" w:hAnsi="OrigGarmnd BT"/>
          <w:sz w:val="24"/>
          <w:szCs w:val="24"/>
        </w:rPr>
        <w:t>heterna</w:t>
      </w:r>
      <w:proofErr w:type="spellEnd"/>
      <w:r w:rsidRPr="0071297D">
        <w:rPr>
          <w:rFonts w:ascii="OrigGarmnd BT" w:hAnsi="OrigGarmnd BT"/>
          <w:sz w:val="24"/>
          <w:szCs w:val="24"/>
        </w:rPr>
        <w:t xml:space="preserve"> är dess universella granskningsmekanism. Inom ramen för denna granskas regelbundet samtliga FN:s medlemsstater av varandra. Sverige deltar aktivt och belyser regelbundet situationen för de mest utsatta grupperna i de länder som granskas. Det finns många goda exempel på länder som tagit till sig av den kritik som framförts och vidtagit åtgärder för att förbättra situationen i landet, inklusive Sverige.</w:t>
      </w:r>
    </w:p>
    <w:p w14:paraId="40B2D4DD" w14:textId="77777777" w:rsidR="00781B81" w:rsidRPr="0071297D" w:rsidRDefault="00781B81" w:rsidP="00781B81">
      <w:r w:rsidRPr="0071297D">
        <w:t> </w:t>
      </w:r>
    </w:p>
    <w:p w14:paraId="279CFFF3" w14:textId="0CC6B890" w:rsidR="00781B81" w:rsidRDefault="00781B81" w:rsidP="00781B81">
      <w:r w:rsidRPr="0071297D">
        <w:t>Precis som i andra FN-fora påverkas arbetet i rådet av staters ibland diametralt olika uppfattningar</w:t>
      </w:r>
      <w:r>
        <w:t>. Det</w:t>
      </w:r>
      <w:r w:rsidRPr="0071297D">
        <w:t xml:space="preserve"> leder till att man inte alltid når så </w:t>
      </w:r>
      <w:r w:rsidRPr="0071297D">
        <w:lastRenderedPageBreak/>
        <w:t>långt som Sverige önskar i att kasta ljus på och fördöma</w:t>
      </w:r>
      <w:r w:rsidRPr="0071297D">
        <w:rPr>
          <w:color w:val="1F497D"/>
        </w:rPr>
        <w:t xml:space="preserve"> </w:t>
      </w:r>
      <w:r w:rsidRPr="0071297D">
        <w:t>kränkningar av de mänskliga rättigheterna. Sverige och EU</w:t>
      </w:r>
      <w:r w:rsidRPr="0071297D">
        <w:rPr>
          <w:b/>
          <w:bCs/>
        </w:rPr>
        <w:t xml:space="preserve"> </w:t>
      </w:r>
      <w:r w:rsidRPr="0071297D">
        <w:t>arbetar dock aktivt, systematiskt och långsiktigt tillsammans med likas</w:t>
      </w:r>
      <w:r>
        <w:t>innade länder för att belysa de allvarliga kränkningar</w:t>
      </w:r>
      <w:r w:rsidR="005F0D51">
        <w:t xml:space="preserve"> av mänskliga rättigheter</w:t>
      </w:r>
      <w:r w:rsidRPr="0071297D">
        <w:t xml:space="preserve"> som ske</w:t>
      </w:r>
      <w:r w:rsidR="003537DB">
        <w:t>r</w:t>
      </w:r>
      <w:r w:rsidRPr="0071297D">
        <w:t xml:space="preserve"> i olika stater samt för att motverka försök att urholka, försvaga och relativisera de mänskliga rättigheterna och deras universalitet. </w:t>
      </w:r>
    </w:p>
    <w:p w14:paraId="4D13C2B3" w14:textId="77777777" w:rsidR="00781B81" w:rsidRDefault="00781B81" w:rsidP="00781B81"/>
    <w:p w14:paraId="0A213A6D" w14:textId="6A6C0B8F" w:rsidR="00781B81" w:rsidRDefault="00781B81" w:rsidP="00781B81">
      <w:r>
        <w:t>I sammanhanget bör även FN:s högkommissariat för mänskliga rättig</w:t>
      </w:r>
      <w:r w:rsidR="0003589F">
        <w:t>-</w:t>
      </w:r>
      <w:r>
        <w:t xml:space="preserve">heter (OHCHR) nämnas. OHCHR spelar en viktig roll som en oberoende och drivande kraft i arbetet att värna och främja de mänskliga rättigheterna. OHCHR agerar som sekretariat åt rådet, samt bidrar med expertkunskaper som granskar, dokumenterar och rapporterar om kränkningar av mänskliga rättigheter. Sverige är en av de största givarna till OHCHR och verkar därigenom för att upprätthålla dess goda arbete och oberoende ställning. </w:t>
      </w:r>
    </w:p>
    <w:p w14:paraId="37CB2291" w14:textId="77777777" w:rsidR="00781B81" w:rsidRPr="0071297D" w:rsidRDefault="00781B81" w:rsidP="00781B81">
      <w:r>
        <w:t xml:space="preserve"> </w:t>
      </w:r>
    </w:p>
    <w:p w14:paraId="06F9ECA5" w14:textId="72C56BF5" w:rsidR="00781B81" w:rsidRPr="00781B81" w:rsidRDefault="00781B81" w:rsidP="00781B81">
      <w:r w:rsidRPr="0071297D">
        <w:rPr>
          <w:bCs/>
        </w:rPr>
        <w:t xml:space="preserve">Inom rådet pågår </w:t>
      </w:r>
      <w:r>
        <w:rPr>
          <w:bCs/>
        </w:rPr>
        <w:t>även ansträngningar</w:t>
      </w:r>
      <w:r w:rsidRPr="0071297D">
        <w:rPr>
          <w:bCs/>
        </w:rPr>
        <w:t xml:space="preserve"> med att förbättra arbet</w:t>
      </w:r>
      <w:r w:rsidRPr="0071297D">
        <w:rPr>
          <w:bCs/>
          <w:color w:val="1F497D"/>
        </w:rPr>
        <w:t>s</w:t>
      </w:r>
      <w:r w:rsidRPr="0071297D">
        <w:rPr>
          <w:bCs/>
        </w:rPr>
        <w:t>formerna. Sverige verkar</w:t>
      </w:r>
      <w:r>
        <w:rPr>
          <w:bCs/>
        </w:rPr>
        <w:t xml:space="preserve"> t.ex.</w:t>
      </w:r>
      <w:r w:rsidRPr="0071297D">
        <w:rPr>
          <w:bCs/>
        </w:rPr>
        <w:t xml:space="preserve"> för att resolutioner som inte tillför något mervärde i termer av mänskliga rättigheter läggs fram mer sällan eller </w:t>
      </w:r>
      <w:r>
        <w:rPr>
          <w:bCs/>
        </w:rPr>
        <w:t xml:space="preserve">när </w:t>
      </w:r>
      <w:proofErr w:type="spellStart"/>
      <w:r w:rsidRPr="0071297D">
        <w:rPr>
          <w:bCs/>
        </w:rPr>
        <w:t>behand</w:t>
      </w:r>
      <w:r w:rsidR="0003589F">
        <w:rPr>
          <w:bCs/>
        </w:rPr>
        <w:t>-</w:t>
      </w:r>
      <w:r w:rsidRPr="0071297D">
        <w:rPr>
          <w:bCs/>
        </w:rPr>
        <w:t>lingen</w:t>
      </w:r>
      <w:proofErr w:type="spellEnd"/>
      <w:r w:rsidRPr="0071297D">
        <w:rPr>
          <w:bCs/>
        </w:rPr>
        <w:t xml:space="preserve"> av ämnet </w:t>
      </w:r>
      <w:r>
        <w:rPr>
          <w:bCs/>
        </w:rPr>
        <w:t xml:space="preserve">har </w:t>
      </w:r>
      <w:r w:rsidRPr="0071297D">
        <w:rPr>
          <w:bCs/>
        </w:rPr>
        <w:t>avsluta</w:t>
      </w:r>
      <w:r w:rsidR="004B2FBB">
        <w:rPr>
          <w:bCs/>
        </w:rPr>
        <w:t>t</w:t>
      </w:r>
      <w:r w:rsidRPr="0071297D">
        <w:rPr>
          <w:bCs/>
        </w:rPr>
        <w:t xml:space="preserve">s. </w:t>
      </w:r>
      <w:r w:rsidRPr="00781B81">
        <w:t xml:space="preserve">Sverige står upp för civilsamhällets </w:t>
      </w:r>
      <w:proofErr w:type="spellStart"/>
      <w:r w:rsidRPr="00781B81">
        <w:t>organi</w:t>
      </w:r>
      <w:proofErr w:type="spellEnd"/>
      <w:r w:rsidR="0003589F">
        <w:t>-</w:t>
      </w:r>
      <w:r w:rsidRPr="00781B81">
        <w:t>sationers rätt att delta i MR-rådets arbete, bland annat genom att för</w:t>
      </w:r>
      <w:r w:rsidR="0003589F">
        <w:t>-</w:t>
      </w:r>
      <w:bookmarkStart w:id="0" w:name="_GoBack"/>
      <w:bookmarkEnd w:id="0"/>
      <w:r w:rsidRPr="00781B81">
        <w:t xml:space="preserve">svara deras rätt att tala i plenum. </w:t>
      </w:r>
    </w:p>
    <w:p w14:paraId="3CF832DC" w14:textId="77777777" w:rsidR="00781B81" w:rsidRPr="00781B81" w:rsidRDefault="00781B81" w:rsidP="00781B81"/>
    <w:p w14:paraId="18C3EF40" w14:textId="77777777" w:rsidR="00781B81" w:rsidRPr="0071297D" w:rsidRDefault="00781B81" w:rsidP="00781B81">
      <w:r w:rsidRPr="0071297D">
        <w:rPr>
          <w:bCs/>
        </w:rPr>
        <w:t xml:space="preserve">Sverige verkar även tillsammans med andra för att öka </w:t>
      </w:r>
      <w:r>
        <w:rPr>
          <w:bCs/>
        </w:rPr>
        <w:t>koherensen</w:t>
      </w:r>
      <w:r w:rsidRPr="0071297D">
        <w:rPr>
          <w:bCs/>
        </w:rPr>
        <w:t xml:space="preserve"> mellan det arbete för mänskliga rättigheter som bedrivs i FN:s råd för mänskliga rättigheter i Genève och i FN:s tredje utskott i New York</w:t>
      </w:r>
      <w:r>
        <w:rPr>
          <w:bCs/>
        </w:rPr>
        <w:t>. På</w:t>
      </w:r>
      <w:r w:rsidRPr="0071297D">
        <w:rPr>
          <w:bCs/>
        </w:rPr>
        <w:t xml:space="preserve"> så sätt </w:t>
      </w:r>
      <w:r>
        <w:rPr>
          <w:bCs/>
        </w:rPr>
        <w:t xml:space="preserve">kan </w:t>
      </w:r>
      <w:r w:rsidRPr="0071297D">
        <w:rPr>
          <w:bCs/>
        </w:rPr>
        <w:t>samstämmigheten</w:t>
      </w:r>
      <w:r>
        <w:rPr>
          <w:bCs/>
        </w:rPr>
        <w:t xml:space="preserve"> öka</w:t>
      </w:r>
      <w:r w:rsidRPr="0071297D">
        <w:rPr>
          <w:bCs/>
        </w:rPr>
        <w:t>, motsättningarna minska</w:t>
      </w:r>
      <w:r>
        <w:rPr>
          <w:bCs/>
        </w:rPr>
        <w:t>, samt hushållningen med FN:s resurser förbättras.</w:t>
      </w:r>
    </w:p>
    <w:p w14:paraId="2FBE2F1C" w14:textId="77777777" w:rsidR="00781B81" w:rsidRDefault="00781B81" w:rsidP="00781B81">
      <w:pPr>
        <w:pStyle w:val="Brdtext1"/>
      </w:pPr>
    </w:p>
    <w:p w14:paraId="1895765D" w14:textId="489AA06F" w:rsidR="002D54BD" w:rsidRDefault="002D54BD" w:rsidP="00781B81">
      <w:pPr>
        <w:pStyle w:val="Brdtext1"/>
      </w:pPr>
    </w:p>
    <w:p w14:paraId="3FA218B5" w14:textId="38D42526" w:rsidR="002D54BD" w:rsidRDefault="002D54BD" w:rsidP="00781B81">
      <w:pPr>
        <w:pStyle w:val="Brdtext1"/>
      </w:pPr>
      <w:r>
        <w:t>Stockholm den 4 november 2015</w:t>
      </w:r>
    </w:p>
    <w:p w14:paraId="7532CC4A" w14:textId="77777777" w:rsidR="002D54BD" w:rsidRDefault="002D54BD" w:rsidP="00781B81">
      <w:pPr>
        <w:pStyle w:val="Brdtext1"/>
      </w:pPr>
    </w:p>
    <w:p w14:paraId="0A9BA325" w14:textId="77777777" w:rsidR="002D54BD" w:rsidRDefault="002D54BD" w:rsidP="00781B81">
      <w:pPr>
        <w:pStyle w:val="Brdtext1"/>
      </w:pPr>
    </w:p>
    <w:p w14:paraId="4FC75932" w14:textId="77777777" w:rsidR="002D54BD" w:rsidRDefault="002D54BD" w:rsidP="00781B81">
      <w:pPr>
        <w:pStyle w:val="Brdtext1"/>
      </w:pPr>
    </w:p>
    <w:p w14:paraId="1F6B4F14" w14:textId="77777777" w:rsidR="0003589F" w:rsidRDefault="0003589F" w:rsidP="00781B81">
      <w:pPr>
        <w:pStyle w:val="Brdtext1"/>
      </w:pPr>
    </w:p>
    <w:p w14:paraId="1E0E8218" w14:textId="0679156F" w:rsidR="002D54BD" w:rsidRDefault="002D54BD" w:rsidP="00781B81">
      <w:pPr>
        <w:pStyle w:val="Brdtext1"/>
      </w:pPr>
      <w:r>
        <w:t>Margot Wallström</w:t>
      </w:r>
    </w:p>
    <w:p w14:paraId="2E221C3D" w14:textId="77777777" w:rsidR="00781B81" w:rsidRDefault="00781B81" w:rsidP="00781B81">
      <w:pPr>
        <w:pStyle w:val="Brdtext1"/>
      </w:pPr>
    </w:p>
    <w:p w14:paraId="6DA22C8B" w14:textId="77777777" w:rsidR="00781B81" w:rsidRPr="0071297D" w:rsidRDefault="00781B81" w:rsidP="00781B81">
      <w:pPr>
        <w:pStyle w:val="Brdtext1"/>
      </w:pPr>
    </w:p>
    <w:p w14:paraId="0193CF47" w14:textId="77777777" w:rsidR="00781B81" w:rsidRDefault="00781B81" w:rsidP="00781B81"/>
    <w:sectPr w:rsidR="00781B8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495A6" w14:textId="77777777" w:rsidR="00781B81" w:rsidRDefault="00781B81">
      <w:r>
        <w:separator/>
      </w:r>
    </w:p>
  </w:endnote>
  <w:endnote w:type="continuationSeparator" w:id="0">
    <w:p w14:paraId="4957772A" w14:textId="77777777" w:rsidR="00781B81" w:rsidRDefault="0078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39729" w14:textId="77777777" w:rsidR="00781B81" w:rsidRDefault="00781B81">
      <w:r>
        <w:separator/>
      </w:r>
    </w:p>
  </w:footnote>
  <w:footnote w:type="continuationSeparator" w:id="0">
    <w:p w14:paraId="01FB3EC0" w14:textId="77777777" w:rsidR="00781B81" w:rsidRDefault="00781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548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3589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834510" w14:textId="77777777">
      <w:trPr>
        <w:cantSplit/>
      </w:trPr>
      <w:tc>
        <w:tcPr>
          <w:tcW w:w="3119" w:type="dxa"/>
        </w:tcPr>
        <w:p w14:paraId="3D75586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9CD0144" w14:textId="77777777" w:rsidR="00E80146" w:rsidRDefault="00E80146">
          <w:pPr>
            <w:pStyle w:val="Sidhuvud"/>
            <w:ind w:right="360"/>
          </w:pPr>
        </w:p>
      </w:tc>
      <w:tc>
        <w:tcPr>
          <w:tcW w:w="1525" w:type="dxa"/>
        </w:tcPr>
        <w:p w14:paraId="28B68118" w14:textId="77777777" w:rsidR="00E80146" w:rsidRDefault="00E80146">
          <w:pPr>
            <w:pStyle w:val="Sidhuvud"/>
            <w:ind w:right="360"/>
          </w:pPr>
        </w:p>
      </w:tc>
    </w:tr>
  </w:tbl>
  <w:p w14:paraId="52FD84B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6A50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3043E7" w14:textId="77777777">
      <w:trPr>
        <w:cantSplit/>
      </w:trPr>
      <w:tc>
        <w:tcPr>
          <w:tcW w:w="3119" w:type="dxa"/>
        </w:tcPr>
        <w:p w14:paraId="1DF503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B9F097D" w14:textId="77777777" w:rsidR="00E80146" w:rsidRDefault="00E80146">
          <w:pPr>
            <w:pStyle w:val="Sidhuvud"/>
            <w:ind w:right="360"/>
          </w:pPr>
        </w:p>
      </w:tc>
      <w:tc>
        <w:tcPr>
          <w:tcW w:w="1525" w:type="dxa"/>
        </w:tcPr>
        <w:p w14:paraId="7F3BE795" w14:textId="77777777" w:rsidR="00E80146" w:rsidRDefault="00E80146">
          <w:pPr>
            <w:pStyle w:val="Sidhuvud"/>
            <w:ind w:right="360"/>
          </w:pPr>
        </w:p>
      </w:tc>
    </w:tr>
  </w:tbl>
  <w:p w14:paraId="2EA9C9A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6FCA2" w14:textId="628FBE6F" w:rsidR="00781B81" w:rsidRDefault="004B2FBB">
    <w:pPr>
      <w:framePr w:w="2948" w:h="1321" w:hRule="exact" w:wrap="notBeside" w:vAnchor="page" w:hAnchor="page" w:x="1362" w:y="653"/>
    </w:pPr>
    <w:r>
      <w:rPr>
        <w:noProof/>
        <w:lang w:eastAsia="sv-SE"/>
      </w:rPr>
      <w:drawing>
        <wp:inline distT="0" distB="0" distL="0" distR="0" wp14:anchorId="693F2913" wp14:editId="0EC2CF1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AA6879B" w14:textId="77777777" w:rsidR="00E80146" w:rsidRDefault="00E80146">
    <w:pPr>
      <w:pStyle w:val="RKrubrik"/>
      <w:keepNext w:val="0"/>
      <w:tabs>
        <w:tab w:val="clear" w:pos="1134"/>
        <w:tab w:val="clear" w:pos="2835"/>
      </w:tabs>
      <w:spacing w:before="0" w:after="0" w:line="320" w:lineRule="atLeast"/>
      <w:rPr>
        <w:bCs/>
      </w:rPr>
    </w:pPr>
  </w:p>
  <w:p w14:paraId="31ACF3FD" w14:textId="77777777" w:rsidR="00E80146" w:rsidRDefault="00E80146">
    <w:pPr>
      <w:rPr>
        <w:rFonts w:ascii="TradeGothic" w:hAnsi="TradeGothic"/>
        <w:b/>
        <w:bCs/>
        <w:spacing w:val="12"/>
        <w:sz w:val="22"/>
      </w:rPr>
    </w:pPr>
  </w:p>
  <w:p w14:paraId="531910F8" w14:textId="77777777" w:rsidR="00E80146" w:rsidRDefault="00E80146">
    <w:pPr>
      <w:pStyle w:val="RKrubrik"/>
      <w:keepNext w:val="0"/>
      <w:tabs>
        <w:tab w:val="clear" w:pos="1134"/>
        <w:tab w:val="clear" w:pos="2835"/>
      </w:tabs>
      <w:spacing w:before="0" w:after="0" w:line="320" w:lineRule="atLeast"/>
      <w:rPr>
        <w:bCs/>
      </w:rPr>
    </w:pPr>
  </w:p>
  <w:p w14:paraId="03ACCEB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81"/>
    <w:rsid w:val="0003589F"/>
    <w:rsid w:val="001250A3"/>
    <w:rsid w:val="00150384"/>
    <w:rsid w:val="00160901"/>
    <w:rsid w:val="001805B7"/>
    <w:rsid w:val="002D54BD"/>
    <w:rsid w:val="003537DB"/>
    <w:rsid w:val="00367B1C"/>
    <w:rsid w:val="004A328D"/>
    <w:rsid w:val="004B2FBB"/>
    <w:rsid w:val="0058762B"/>
    <w:rsid w:val="005F0D51"/>
    <w:rsid w:val="006E4E11"/>
    <w:rsid w:val="007242A3"/>
    <w:rsid w:val="00781B81"/>
    <w:rsid w:val="007A6855"/>
    <w:rsid w:val="0092027A"/>
    <w:rsid w:val="00955E31"/>
    <w:rsid w:val="00992E72"/>
    <w:rsid w:val="00AE46B3"/>
    <w:rsid w:val="00AF26D1"/>
    <w:rsid w:val="00D133D7"/>
    <w:rsid w:val="00E35AA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B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781B81"/>
    <w:pPr>
      <w:overflowPunct/>
      <w:autoSpaceDE/>
      <w:autoSpaceDN/>
      <w:adjustRightInd/>
      <w:spacing w:line="320" w:lineRule="exact"/>
      <w:textAlignment w:val="auto"/>
    </w:pPr>
  </w:style>
  <w:style w:type="paragraph" w:styleId="Ingetavstnd">
    <w:name w:val="No Spacing"/>
    <w:uiPriority w:val="1"/>
    <w:qFormat/>
    <w:rsid w:val="00781B81"/>
    <w:rPr>
      <w:rFonts w:ascii="Calibri" w:eastAsia="Calibri" w:hAnsi="Calibri"/>
      <w:sz w:val="22"/>
      <w:szCs w:val="22"/>
      <w:lang w:eastAsia="en-US"/>
    </w:rPr>
  </w:style>
  <w:style w:type="paragraph" w:customStyle="1" w:styleId="brdtext10">
    <w:name w:val="brdtext1"/>
    <w:basedOn w:val="Normal"/>
    <w:rsid w:val="00781B81"/>
    <w:pPr>
      <w:overflowPunct/>
      <w:autoSpaceDE/>
      <w:autoSpaceDN/>
      <w:adjustRightInd/>
      <w:textAlignment w:val="auto"/>
    </w:pPr>
    <w:rPr>
      <w:rFonts w:eastAsia="Calibri"/>
      <w:szCs w:val="24"/>
      <w:lang w:eastAsia="sv-SE"/>
    </w:rPr>
  </w:style>
  <w:style w:type="character" w:styleId="Hyperlnk">
    <w:name w:val="Hyperlink"/>
    <w:basedOn w:val="Standardstycketeckensnitt"/>
    <w:rsid w:val="00781B81"/>
    <w:rPr>
      <w:color w:val="0000FF" w:themeColor="hyperlink"/>
      <w:u w:val="single"/>
    </w:rPr>
  </w:style>
  <w:style w:type="paragraph" w:styleId="Ballongtext">
    <w:name w:val="Balloon Text"/>
    <w:basedOn w:val="Normal"/>
    <w:link w:val="BallongtextChar"/>
    <w:rsid w:val="004B2F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2FB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781B81"/>
    <w:pPr>
      <w:overflowPunct/>
      <w:autoSpaceDE/>
      <w:autoSpaceDN/>
      <w:adjustRightInd/>
      <w:spacing w:line="320" w:lineRule="exact"/>
      <w:textAlignment w:val="auto"/>
    </w:pPr>
  </w:style>
  <w:style w:type="paragraph" w:styleId="Ingetavstnd">
    <w:name w:val="No Spacing"/>
    <w:uiPriority w:val="1"/>
    <w:qFormat/>
    <w:rsid w:val="00781B81"/>
    <w:rPr>
      <w:rFonts w:ascii="Calibri" w:eastAsia="Calibri" w:hAnsi="Calibri"/>
      <w:sz w:val="22"/>
      <w:szCs w:val="22"/>
      <w:lang w:eastAsia="en-US"/>
    </w:rPr>
  </w:style>
  <w:style w:type="paragraph" w:customStyle="1" w:styleId="brdtext10">
    <w:name w:val="brdtext1"/>
    <w:basedOn w:val="Normal"/>
    <w:rsid w:val="00781B81"/>
    <w:pPr>
      <w:overflowPunct/>
      <w:autoSpaceDE/>
      <w:autoSpaceDN/>
      <w:adjustRightInd/>
      <w:textAlignment w:val="auto"/>
    </w:pPr>
    <w:rPr>
      <w:rFonts w:eastAsia="Calibri"/>
      <w:szCs w:val="24"/>
      <w:lang w:eastAsia="sv-SE"/>
    </w:rPr>
  </w:style>
  <w:style w:type="character" w:styleId="Hyperlnk">
    <w:name w:val="Hyperlink"/>
    <w:basedOn w:val="Standardstycketeckensnitt"/>
    <w:rsid w:val="00781B81"/>
    <w:rPr>
      <w:color w:val="0000FF" w:themeColor="hyperlink"/>
      <w:u w:val="single"/>
    </w:rPr>
  </w:style>
  <w:style w:type="paragraph" w:styleId="Ballongtext">
    <w:name w:val="Balloon Text"/>
    <w:basedOn w:val="Normal"/>
    <w:link w:val="BallongtextChar"/>
    <w:rsid w:val="004B2FB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B2FB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20a021a7-bac3-45cc-a130-255a44668988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CB3FA-3777-4215-AC1A-CE0810378FFD}"/>
</file>

<file path=customXml/itemProps2.xml><?xml version="1.0" encoding="utf-8"?>
<ds:datastoreItem xmlns:ds="http://schemas.openxmlformats.org/officeDocument/2006/customXml" ds:itemID="{9688D9F9-B2D4-4BC3-BD38-EC046D27BA8E}"/>
</file>

<file path=customXml/itemProps3.xml><?xml version="1.0" encoding="utf-8"?>
<ds:datastoreItem xmlns:ds="http://schemas.openxmlformats.org/officeDocument/2006/customXml" ds:itemID="{D2DAD318-6FC0-44FC-A21D-309F120C747C}"/>
</file>

<file path=customXml/itemProps4.xml><?xml version="1.0" encoding="utf-8"?>
<ds:datastoreItem xmlns:ds="http://schemas.openxmlformats.org/officeDocument/2006/customXml" ds:itemID="{9688D9F9-B2D4-4BC3-BD38-EC046D27BA8E}"/>
</file>

<file path=customXml/itemProps5.xml><?xml version="1.0" encoding="utf-8"?>
<ds:datastoreItem xmlns:ds="http://schemas.openxmlformats.org/officeDocument/2006/customXml" ds:itemID="{B30DA80B-E736-47D9-A84C-4833BFEC9C30}"/>
</file>

<file path=customXml/itemProps6.xml><?xml version="1.0" encoding="utf-8"?>
<ds:datastoreItem xmlns:ds="http://schemas.openxmlformats.org/officeDocument/2006/customXml" ds:itemID="{9688D9F9-B2D4-4BC3-BD38-EC046D27BA8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2864</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2015-11-04T09:35:00Z</cp:lastPrinted>
  <dcterms:created xsi:type="dcterms:W3CDTF">2015-11-04T09:42:00Z</dcterms:created>
  <dcterms:modified xsi:type="dcterms:W3CDTF">2015-11-04T09:42:00Z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4380bd82-0180-40a5-b114-c847473d4354</vt:lpwstr>
  </property>
</Properties>
</file>