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43F1" w:rsidRDefault="00BB0217" w14:paraId="3248A354" w14:textId="77777777">
      <w:pPr>
        <w:pStyle w:val="RubrikFrslagTIllRiksdagsbeslut"/>
      </w:pPr>
      <w:sdt>
        <w:sdtPr>
          <w:alias w:val="CC_Boilerplate_4"/>
          <w:tag w:val="CC_Boilerplate_4"/>
          <w:id w:val="-1644581176"/>
          <w:lock w:val="sdtContentLocked"/>
          <w:placeholder>
            <w:docPart w:val="CE4F918A4E544586B17D15E73A62DE10"/>
          </w:placeholder>
          <w:text/>
        </w:sdtPr>
        <w:sdtEndPr/>
        <w:sdtContent>
          <w:r w:rsidRPr="009B062B" w:rsidR="00AF30DD">
            <w:t>Förslag till riksdagsbeslut</w:t>
          </w:r>
        </w:sdtContent>
      </w:sdt>
      <w:bookmarkEnd w:id="0"/>
      <w:bookmarkEnd w:id="1"/>
    </w:p>
    <w:sdt>
      <w:sdtPr>
        <w:alias w:val="Yrkande 1"/>
        <w:tag w:val="6b6f7dc8-416d-49d6-b4a4-db0353d7ca3b"/>
        <w:id w:val="1644231881"/>
        <w:lock w:val="sdtLocked"/>
      </w:sdtPr>
      <w:sdtEndPr/>
      <w:sdtContent>
        <w:p w:rsidR="00B74C36" w:rsidRDefault="00BB0217" w14:paraId="7D73CDAC" w14:textId="77777777">
          <w:pPr>
            <w:pStyle w:val="Frslagstext"/>
            <w:numPr>
              <w:ilvl w:val="0"/>
              <w:numId w:val="0"/>
            </w:numPr>
          </w:pPr>
          <w:r>
            <w:t xml:space="preserve">Riksdagen ställer sig bakom det som anförs i motionen om att överväga om utbyggnaden av Hässleholm C bör prioriteras och överväga om den ska tas med i nästa nationella plan för infrastruktur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5B42131A634B1C8BB10752CB833040"/>
        </w:placeholder>
        <w:text/>
      </w:sdtPr>
      <w:sdtEndPr/>
      <w:sdtContent>
        <w:p w:rsidRPr="009B062B" w:rsidR="006D79C9" w:rsidP="00333E95" w:rsidRDefault="006D79C9" w14:paraId="712F0D0C" w14:textId="77777777">
          <w:pPr>
            <w:pStyle w:val="Rubrik1"/>
          </w:pPr>
          <w:r>
            <w:t>Motivering</w:t>
          </w:r>
        </w:p>
      </w:sdtContent>
    </w:sdt>
    <w:bookmarkEnd w:displacedByCustomXml="prev" w:id="3"/>
    <w:bookmarkEnd w:displacedByCustomXml="prev" w:id="4"/>
    <w:p w:rsidR="001E43F1" w:rsidP="00BB0217" w:rsidRDefault="003C3387" w14:paraId="0952D089" w14:textId="389BDD85">
      <w:pPr>
        <w:pStyle w:val="Normalutanindragellerluft"/>
      </w:pPr>
      <w:r>
        <w:t>Sedan järnvägen kom till Hässleholm har tågen varit kommunens puls. Hässleholm</w:t>
      </w:r>
      <w:r w:rsidR="00BA1EFA">
        <w:t> </w:t>
      </w:r>
      <w:r>
        <w:t>C är en av Sveriges viktigaste järnvägsknutpunkter och en central mötesplats för både person- och godstrafik. Järnvägens utveckling har historiskt varit avgörande för stadens framväxt och attraktivitet och är fortsatt helt central för kommunens och regionens framtid.</w:t>
      </w:r>
    </w:p>
    <w:p w:rsidR="001E43F1" w:rsidP="001E43F1" w:rsidRDefault="003C3387" w14:paraId="29A54E69" w14:textId="1A97B79B">
      <w:r>
        <w:t xml:space="preserve">Hässleholm ligger mitt i norra Skåne och fungerar som en naturlig mötesplats tack vare sina goda kommunikationer. Med spår i fem riktningar kan resenärer enkelt ta sig till hela Skåne, vidare till Köpenhamn eller norrut mot Stockholm på under fyra timmar. Lund och Malmö nås på 35–45 minuter. Järnvägen gör det möjligt för Hässleholm att vara en del av en större arbetsmarknadsregion och bidrar </w:t>
      </w:r>
      <w:r w:rsidR="00BA1EFA">
        <w:t xml:space="preserve">till </w:t>
      </w:r>
      <w:r>
        <w:t>både arbetspendling, näringslivets utveckling och kommunens attraktivitet för nya bostadsområden och arbetsplatser.</w:t>
      </w:r>
    </w:p>
    <w:p w:rsidR="001E43F1" w:rsidP="001E43F1" w:rsidRDefault="003C3387" w14:paraId="1F9D708B" w14:textId="6D8395EB">
      <w:r>
        <w:t>Kommunen är dessutom en del av Greater Copenhagen-samarbetet, där 85 kommu</w:t>
      </w:r>
      <w:r w:rsidR="00BB0217">
        <w:softHyphen/>
      </w:r>
      <w:r>
        <w:t>ner i södra Sverige och östra Danmark samverkar för ökad tillväxt, en växande arbets</w:t>
      </w:r>
      <w:r w:rsidR="00BB0217">
        <w:softHyphen/>
      </w:r>
      <w:r>
        <w:t>marknad och hög livskvalitet för över 4,3 miljoner invånare. I det samarbetet är en välfungerande infrastruktur helt avgörande.</w:t>
      </w:r>
    </w:p>
    <w:p w:rsidR="001E43F1" w:rsidP="001E43F1" w:rsidRDefault="003C3387" w14:paraId="11AB1B1F" w14:textId="380FFF29">
      <w:r>
        <w:t>Trots detta är kapaciteten på Hässleholm</w:t>
      </w:r>
      <w:r w:rsidR="00BA1EFA">
        <w:t> </w:t>
      </w:r>
      <w:r>
        <w:t>C redan i dag mycket hårt ansträngd. Antalet plattformsspår för trafik mot Kristianstad och på Skånebanan är begränsat, och flera av spåren klarar inte tillräckligt långa tåg. Bangården är nära sitt kapacitetstak, och korsande tågvägar skapar stora begränsningar när tåg ska vända, byta bana eller passera stationen. För vidare utbyggnad norrut, västerut och österut krävs en genomgripande bangårdsombyggnad i Hässleholm.</w:t>
      </w:r>
    </w:p>
    <w:p w:rsidR="001E43F1" w:rsidP="001E43F1" w:rsidRDefault="003C3387" w14:paraId="594C20A9" w14:textId="53E6A563">
      <w:r>
        <w:lastRenderedPageBreak/>
        <w:t>Problemet är att utbyggnaden av Hässleholm</w:t>
      </w:r>
      <w:r w:rsidR="00BA1EFA">
        <w:t> </w:t>
      </w:r>
      <w:r>
        <w:t>C inte finns med i den nuvarande nationella planen för infrastruktur. Detta riskerar att skapa en ohållbar situation där flaskhalsar i Hässleholm får konsekvenser för i princip hela järnvägssystemet i södra Sverige. När utbyggnaden av sträckan Lund–Hässleholm är klar blir det ännu mer akut att kapaciteten i Hässleholm byggs ut. Till detta kommer dessutom Fehmarn Bält-förbindelsen, som inom några år väntas leda till betydligt mer gods- och persontrafik genom Skåne. Utan en utbyggd bangård i Hässleholm riskerar hela systemet att överbelastas.</w:t>
      </w:r>
    </w:p>
    <w:p w:rsidR="001E43F1" w:rsidP="001E43F1" w:rsidRDefault="003C3387" w14:paraId="553AAF1F" w14:textId="546481C4">
      <w:r>
        <w:t>För att säkra en hållbar, modern och effektiv järnvägstrafik i södra Sverige krävs därför att utbyggnaden av Hässleholm</w:t>
      </w:r>
      <w:r w:rsidR="00BA1EFA">
        <w:t> </w:t>
      </w:r>
      <w:r>
        <w:t>C prioriteras och tas med i nästa nationella plan. Detta är avgörande både för Skånes och Sveriges utveckling.</w:t>
      </w:r>
    </w:p>
    <w:sdt>
      <w:sdtPr>
        <w:rPr>
          <w:i/>
          <w:noProof/>
        </w:rPr>
        <w:alias w:val="CC_Underskrifter"/>
        <w:tag w:val="CC_Underskrifter"/>
        <w:id w:val="583496634"/>
        <w:lock w:val="sdtContentLocked"/>
        <w:placeholder>
          <w:docPart w:val="DA49DCE10E3D45B39C2A165A63E5E93A"/>
        </w:placeholder>
      </w:sdtPr>
      <w:sdtEndPr/>
      <w:sdtContent>
        <w:p w:rsidR="001E43F1" w:rsidP="000E7462" w:rsidRDefault="001E43F1" w14:paraId="5AC8622E" w14:textId="588DDBEB"/>
        <w:p w:rsidR="001E43F1" w:rsidP="000E7462" w:rsidRDefault="00BB0217" w14:paraId="065700B6" w14:textId="13E6B033"/>
      </w:sdtContent>
    </w:sdt>
    <w:tbl>
      <w:tblPr>
        <w:tblW w:w="5000" w:type="pct"/>
        <w:tblLook w:val="04A0" w:firstRow="1" w:lastRow="0" w:firstColumn="1" w:lastColumn="0" w:noHBand="0" w:noVBand="1"/>
        <w:tblCaption w:val="underskrifter"/>
      </w:tblPr>
      <w:tblGrid>
        <w:gridCol w:w="4252"/>
        <w:gridCol w:w="4252"/>
      </w:tblGrid>
      <w:tr w:rsidR="00B74C36" w14:paraId="61D543A8" w14:textId="77777777">
        <w:trPr>
          <w:cantSplit/>
        </w:trPr>
        <w:tc>
          <w:tcPr>
            <w:tcW w:w="50" w:type="pct"/>
            <w:vAlign w:val="bottom"/>
          </w:tcPr>
          <w:p w:rsidR="00B74C36" w:rsidRDefault="00BB0217" w14:paraId="5EA634D2" w14:textId="77777777">
            <w:pPr>
              <w:pStyle w:val="Underskrifter"/>
              <w:spacing w:after="0"/>
            </w:pPr>
            <w:r>
              <w:t>Anna Wallentheim (S)</w:t>
            </w:r>
          </w:p>
        </w:tc>
        <w:tc>
          <w:tcPr>
            <w:tcW w:w="50" w:type="pct"/>
            <w:vAlign w:val="bottom"/>
          </w:tcPr>
          <w:p w:rsidR="00B74C36" w:rsidRDefault="00B74C36" w14:paraId="29454783" w14:textId="77777777">
            <w:pPr>
              <w:pStyle w:val="Underskrifter"/>
              <w:spacing w:after="0"/>
            </w:pPr>
          </w:p>
        </w:tc>
      </w:tr>
    </w:tbl>
    <w:p w:rsidRPr="008E0FE2" w:rsidR="004801AC" w:rsidP="00DF3554" w:rsidRDefault="004801AC" w14:paraId="7335A0D1" w14:textId="52C2EF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5190" w14:textId="77777777" w:rsidR="003C3387" w:rsidRDefault="003C3387" w:rsidP="000C1CAD">
      <w:pPr>
        <w:spacing w:line="240" w:lineRule="auto"/>
      </w:pPr>
      <w:r>
        <w:separator/>
      </w:r>
    </w:p>
  </w:endnote>
  <w:endnote w:type="continuationSeparator" w:id="0">
    <w:p w14:paraId="36D23CEC" w14:textId="77777777" w:rsidR="003C3387" w:rsidRDefault="003C3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5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6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B72F" w14:textId="6B5E0D40" w:rsidR="00262EA3" w:rsidRPr="000E7462" w:rsidRDefault="00262EA3" w:rsidP="000E7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EC75" w14:textId="77777777" w:rsidR="003C3387" w:rsidRDefault="003C3387" w:rsidP="000C1CAD">
      <w:pPr>
        <w:spacing w:line="240" w:lineRule="auto"/>
      </w:pPr>
      <w:r>
        <w:separator/>
      </w:r>
    </w:p>
  </w:footnote>
  <w:footnote w:type="continuationSeparator" w:id="0">
    <w:p w14:paraId="2C78B1EB" w14:textId="77777777" w:rsidR="003C3387" w:rsidRDefault="003C33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72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FACB6" wp14:editId="75A1A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71996" w14:textId="1294CE8F" w:rsidR="00262EA3" w:rsidRDefault="00BB0217" w:rsidP="008103B5">
                          <w:pPr>
                            <w:jc w:val="right"/>
                          </w:pPr>
                          <w:sdt>
                            <w:sdtPr>
                              <w:alias w:val="CC_Noformat_Partikod"/>
                              <w:tag w:val="CC_Noformat_Partikod"/>
                              <w:id w:val="-53464382"/>
                              <w:placeholder>
                                <w:docPart w:val="39DF5D38EB794162ABBDB608D2F02EDF"/>
                              </w:placeholder>
                              <w:text/>
                            </w:sdtPr>
                            <w:sdtEndPr/>
                            <w:sdtContent>
                              <w:r w:rsidR="003C3387">
                                <w:t>S</w:t>
                              </w:r>
                            </w:sdtContent>
                          </w:sdt>
                          <w:sdt>
                            <w:sdtPr>
                              <w:alias w:val="CC_Noformat_Partinummer"/>
                              <w:tag w:val="CC_Noformat_Partinummer"/>
                              <w:id w:val="-1709555926"/>
                              <w:placeholder>
                                <w:docPart w:val="744CC46634F1418AB9C8CDA54F127D73"/>
                              </w:placeholder>
                              <w:text/>
                            </w:sdtPr>
                            <w:sdtEndPr/>
                            <w:sdtContent>
                              <w:r w:rsidR="003C3387">
                                <w:t>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FAC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71996" w14:textId="1294CE8F" w:rsidR="00262EA3" w:rsidRDefault="00BB0217" w:rsidP="008103B5">
                    <w:pPr>
                      <w:jc w:val="right"/>
                    </w:pPr>
                    <w:sdt>
                      <w:sdtPr>
                        <w:alias w:val="CC_Noformat_Partikod"/>
                        <w:tag w:val="CC_Noformat_Partikod"/>
                        <w:id w:val="-53464382"/>
                        <w:placeholder>
                          <w:docPart w:val="39DF5D38EB794162ABBDB608D2F02EDF"/>
                        </w:placeholder>
                        <w:text/>
                      </w:sdtPr>
                      <w:sdtEndPr/>
                      <w:sdtContent>
                        <w:r w:rsidR="003C3387">
                          <w:t>S</w:t>
                        </w:r>
                      </w:sdtContent>
                    </w:sdt>
                    <w:sdt>
                      <w:sdtPr>
                        <w:alias w:val="CC_Noformat_Partinummer"/>
                        <w:tag w:val="CC_Noformat_Partinummer"/>
                        <w:id w:val="-1709555926"/>
                        <w:placeholder>
                          <w:docPart w:val="744CC46634F1418AB9C8CDA54F127D73"/>
                        </w:placeholder>
                        <w:text/>
                      </w:sdtPr>
                      <w:sdtEndPr/>
                      <w:sdtContent>
                        <w:r w:rsidR="003C3387">
                          <w:t>718</w:t>
                        </w:r>
                      </w:sdtContent>
                    </w:sdt>
                  </w:p>
                </w:txbxContent>
              </v:textbox>
              <w10:wrap anchorx="page"/>
            </v:shape>
          </w:pict>
        </mc:Fallback>
      </mc:AlternateContent>
    </w:r>
  </w:p>
  <w:p w14:paraId="44DF9C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8B55" w14:textId="77777777" w:rsidR="00262EA3" w:rsidRDefault="00262EA3" w:rsidP="008563AC">
    <w:pPr>
      <w:jc w:val="right"/>
    </w:pPr>
  </w:p>
  <w:p w14:paraId="3A03FD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B641" w14:textId="77777777" w:rsidR="00262EA3" w:rsidRDefault="00BB02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B4C30F" wp14:editId="12ABE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09CE0" w14:textId="2B1010E3" w:rsidR="00262EA3" w:rsidRDefault="00BB0217" w:rsidP="00A314CF">
    <w:pPr>
      <w:pStyle w:val="FSHNormal"/>
      <w:spacing w:before="40"/>
    </w:pPr>
    <w:sdt>
      <w:sdtPr>
        <w:alias w:val="CC_Noformat_Motionstyp"/>
        <w:tag w:val="CC_Noformat_Motionstyp"/>
        <w:id w:val="1162973129"/>
        <w:lock w:val="sdtContentLocked"/>
        <w15:appearance w15:val="hidden"/>
        <w:text/>
      </w:sdtPr>
      <w:sdtEndPr/>
      <w:sdtContent>
        <w:r w:rsidR="000E7462">
          <w:t>Enskild motion</w:t>
        </w:r>
      </w:sdtContent>
    </w:sdt>
    <w:r w:rsidR="00821B36">
      <w:t xml:space="preserve"> </w:t>
    </w:r>
    <w:sdt>
      <w:sdtPr>
        <w:alias w:val="CC_Noformat_Partikod"/>
        <w:tag w:val="CC_Noformat_Partikod"/>
        <w:id w:val="1471015553"/>
        <w:text/>
      </w:sdtPr>
      <w:sdtEndPr/>
      <w:sdtContent>
        <w:r w:rsidR="003C3387">
          <w:t>S</w:t>
        </w:r>
      </w:sdtContent>
    </w:sdt>
    <w:sdt>
      <w:sdtPr>
        <w:alias w:val="CC_Noformat_Partinummer"/>
        <w:tag w:val="CC_Noformat_Partinummer"/>
        <w:id w:val="-2014525982"/>
        <w:text/>
      </w:sdtPr>
      <w:sdtEndPr/>
      <w:sdtContent>
        <w:r w:rsidR="003C3387">
          <w:t>718</w:t>
        </w:r>
      </w:sdtContent>
    </w:sdt>
  </w:p>
  <w:p w14:paraId="06DF1F3C" w14:textId="77777777" w:rsidR="00262EA3" w:rsidRPr="008227B3" w:rsidRDefault="00BB0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DFCD1" w14:textId="48978C22" w:rsidR="00262EA3" w:rsidRPr="008227B3" w:rsidRDefault="00BB02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4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462">
          <w:t>:1445</w:t>
        </w:r>
      </w:sdtContent>
    </w:sdt>
  </w:p>
  <w:p w14:paraId="6B98A45B" w14:textId="65B8A796" w:rsidR="00262EA3" w:rsidRDefault="00BB0217" w:rsidP="00E03A3D">
    <w:pPr>
      <w:pStyle w:val="Motionr"/>
    </w:pPr>
    <w:sdt>
      <w:sdtPr>
        <w:alias w:val="CC_Noformat_Avtext"/>
        <w:tag w:val="CC_Noformat_Avtext"/>
        <w:id w:val="-2020768203"/>
        <w:lock w:val="sdtContentLocked"/>
        <w:placeholder>
          <w:docPart w:val="39DF5D38EB794162ABBDB608D2F02EDF"/>
        </w:placeholder>
        <w15:appearance w15:val="hidden"/>
        <w:text/>
      </w:sdtPr>
      <w:sdtEndPr/>
      <w:sdtContent>
        <w:r w:rsidR="000E7462">
          <w:t>av Anna Wallentheim (S)</w:t>
        </w:r>
      </w:sdtContent>
    </w:sdt>
  </w:p>
  <w:sdt>
    <w:sdtPr>
      <w:alias w:val="CC_Noformat_Rubtext"/>
      <w:tag w:val="CC_Noformat_Rubtext"/>
      <w:id w:val="-218060500"/>
      <w:lock w:val="sdtLocked"/>
      <w:placeholder>
        <w:docPart w:val="744CC46634F1418AB9C8CDA54F127D73"/>
      </w:placeholder>
      <w:text/>
    </w:sdtPr>
    <w:sdtEndPr/>
    <w:sdtContent>
      <w:p w14:paraId="59E62D5E" w14:textId="227F876F" w:rsidR="00262EA3" w:rsidRDefault="003C3387" w:rsidP="00283E0F">
        <w:pPr>
          <w:pStyle w:val="FSHRub2"/>
        </w:pPr>
        <w:r>
          <w:t>Utbyggnad av Hässleholm C</w:t>
        </w:r>
      </w:p>
    </w:sdtContent>
  </w:sdt>
  <w:sdt>
    <w:sdtPr>
      <w:alias w:val="CC_Boilerplate_3"/>
      <w:tag w:val="CC_Boilerplate_3"/>
      <w:id w:val="1606463544"/>
      <w:lock w:val="sdtContentLocked"/>
      <w15:appearance w15:val="hidden"/>
      <w:text w:multiLine="1"/>
    </w:sdtPr>
    <w:sdtEndPr/>
    <w:sdtContent>
      <w:p w14:paraId="6E6768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3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6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0FD"/>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20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3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FA"/>
    <w:rsid w:val="00BA2619"/>
    <w:rsid w:val="00BA2C3B"/>
    <w:rsid w:val="00BA3DB2"/>
    <w:rsid w:val="00BA4312"/>
    <w:rsid w:val="00BA4F87"/>
    <w:rsid w:val="00BA5B8A"/>
    <w:rsid w:val="00BA5E33"/>
    <w:rsid w:val="00BA6D08"/>
    <w:rsid w:val="00BA75EA"/>
    <w:rsid w:val="00BA7883"/>
    <w:rsid w:val="00BB021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9AA56"/>
  <w15:chartTrackingRefBased/>
  <w15:docId w15:val="{4D24A7FB-0053-4E0E-B657-8BA5D7E6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F918A4E544586B17D15E73A62DE10"/>
        <w:category>
          <w:name w:val="Allmänt"/>
          <w:gallery w:val="placeholder"/>
        </w:category>
        <w:types>
          <w:type w:val="bbPlcHdr"/>
        </w:types>
        <w:behaviors>
          <w:behavior w:val="content"/>
        </w:behaviors>
        <w:guid w:val="{4902886B-CD8A-43ED-BFEF-B45C2F093003}"/>
      </w:docPartPr>
      <w:docPartBody>
        <w:p w:rsidR="00BC5656" w:rsidRDefault="00BC5656">
          <w:pPr>
            <w:pStyle w:val="CE4F918A4E544586B17D15E73A62DE10"/>
          </w:pPr>
          <w:r w:rsidRPr="005A0A93">
            <w:rPr>
              <w:rStyle w:val="Platshllartext"/>
            </w:rPr>
            <w:t>Förslag till riksdagsbeslut</w:t>
          </w:r>
        </w:p>
      </w:docPartBody>
    </w:docPart>
    <w:docPart>
      <w:docPartPr>
        <w:name w:val="C35B42131A634B1C8BB10752CB833040"/>
        <w:category>
          <w:name w:val="Allmänt"/>
          <w:gallery w:val="placeholder"/>
        </w:category>
        <w:types>
          <w:type w:val="bbPlcHdr"/>
        </w:types>
        <w:behaviors>
          <w:behavior w:val="content"/>
        </w:behaviors>
        <w:guid w:val="{B11A8AA7-925D-427A-BC03-7ED9DFB17732}"/>
      </w:docPartPr>
      <w:docPartBody>
        <w:p w:rsidR="00BC5656" w:rsidRDefault="00BC5656">
          <w:pPr>
            <w:pStyle w:val="C35B42131A634B1C8BB10752CB833040"/>
          </w:pPr>
          <w:r w:rsidRPr="005A0A93">
            <w:rPr>
              <w:rStyle w:val="Platshllartext"/>
            </w:rPr>
            <w:t>Motivering</w:t>
          </w:r>
        </w:p>
      </w:docPartBody>
    </w:docPart>
    <w:docPart>
      <w:docPartPr>
        <w:name w:val="39DF5D38EB794162ABBDB608D2F02EDF"/>
        <w:category>
          <w:name w:val="Allmänt"/>
          <w:gallery w:val="placeholder"/>
        </w:category>
        <w:types>
          <w:type w:val="bbPlcHdr"/>
        </w:types>
        <w:behaviors>
          <w:behavior w:val="content"/>
        </w:behaviors>
        <w:guid w:val="{7F67D202-9324-43C9-A7B0-1523839744B1}"/>
      </w:docPartPr>
      <w:docPartBody>
        <w:p w:rsidR="00BC5656" w:rsidRDefault="00BC5656">
          <w:pPr>
            <w:pStyle w:val="39DF5D38EB794162ABBDB608D2F02EDF"/>
          </w:pPr>
          <w:r>
            <w:rPr>
              <w:rStyle w:val="Platshllartext"/>
            </w:rPr>
            <w:t xml:space="preserve"> </w:t>
          </w:r>
        </w:p>
      </w:docPartBody>
    </w:docPart>
    <w:docPart>
      <w:docPartPr>
        <w:name w:val="744CC46634F1418AB9C8CDA54F127D73"/>
        <w:category>
          <w:name w:val="Allmänt"/>
          <w:gallery w:val="placeholder"/>
        </w:category>
        <w:types>
          <w:type w:val="bbPlcHdr"/>
        </w:types>
        <w:behaviors>
          <w:behavior w:val="content"/>
        </w:behaviors>
        <w:guid w:val="{BC113471-07C6-4F05-B93C-CD0F5293CDD2}"/>
      </w:docPartPr>
      <w:docPartBody>
        <w:p w:rsidR="00BC5656" w:rsidRDefault="00BC5656">
          <w:pPr>
            <w:pStyle w:val="744CC46634F1418AB9C8CDA54F127D73"/>
          </w:pPr>
          <w:r>
            <w:t xml:space="preserve"> </w:t>
          </w:r>
        </w:p>
      </w:docPartBody>
    </w:docPart>
    <w:docPart>
      <w:docPartPr>
        <w:name w:val="DA49DCE10E3D45B39C2A165A63E5E93A"/>
        <w:category>
          <w:name w:val="Allmänt"/>
          <w:gallery w:val="placeholder"/>
        </w:category>
        <w:types>
          <w:type w:val="bbPlcHdr"/>
        </w:types>
        <w:behaviors>
          <w:behavior w:val="content"/>
        </w:behaviors>
        <w:guid w:val="{80C1EADA-1AC6-476C-A029-F70264E0B708}"/>
      </w:docPartPr>
      <w:docPartBody>
        <w:p w:rsidR="00E364B2" w:rsidRDefault="00E364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56"/>
    <w:rsid w:val="00BC5656"/>
    <w:rsid w:val="00E36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F918A4E544586B17D15E73A62DE10">
    <w:name w:val="CE4F918A4E544586B17D15E73A62DE10"/>
  </w:style>
  <w:style w:type="paragraph" w:customStyle="1" w:styleId="C35B42131A634B1C8BB10752CB833040">
    <w:name w:val="C35B42131A634B1C8BB10752CB833040"/>
  </w:style>
  <w:style w:type="paragraph" w:customStyle="1" w:styleId="39DF5D38EB794162ABBDB608D2F02EDF">
    <w:name w:val="39DF5D38EB794162ABBDB608D2F02EDF"/>
  </w:style>
  <w:style w:type="paragraph" w:customStyle="1" w:styleId="744CC46634F1418AB9C8CDA54F127D73">
    <w:name w:val="744CC46634F1418AB9C8CDA54F127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D9074-4022-435D-B830-1BAB96398FFC}"/>
</file>

<file path=customXml/itemProps2.xml><?xml version="1.0" encoding="utf-8"?>
<ds:datastoreItem xmlns:ds="http://schemas.openxmlformats.org/officeDocument/2006/customXml" ds:itemID="{2E274B24-58EA-4C15-BFB1-AD37EB85770D}"/>
</file>

<file path=customXml/itemProps3.xml><?xml version="1.0" encoding="utf-8"?>
<ds:datastoreItem xmlns:ds="http://schemas.openxmlformats.org/officeDocument/2006/customXml" ds:itemID="{6A6DDCE9-43F1-483B-A44D-F3CCCAFF74D2}"/>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2335</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