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6F" w:rsidRDefault="0019266F" w:rsidP="0019266F">
      <w:pPr>
        <w:pStyle w:val="RKnormal"/>
        <w:numPr>
          <w:ilvl w:val="0"/>
          <w:numId w:val="1"/>
        </w:numPr>
        <w:ind w:left="0"/>
        <w:rPr>
          <w:b/>
          <w:bCs/>
          <w:lang w:val="en-US"/>
        </w:rPr>
      </w:pPr>
      <w:r>
        <w:rPr>
          <w:b/>
          <w:bCs/>
          <w:lang w:val="en-US"/>
        </w:rPr>
        <w:t xml:space="preserve">Draft Conclusions of the Council of the European Union and of the Member States meeting within the Council on enhancing the criminal justice response to </w:t>
      </w:r>
      <w:proofErr w:type="spellStart"/>
      <w:r>
        <w:rPr>
          <w:b/>
          <w:bCs/>
          <w:lang w:val="en-US"/>
        </w:rPr>
        <w:t>radicalisation</w:t>
      </w:r>
      <w:proofErr w:type="spellEnd"/>
      <w:r>
        <w:rPr>
          <w:b/>
          <w:bCs/>
          <w:lang w:val="en-US"/>
        </w:rPr>
        <w:t xml:space="preserve"> leading to terrorism and violent extremism</w:t>
      </w:r>
    </w:p>
    <w:p w:rsidR="0019266F" w:rsidRDefault="0019266F" w:rsidP="0019266F">
      <w:pPr>
        <w:pStyle w:val="RKnormal"/>
        <w:rPr>
          <w:b/>
          <w:bCs/>
        </w:rPr>
      </w:pPr>
      <w:r>
        <w:t>14192/</w:t>
      </w:r>
      <w:proofErr w:type="gramStart"/>
      <w:r>
        <w:t xml:space="preserve">2/15 </w:t>
      </w:r>
      <w:proofErr w:type="gramEnd"/>
      <w:r>
        <w:t xml:space="preserve">REV 2 </w:t>
      </w:r>
    </w:p>
    <w:p w:rsidR="0019266F" w:rsidRDefault="0019266F" w:rsidP="0019266F">
      <w:pPr>
        <w:pStyle w:val="RKnormal"/>
        <w:rPr>
          <w:b/>
          <w:bCs/>
        </w:rPr>
      </w:pPr>
    </w:p>
    <w:p w:rsidR="0019266F" w:rsidRDefault="0019266F" w:rsidP="0019266F">
      <w:pPr>
        <w:pStyle w:val="RKnormal"/>
      </w:pPr>
      <w:r>
        <w:rPr>
          <w:b/>
          <w:bCs/>
        </w:rPr>
        <w:t xml:space="preserve">Ansvarigt statsråd: </w:t>
      </w:r>
      <w:r>
        <w:t xml:space="preserve">Morgan Johansson/Anders </w:t>
      </w:r>
      <w:proofErr w:type="spellStart"/>
      <w:r>
        <w:t>Ygeman</w:t>
      </w:r>
      <w:proofErr w:type="spellEnd"/>
    </w:p>
    <w:p w:rsidR="0019266F" w:rsidRDefault="0019266F" w:rsidP="0019266F">
      <w:pPr>
        <w:pStyle w:val="RKnormal"/>
      </w:pPr>
    </w:p>
    <w:p w:rsidR="0019266F" w:rsidRDefault="0019266F" w:rsidP="0019266F">
      <w:pPr>
        <w:pStyle w:val="RKnormal"/>
      </w:pPr>
      <w:r>
        <w:rPr>
          <w:b/>
          <w:bCs/>
        </w:rPr>
        <w:t xml:space="preserve">Avsikt med behandlingen i rådet: </w:t>
      </w:r>
      <w:r>
        <w:t xml:space="preserve">Rådet föreslås godkänna </w:t>
      </w:r>
      <w:proofErr w:type="spellStart"/>
      <w:r>
        <w:t>rådsslutsatser</w:t>
      </w:r>
      <w:proofErr w:type="spellEnd"/>
      <w:r>
        <w:t xml:space="preserve"> om rättsliga åtgärder mot radikalisering som leder till terrorism och våldsam extremism.</w:t>
      </w:r>
    </w:p>
    <w:p w:rsidR="0019266F" w:rsidRDefault="0019266F" w:rsidP="0019266F">
      <w:pPr>
        <w:pStyle w:val="RKnormal"/>
      </w:pPr>
    </w:p>
    <w:p w:rsidR="0019266F" w:rsidRDefault="0019266F" w:rsidP="0019266F">
      <w:pPr>
        <w:pStyle w:val="RKnormal"/>
      </w:pPr>
      <w:r>
        <w:rPr>
          <w:b/>
          <w:bCs/>
        </w:rPr>
        <w:t xml:space="preserve">Hur regeringen ställer sig till den blivande A-punkten: </w:t>
      </w:r>
      <w:r>
        <w:t xml:space="preserve">Regeringen avser rösta ja till att rådet antar </w:t>
      </w:r>
      <w:proofErr w:type="spellStart"/>
      <w:r>
        <w:t>rådsslutsatserna</w:t>
      </w:r>
      <w:proofErr w:type="spellEnd"/>
      <w:r>
        <w:t xml:space="preserve"> om rättsliga åtgärder mot radikalisering som leder till terrorism och våldsam extremism.</w:t>
      </w:r>
    </w:p>
    <w:p w:rsidR="0019266F" w:rsidRDefault="0019266F" w:rsidP="0019266F">
      <w:pPr>
        <w:pStyle w:val="RKnormal"/>
      </w:pPr>
    </w:p>
    <w:p w:rsidR="0019266F" w:rsidRDefault="0019266F" w:rsidP="0019266F">
      <w:pPr>
        <w:pStyle w:val="RKnormal"/>
      </w:pPr>
      <w:r>
        <w:rPr>
          <w:b/>
          <w:bCs/>
        </w:rPr>
        <w:t>Bakgrund</w:t>
      </w:r>
      <w:r>
        <w:t xml:space="preserve">: Förslag till </w:t>
      </w:r>
      <w:proofErr w:type="spellStart"/>
      <w:r>
        <w:t>rådsslutsatser</w:t>
      </w:r>
      <w:proofErr w:type="spellEnd"/>
      <w:r>
        <w:t xml:space="preserve"> har tagits fram som en uppföljning av den av Europeiska kommissionen anordnade högnivåkonferensen den 19 oktober 2015 på temat ”Rättsliga åtgärder mot radikalisering som leder till terrorism och våldsam extremism”. </w:t>
      </w:r>
      <w:proofErr w:type="spellStart"/>
      <w:r>
        <w:t>Rådsslutsatserna</w:t>
      </w:r>
      <w:proofErr w:type="spellEnd"/>
      <w:r>
        <w:t xml:space="preserve"> baseras också på det gemensamma uttalande (”joint </w:t>
      </w:r>
      <w:proofErr w:type="spellStart"/>
      <w:r>
        <w:t>statement</w:t>
      </w:r>
      <w:proofErr w:type="spellEnd"/>
      <w:r>
        <w:t>”) som medlemsstaternas justitieministrar gjorde i frågan om ”</w:t>
      </w:r>
      <w:proofErr w:type="spellStart"/>
      <w:r>
        <w:t>Judicial</w:t>
      </w:r>
      <w:proofErr w:type="spellEnd"/>
      <w:r>
        <w:t xml:space="preserve"> </w:t>
      </w:r>
      <w:proofErr w:type="spellStart"/>
      <w:r>
        <w:t>responset</w:t>
      </w:r>
      <w:proofErr w:type="spellEnd"/>
      <w:r>
        <w:t xml:space="preserve"> o terrorism” i samband med informella ministermötet för rättsliga och inrikes frågor i Riga i januari 201</w:t>
      </w:r>
      <w:proofErr w:type="gramStart"/>
      <w:r>
        <w:t>5(dok.</w:t>
      </w:r>
      <w:proofErr w:type="gramEnd"/>
      <w:r>
        <w:t xml:space="preserve"> 5855/15) likväl som diskussioner vid ministerluncher i mars och vid konferensen i oktober. </w:t>
      </w:r>
    </w:p>
    <w:p w:rsidR="001F1E4F" w:rsidRDefault="001F1E4F">
      <w:bookmarkStart w:id="0" w:name="_GoBack"/>
      <w:bookmarkEnd w:id="0"/>
    </w:p>
    <w:sectPr w:rsidR="001F1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41ADD"/>
    <w:multiLevelType w:val="hybridMultilevel"/>
    <w:tmpl w:val="7792A412"/>
    <w:lvl w:ilvl="0" w:tplc="6852AFEC">
      <w:start w:val="1"/>
      <w:numFmt w:val="decimal"/>
      <w:lvlText w:val="%1."/>
      <w:lvlJc w:val="left"/>
      <w:pPr>
        <w:ind w:left="-1058" w:hanging="360"/>
      </w:pPr>
    </w:lvl>
    <w:lvl w:ilvl="1" w:tplc="041D0019">
      <w:start w:val="1"/>
      <w:numFmt w:val="lowerLetter"/>
      <w:lvlText w:val="%2."/>
      <w:lvlJc w:val="left"/>
      <w:pPr>
        <w:ind w:left="-338" w:hanging="360"/>
      </w:pPr>
    </w:lvl>
    <w:lvl w:ilvl="2" w:tplc="041D001B">
      <w:start w:val="1"/>
      <w:numFmt w:val="lowerRoman"/>
      <w:lvlText w:val="%3."/>
      <w:lvlJc w:val="right"/>
      <w:pPr>
        <w:ind w:left="382" w:hanging="180"/>
      </w:pPr>
    </w:lvl>
    <w:lvl w:ilvl="3" w:tplc="041D000F">
      <w:start w:val="1"/>
      <w:numFmt w:val="decimal"/>
      <w:lvlText w:val="%4."/>
      <w:lvlJc w:val="left"/>
      <w:pPr>
        <w:ind w:left="1102" w:hanging="360"/>
      </w:pPr>
    </w:lvl>
    <w:lvl w:ilvl="4" w:tplc="041D0019">
      <w:start w:val="1"/>
      <w:numFmt w:val="lowerLetter"/>
      <w:lvlText w:val="%5."/>
      <w:lvlJc w:val="left"/>
      <w:pPr>
        <w:ind w:left="1822" w:hanging="360"/>
      </w:pPr>
    </w:lvl>
    <w:lvl w:ilvl="5" w:tplc="041D001B">
      <w:start w:val="1"/>
      <w:numFmt w:val="lowerRoman"/>
      <w:lvlText w:val="%6."/>
      <w:lvlJc w:val="right"/>
      <w:pPr>
        <w:ind w:left="2542" w:hanging="180"/>
      </w:pPr>
    </w:lvl>
    <w:lvl w:ilvl="6" w:tplc="041D000F">
      <w:start w:val="1"/>
      <w:numFmt w:val="decimal"/>
      <w:lvlText w:val="%7."/>
      <w:lvlJc w:val="left"/>
      <w:pPr>
        <w:ind w:left="3262" w:hanging="360"/>
      </w:pPr>
    </w:lvl>
    <w:lvl w:ilvl="7" w:tplc="041D0019">
      <w:start w:val="1"/>
      <w:numFmt w:val="lowerLetter"/>
      <w:lvlText w:val="%8."/>
      <w:lvlJc w:val="left"/>
      <w:pPr>
        <w:ind w:left="3982" w:hanging="360"/>
      </w:pPr>
    </w:lvl>
    <w:lvl w:ilvl="8" w:tplc="041D001B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6F"/>
    <w:rsid w:val="0019266F"/>
    <w:rsid w:val="001F1E4F"/>
    <w:rsid w:val="009D06EB"/>
    <w:rsid w:val="00C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06653-CA06-4AE7-9EE1-C70220C3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Knormal">
    <w:name w:val="RKnormal"/>
    <w:basedOn w:val="Normal"/>
    <w:rsid w:val="0019266F"/>
    <w:pPr>
      <w:spacing w:after="0" w:line="240" w:lineRule="atLeast"/>
    </w:pPr>
    <w:rPr>
      <w:rFonts w:ascii="OrigGarmnd BT" w:hAnsi="OrigGarmnd B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1068</Characters>
  <Application>Microsoft Office Word</Application>
  <DocSecurity>0</DocSecurity>
  <Lines>8</Lines>
  <Paragraphs>2</Paragraphs>
  <ScaleCrop>false</ScaleCrop>
  <Company>Riksdagen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Eriksson</dc:creator>
  <cp:keywords/>
  <dc:description/>
  <cp:lastModifiedBy>Johan Eriksson</cp:lastModifiedBy>
  <cp:revision>1</cp:revision>
  <dcterms:created xsi:type="dcterms:W3CDTF">2015-11-20T07:42:00Z</dcterms:created>
  <dcterms:modified xsi:type="dcterms:W3CDTF">2015-11-20T07:42:00Z</dcterms:modified>
</cp:coreProperties>
</file>