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12DFCC15" w:rsidR="002B3A62" w:rsidRPr="00B40F4D" w:rsidRDefault="00626575" w:rsidP="00D1794C">
            <w:pPr>
              <w:rPr>
                <w:b/>
                <w:sz w:val="22"/>
                <w:szCs w:val="22"/>
              </w:rPr>
            </w:pPr>
            <w:r w:rsidRPr="00B40F4D">
              <w:rPr>
                <w:b/>
                <w:sz w:val="22"/>
                <w:szCs w:val="22"/>
              </w:rPr>
              <w:t xml:space="preserve">UTSKOTTSSAMMANTRÄDE </w:t>
            </w:r>
            <w:r w:rsidR="00E07B1E">
              <w:rPr>
                <w:b/>
                <w:sz w:val="22"/>
                <w:szCs w:val="22"/>
              </w:rPr>
              <w:t>202</w:t>
            </w:r>
            <w:r w:rsidR="006D067D">
              <w:rPr>
                <w:b/>
                <w:sz w:val="22"/>
                <w:szCs w:val="22"/>
              </w:rPr>
              <w:t>5</w:t>
            </w:r>
            <w:r w:rsidR="000E777E" w:rsidRPr="00B40F4D">
              <w:rPr>
                <w:b/>
                <w:sz w:val="22"/>
                <w:szCs w:val="22"/>
              </w:rPr>
              <w:t>/2</w:t>
            </w:r>
            <w:r w:rsidR="006D067D">
              <w:rPr>
                <w:b/>
                <w:sz w:val="22"/>
                <w:szCs w:val="22"/>
              </w:rPr>
              <w:t>6</w:t>
            </w:r>
            <w:r w:rsidR="003B57EC">
              <w:rPr>
                <w:b/>
                <w:sz w:val="22"/>
                <w:szCs w:val="22"/>
              </w:rPr>
              <w:t>:</w:t>
            </w:r>
            <w:r w:rsidR="00337269">
              <w:rPr>
                <w:b/>
                <w:sz w:val="22"/>
                <w:szCs w:val="22"/>
              </w:rPr>
              <w:t>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1AC3EBDF" w:rsidR="00177FF8" w:rsidRPr="00B40F4D" w:rsidRDefault="00626575" w:rsidP="00FB0559">
            <w:pPr>
              <w:rPr>
                <w:sz w:val="22"/>
                <w:szCs w:val="22"/>
              </w:rPr>
            </w:pPr>
            <w:r w:rsidRPr="00B40F4D">
              <w:rPr>
                <w:sz w:val="22"/>
                <w:szCs w:val="22"/>
              </w:rPr>
              <w:t>20</w:t>
            </w:r>
            <w:r w:rsidR="00CB71B9">
              <w:rPr>
                <w:sz w:val="22"/>
                <w:szCs w:val="22"/>
              </w:rPr>
              <w:t>2</w:t>
            </w:r>
            <w:r w:rsidR="009C4BED">
              <w:rPr>
                <w:sz w:val="22"/>
                <w:szCs w:val="22"/>
              </w:rPr>
              <w:t>5</w:t>
            </w:r>
            <w:r w:rsidR="008C2D5B" w:rsidRPr="00B40F4D">
              <w:rPr>
                <w:sz w:val="22"/>
                <w:szCs w:val="22"/>
              </w:rPr>
              <w:t>-</w:t>
            </w:r>
            <w:r w:rsidR="00337269">
              <w:rPr>
                <w:sz w:val="22"/>
                <w:szCs w:val="22"/>
              </w:rPr>
              <w:t>10</w:t>
            </w:r>
            <w:r w:rsidR="00F96006">
              <w:rPr>
                <w:sz w:val="22"/>
                <w:szCs w:val="22"/>
              </w:rPr>
              <w:t>-</w:t>
            </w:r>
            <w:r w:rsidR="00337269">
              <w:rPr>
                <w:sz w:val="22"/>
                <w:szCs w:val="22"/>
              </w:rPr>
              <w:t>23</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F52795A" w:rsidR="00177FF8" w:rsidRPr="00B40F4D" w:rsidRDefault="00374911" w:rsidP="00231475">
            <w:pPr>
              <w:rPr>
                <w:sz w:val="22"/>
                <w:szCs w:val="22"/>
              </w:rPr>
            </w:pPr>
            <w:r>
              <w:rPr>
                <w:sz w:val="22"/>
                <w:szCs w:val="22"/>
              </w:rPr>
              <w:t>1</w:t>
            </w:r>
            <w:r w:rsidR="00931E92">
              <w:rPr>
                <w:sz w:val="22"/>
                <w:szCs w:val="22"/>
              </w:rPr>
              <w:t>0</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5F2ACB">
              <w:rPr>
                <w:sz w:val="22"/>
                <w:szCs w:val="22"/>
              </w:rPr>
              <w:t>10.40</w:t>
            </w:r>
            <w:r w:rsidR="00B44186">
              <w:rPr>
                <w:sz w:val="22"/>
                <w:szCs w:val="22"/>
              </w:rPr>
              <w:t xml:space="preserve"> </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4A066FB9" w:rsidR="00177FF8" w:rsidRPr="00B40F4D" w:rsidRDefault="00177FF8">
            <w:pPr>
              <w:rPr>
                <w:sz w:val="22"/>
                <w:szCs w:val="22"/>
              </w:rPr>
            </w:pPr>
            <w:r w:rsidRPr="00B40F4D">
              <w:rPr>
                <w:sz w:val="22"/>
                <w:szCs w:val="22"/>
              </w:rPr>
              <w:t xml:space="preserve">Se bilaga </w:t>
            </w:r>
            <w:r w:rsidR="005F2ACB">
              <w:rPr>
                <w:sz w:val="22"/>
                <w:szCs w:val="22"/>
              </w:rPr>
              <w:t>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4A7D1C0B"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5554555A" w14:textId="77777777" w:rsidR="00337269" w:rsidRDefault="00337269" w:rsidP="00C5706E">
            <w:pPr>
              <w:tabs>
                <w:tab w:val="left" w:pos="1701"/>
              </w:tabs>
              <w:rPr>
                <w:b/>
                <w:snapToGrid w:val="0"/>
                <w:sz w:val="22"/>
                <w:szCs w:val="22"/>
              </w:rPr>
            </w:pPr>
          </w:p>
          <w:p w14:paraId="0A3A6B43" w14:textId="77777777" w:rsidR="00337269" w:rsidRDefault="00337269" w:rsidP="00C5706E">
            <w:pPr>
              <w:tabs>
                <w:tab w:val="left" w:pos="1701"/>
              </w:tabs>
              <w:rPr>
                <w:b/>
                <w:snapToGrid w:val="0"/>
                <w:sz w:val="22"/>
                <w:szCs w:val="22"/>
              </w:rPr>
            </w:pPr>
          </w:p>
          <w:p w14:paraId="700F797B" w14:textId="77777777" w:rsidR="00337269" w:rsidRDefault="00337269" w:rsidP="00C5706E">
            <w:pPr>
              <w:tabs>
                <w:tab w:val="left" w:pos="1701"/>
              </w:tabs>
              <w:rPr>
                <w:b/>
                <w:snapToGrid w:val="0"/>
                <w:sz w:val="22"/>
                <w:szCs w:val="22"/>
              </w:rPr>
            </w:pPr>
          </w:p>
          <w:p w14:paraId="42F0CA8A" w14:textId="77777777" w:rsidR="00337269" w:rsidRDefault="00337269" w:rsidP="00C5706E">
            <w:pPr>
              <w:tabs>
                <w:tab w:val="left" w:pos="1701"/>
              </w:tabs>
              <w:rPr>
                <w:b/>
                <w:snapToGrid w:val="0"/>
                <w:sz w:val="22"/>
                <w:szCs w:val="22"/>
              </w:rPr>
            </w:pPr>
            <w:r>
              <w:rPr>
                <w:b/>
                <w:snapToGrid w:val="0"/>
                <w:sz w:val="22"/>
                <w:szCs w:val="22"/>
              </w:rPr>
              <w:t>§ 2</w:t>
            </w:r>
          </w:p>
          <w:p w14:paraId="79F40EA0" w14:textId="77777777" w:rsidR="00F600EB" w:rsidRDefault="00F600EB" w:rsidP="00C5706E">
            <w:pPr>
              <w:tabs>
                <w:tab w:val="left" w:pos="1701"/>
              </w:tabs>
              <w:rPr>
                <w:b/>
                <w:snapToGrid w:val="0"/>
                <w:sz w:val="22"/>
                <w:szCs w:val="22"/>
              </w:rPr>
            </w:pPr>
          </w:p>
          <w:p w14:paraId="0D9FF8CF" w14:textId="77777777" w:rsidR="00F600EB" w:rsidRDefault="00F600EB" w:rsidP="00C5706E">
            <w:pPr>
              <w:tabs>
                <w:tab w:val="left" w:pos="1701"/>
              </w:tabs>
              <w:rPr>
                <w:b/>
                <w:snapToGrid w:val="0"/>
                <w:sz w:val="22"/>
                <w:szCs w:val="22"/>
              </w:rPr>
            </w:pPr>
          </w:p>
          <w:p w14:paraId="4E4934A7" w14:textId="77777777" w:rsidR="00F600EB" w:rsidRDefault="00F600EB" w:rsidP="00C5706E">
            <w:pPr>
              <w:tabs>
                <w:tab w:val="left" w:pos="1701"/>
              </w:tabs>
              <w:rPr>
                <w:b/>
                <w:snapToGrid w:val="0"/>
                <w:sz w:val="22"/>
                <w:szCs w:val="22"/>
              </w:rPr>
            </w:pPr>
          </w:p>
          <w:p w14:paraId="68E61F88" w14:textId="77777777" w:rsidR="00F600EB" w:rsidRDefault="00F600EB" w:rsidP="00C5706E">
            <w:pPr>
              <w:tabs>
                <w:tab w:val="left" w:pos="1701"/>
              </w:tabs>
              <w:rPr>
                <w:b/>
                <w:snapToGrid w:val="0"/>
                <w:sz w:val="22"/>
                <w:szCs w:val="22"/>
              </w:rPr>
            </w:pPr>
          </w:p>
          <w:p w14:paraId="490E7674" w14:textId="77777777" w:rsidR="00F600EB" w:rsidRDefault="00F600EB" w:rsidP="00C5706E">
            <w:pPr>
              <w:tabs>
                <w:tab w:val="left" w:pos="1701"/>
              </w:tabs>
              <w:rPr>
                <w:b/>
                <w:snapToGrid w:val="0"/>
                <w:sz w:val="22"/>
                <w:szCs w:val="22"/>
              </w:rPr>
            </w:pPr>
          </w:p>
          <w:p w14:paraId="051DC739" w14:textId="77777777" w:rsidR="00F600EB" w:rsidRDefault="00F600EB" w:rsidP="00C5706E">
            <w:pPr>
              <w:tabs>
                <w:tab w:val="left" w:pos="1701"/>
              </w:tabs>
              <w:rPr>
                <w:b/>
                <w:snapToGrid w:val="0"/>
                <w:sz w:val="22"/>
                <w:szCs w:val="22"/>
              </w:rPr>
            </w:pPr>
          </w:p>
          <w:p w14:paraId="1109B03C" w14:textId="77777777" w:rsidR="00F600EB" w:rsidRDefault="00F600EB" w:rsidP="00C5706E">
            <w:pPr>
              <w:tabs>
                <w:tab w:val="left" w:pos="1701"/>
              </w:tabs>
              <w:rPr>
                <w:b/>
                <w:snapToGrid w:val="0"/>
                <w:sz w:val="22"/>
                <w:szCs w:val="22"/>
              </w:rPr>
            </w:pPr>
          </w:p>
          <w:p w14:paraId="10319C79" w14:textId="77777777" w:rsidR="00F600EB" w:rsidRDefault="00F600EB" w:rsidP="00C5706E">
            <w:pPr>
              <w:tabs>
                <w:tab w:val="left" w:pos="1701"/>
              </w:tabs>
              <w:rPr>
                <w:b/>
                <w:snapToGrid w:val="0"/>
                <w:sz w:val="22"/>
                <w:szCs w:val="22"/>
              </w:rPr>
            </w:pPr>
            <w:r>
              <w:rPr>
                <w:b/>
                <w:snapToGrid w:val="0"/>
                <w:sz w:val="22"/>
                <w:szCs w:val="22"/>
              </w:rPr>
              <w:t>§ 3</w:t>
            </w:r>
          </w:p>
          <w:p w14:paraId="4430CF72" w14:textId="77777777" w:rsidR="00EB5183" w:rsidRDefault="00EB5183" w:rsidP="00C5706E">
            <w:pPr>
              <w:tabs>
                <w:tab w:val="left" w:pos="1701"/>
              </w:tabs>
              <w:rPr>
                <w:b/>
                <w:snapToGrid w:val="0"/>
                <w:sz w:val="22"/>
                <w:szCs w:val="22"/>
              </w:rPr>
            </w:pPr>
          </w:p>
          <w:p w14:paraId="68DB3D33" w14:textId="77777777" w:rsidR="00EB5183" w:rsidRDefault="00EB5183" w:rsidP="00C5706E">
            <w:pPr>
              <w:tabs>
                <w:tab w:val="left" w:pos="1701"/>
              </w:tabs>
              <w:rPr>
                <w:b/>
                <w:snapToGrid w:val="0"/>
                <w:sz w:val="22"/>
                <w:szCs w:val="22"/>
              </w:rPr>
            </w:pPr>
          </w:p>
          <w:p w14:paraId="327A6FA5" w14:textId="77777777" w:rsidR="00EB5183" w:rsidRDefault="00EB5183" w:rsidP="00C5706E">
            <w:pPr>
              <w:tabs>
                <w:tab w:val="left" w:pos="1701"/>
              </w:tabs>
              <w:rPr>
                <w:b/>
                <w:snapToGrid w:val="0"/>
                <w:sz w:val="22"/>
                <w:szCs w:val="22"/>
              </w:rPr>
            </w:pPr>
          </w:p>
          <w:p w14:paraId="61642796" w14:textId="77777777" w:rsidR="00EB5183" w:rsidRDefault="00EB5183" w:rsidP="00C5706E">
            <w:pPr>
              <w:tabs>
                <w:tab w:val="left" w:pos="1701"/>
              </w:tabs>
              <w:rPr>
                <w:b/>
                <w:snapToGrid w:val="0"/>
                <w:sz w:val="22"/>
                <w:szCs w:val="22"/>
              </w:rPr>
            </w:pPr>
          </w:p>
          <w:p w14:paraId="3AA60595" w14:textId="77777777" w:rsidR="00EB5183" w:rsidRDefault="00EB5183" w:rsidP="00C5706E">
            <w:pPr>
              <w:tabs>
                <w:tab w:val="left" w:pos="1701"/>
              </w:tabs>
              <w:rPr>
                <w:b/>
                <w:snapToGrid w:val="0"/>
                <w:sz w:val="22"/>
                <w:szCs w:val="22"/>
              </w:rPr>
            </w:pPr>
          </w:p>
          <w:p w14:paraId="059EA534" w14:textId="77777777" w:rsidR="00EB5183" w:rsidRDefault="00EB5183" w:rsidP="00C5706E">
            <w:pPr>
              <w:tabs>
                <w:tab w:val="left" w:pos="1701"/>
              </w:tabs>
              <w:rPr>
                <w:b/>
                <w:snapToGrid w:val="0"/>
                <w:sz w:val="22"/>
                <w:szCs w:val="22"/>
              </w:rPr>
            </w:pPr>
          </w:p>
          <w:p w14:paraId="230E1EE3" w14:textId="77777777" w:rsidR="00EB5183" w:rsidRDefault="00EB5183" w:rsidP="00C5706E">
            <w:pPr>
              <w:tabs>
                <w:tab w:val="left" w:pos="1701"/>
              </w:tabs>
              <w:rPr>
                <w:b/>
                <w:snapToGrid w:val="0"/>
                <w:sz w:val="22"/>
                <w:szCs w:val="22"/>
              </w:rPr>
            </w:pPr>
          </w:p>
          <w:p w14:paraId="387B92E8" w14:textId="77777777" w:rsidR="00EB5183" w:rsidRDefault="00EB5183" w:rsidP="00C5706E">
            <w:pPr>
              <w:tabs>
                <w:tab w:val="left" w:pos="1701"/>
              </w:tabs>
              <w:rPr>
                <w:b/>
                <w:snapToGrid w:val="0"/>
                <w:sz w:val="22"/>
                <w:szCs w:val="22"/>
              </w:rPr>
            </w:pPr>
            <w:r>
              <w:rPr>
                <w:b/>
                <w:snapToGrid w:val="0"/>
                <w:sz w:val="22"/>
                <w:szCs w:val="22"/>
              </w:rPr>
              <w:t>§ 4</w:t>
            </w:r>
          </w:p>
          <w:p w14:paraId="0F8494B8" w14:textId="77777777" w:rsidR="00EB5183" w:rsidRDefault="00EB5183" w:rsidP="00C5706E">
            <w:pPr>
              <w:tabs>
                <w:tab w:val="left" w:pos="1701"/>
              </w:tabs>
              <w:rPr>
                <w:b/>
                <w:snapToGrid w:val="0"/>
                <w:sz w:val="22"/>
                <w:szCs w:val="22"/>
              </w:rPr>
            </w:pPr>
          </w:p>
          <w:p w14:paraId="72605C18" w14:textId="77777777" w:rsidR="00EB5183" w:rsidRDefault="00EB5183" w:rsidP="00C5706E">
            <w:pPr>
              <w:tabs>
                <w:tab w:val="left" w:pos="1701"/>
              </w:tabs>
              <w:rPr>
                <w:b/>
                <w:snapToGrid w:val="0"/>
                <w:sz w:val="22"/>
                <w:szCs w:val="22"/>
              </w:rPr>
            </w:pPr>
          </w:p>
          <w:p w14:paraId="1889EC12" w14:textId="77777777" w:rsidR="00EB5183" w:rsidRDefault="00EB5183" w:rsidP="00C5706E">
            <w:pPr>
              <w:tabs>
                <w:tab w:val="left" w:pos="1701"/>
              </w:tabs>
              <w:rPr>
                <w:b/>
                <w:snapToGrid w:val="0"/>
                <w:sz w:val="22"/>
                <w:szCs w:val="22"/>
              </w:rPr>
            </w:pPr>
          </w:p>
          <w:p w14:paraId="65C57450" w14:textId="77777777" w:rsidR="00EB5183" w:rsidRDefault="00EB5183" w:rsidP="00C5706E">
            <w:pPr>
              <w:tabs>
                <w:tab w:val="left" w:pos="1701"/>
              </w:tabs>
              <w:rPr>
                <w:b/>
                <w:snapToGrid w:val="0"/>
                <w:sz w:val="22"/>
                <w:szCs w:val="22"/>
              </w:rPr>
            </w:pPr>
          </w:p>
          <w:p w14:paraId="5DC7C009" w14:textId="77777777" w:rsidR="00EB5183" w:rsidRDefault="00EB5183" w:rsidP="00C5706E">
            <w:pPr>
              <w:tabs>
                <w:tab w:val="left" w:pos="1701"/>
              </w:tabs>
              <w:rPr>
                <w:b/>
                <w:snapToGrid w:val="0"/>
                <w:sz w:val="22"/>
                <w:szCs w:val="22"/>
              </w:rPr>
            </w:pPr>
          </w:p>
          <w:p w14:paraId="69665C8B" w14:textId="77777777" w:rsidR="00EB5183" w:rsidRDefault="00EB5183" w:rsidP="00C5706E">
            <w:pPr>
              <w:tabs>
                <w:tab w:val="left" w:pos="1701"/>
              </w:tabs>
              <w:rPr>
                <w:b/>
                <w:snapToGrid w:val="0"/>
                <w:sz w:val="22"/>
                <w:szCs w:val="22"/>
              </w:rPr>
            </w:pPr>
          </w:p>
          <w:p w14:paraId="708203BC" w14:textId="77777777" w:rsidR="00EB5183" w:rsidRDefault="00EB5183" w:rsidP="00C5706E">
            <w:pPr>
              <w:tabs>
                <w:tab w:val="left" w:pos="1701"/>
              </w:tabs>
              <w:rPr>
                <w:b/>
                <w:snapToGrid w:val="0"/>
                <w:sz w:val="22"/>
                <w:szCs w:val="22"/>
              </w:rPr>
            </w:pPr>
          </w:p>
          <w:p w14:paraId="7E08A183" w14:textId="77777777" w:rsidR="00393BC8" w:rsidRDefault="00393BC8" w:rsidP="00C5706E">
            <w:pPr>
              <w:tabs>
                <w:tab w:val="left" w:pos="1701"/>
              </w:tabs>
              <w:rPr>
                <w:b/>
                <w:snapToGrid w:val="0"/>
                <w:sz w:val="22"/>
                <w:szCs w:val="22"/>
              </w:rPr>
            </w:pPr>
          </w:p>
          <w:p w14:paraId="3E337EA7" w14:textId="77777777" w:rsidR="00393BC8" w:rsidRDefault="00393BC8" w:rsidP="00C5706E">
            <w:pPr>
              <w:tabs>
                <w:tab w:val="left" w:pos="1701"/>
              </w:tabs>
              <w:rPr>
                <w:b/>
                <w:snapToGrid w:val="0"/>
                <w:sz w:val="22"/>
                <w:szCs w:val="22"/>
              </w:rPr>
            </w:pPr>
          </w:p>
          <w:p w14:paraId="72070CDF" w14:textId="77777777" w:rsidR="00393BC8" w:rsidRDefault="00393BC8" w:rsidP="00C5706E">
            <w:pPr>
              <w:tabs>
                <w:tab w:val="left" w:pos="1701"/>
              </w:tabs>
              <w:rPr>
                <w:b/>
                <w:snapToGrid w:val="0"/>
                <w:sz w:val="22"/>
                <w:szCs w:val="22"/>
              </w:rPr>
            </w:pPr>
          </w:p>
          <w:p w14:paraId="0DC2801C" w14:textId="77777777" w:rsidR="00393BC8" w:rsidRDefault="00393BC8" w:rsidP="00C5706E">
            <w:pPr>
              <w:tabs>
                <w:tab w:val="left" w:pos="1701"/>
              </w:tabs>
              <w:rPr>
                <w:b/>
                <w:snapToGrid w:val="0"/>
                <w:sz w:val="22"/>
                <w:szCs w:val="22"/>
              </w:rPr>
            </w:pPr>
          </w:p>
          <w:p w14:paraId="57161324" w14:textId="77777777" w:rsidR="00393BC8" w:rsidRDefault="00393BC8" w:rsidP="00C5706E">
            <w:pPr>
              <w:tabs>
                <w:tab w:val="left" w:pos="1701"/>
              </w:tabs>
              <w:rPr>
                <w:b/>
                <w:snapToGrid w:val="0"/>
                <w:sz w:val="22"/>
                <w:szCs w:val="22"/>
              </w:rPr>
            </w:pPr>
          </w:p>
          <w:p w14:paraId="01C79E5F" w14:textId="77777777" w:rsidR="00393BC8" w:rsidRDefault="00393BC8" w:rsidP="00C5706E">
            <w:pPr>
              <w:tabs>
                <w:tab w:val="left" w:pos="1701"/>
              </w:tabs>
              <w:rPr>
                <w:b/>
                <w:snapToGrid w:val="0"/>
                <w:sz w:val="22"/>
                <w:szCs w:val="22"/>
              </w:rPr>
            </w:pPr>
          </w:p>
          <w:p w14:paraId="1AD69C96" w14:textId="77777777" w:rsidR="00393BC8" w:rsidRDefault="00393BC8" w:rsidP="00C5706E">
            <w:pPr>
              <w:tabs>
                <w:tab w:val="left" w:pos="1701"/>
              </w:tabs>
              <w:rPr>
                <w:b/>
                <w:snapToGrid w:val="0"/>
                <w:sz w:val="22"/>
                <w:szCs w:val="22"/>
              </w:rPr>
            </w:pPr>
          </w:p>
          <w:p w14:paraId="1AB509D7" w14:textId="77777777" w:rsidR="00393BC8" w:rsidRDefault="00393BC8" w:rsidP="00C5706E">
            <w:pPr>
              <w:tabs>
                <w:tab w:val="left" w:pos="1701"/>
              </w:tabs>
              <w:rPr>
                <w:b/>
                <w:snapToGrid w:val="0"/>
                <w:sz w:val="22"/>
                <w:szCs w:val="22"/>
              </w:rPr>
            </w:pPr>
          </w:p>
          <w:p w14:paraId="50C65289" w14:textId="3641F086" w:rsidR="00EB5183" w:rsidRPr="00B40F4D" w:rsidRDefault="00EB5183" w:rsidP="00C5706E">
            <w:pPr>
              <w:tabs>
                <w:tab w:val="left" w:pos="1701"/>
              </w:tabs>
              <w:rPr>
                <w:b/>
                <w:snapToGrid w:val="0"/>
                <w:sz w:val="22"/>
                <w:szCs w:val="22"/>
              </w:rPr>
            </w:pPr>
            <w:r>
              <w:rPr>
                <w:b/>
                <w:snapToGrid w:val="0"/>
                <w:sz w:val="22"/>
                <w:szCs w:val="22"/>
              </w:rPr>
              <w:t>§ 5</w:t>
            </w:r>
          </w:p>
        </w:tc>
        <w:tc>
          <w:tcPr>
            <w:tcW w:w="6946" w:type="dxa"/>
            <w:gridSpan w:val="2"/>
          </w:tcPr>
          <w:p w14:paraId="5355F72C" w14:textId="77777777" w:rsidR="00337269" w:rsidRDefault="00931E92" w:rsidP="005D2E63">
            <w:pPr>
              <w:tabs>
                <w:tab w:val="left" w:pos="1701"/>
              </w:tabs>
              <w:rPr>
                <w:b/>
                <w:snapToGrid w:val="0"/>
                <w:sz w:val="22"/>
                <w:szCs w:val="22"/>
              </w:rPr>
            </w:pPr>
            <w:r>
              <w:rPr>
                <w:b/>
                <w:snapToGrid w:val="0"/>
                <w:sz w:val="22"/>
                <w:szCs w:val="22"/>
              </w:rPr>
              <w:t>Justering av protokoll</w:t>
            </w:r>
            <w:r w:rsidR="006B3867">
              <w:rPr>
                <w:b/>
                <w:snapToGrid w:val="0"/>
                <w:sz w:val="22"/>
                <w:szCs w:val="22"/>
              </w:rPr>
              <w:br/>
            </w:r>
          </w:p>
          <w:p w14:paraId="3927592B" w14:textId="77777777" w:rsidR="00337269" w:rsidRDefault="00337269" w:rsidP="005D2E63">
            <w:pPr>
              <w:tabs>
                <w:tab w:val="left" w:pos="1701"/>
              </w:tabs>
              <w:rPr>
                <w:bCs/>
                <w:snapToGrid w:val="0"/>
                <w:sz w:val="22"/>
                <w:szCs w:val="22"/>
              </w:rPr>
            </w:pPr>
            <w:r>
              <w:rPr>
                <w:bCs/>
                <w:snapToGrid w:val="0"/>
                <w:sz w:val="22"/>
                <w:szCs w:val="22"/>
              </w:rPr>
              <w:t xml:space="preserve">Utskottet justerade protokoll 2025/26:3. </w:t>
            </w:r>
          </w:p>
          <w:p w14:paraId="2163E5F9" w14:textId="77777777" w:rsidR="00337269" w:rsidRDefault="00337269" w:rsidP="005D2E63">
            <w:pPr>
              <w:tabs>
                <w:tab w:val="left" w:pos="1701"/>
              </w:tabs>
              <w:rPr>
                <w:bCs/>
                <w:snapToGrid w:val="0"/>
                <w:sz w:val="22"/>
                <w:szCs w:val="22"/>
              </w:rPr>
            </w:pPr>
          </w:p>
          <w:p w14:paraId="769081BE" w14:textId="77777777" w:rsidR="00337269" w:rsidRPr="00337269" w:rsidRDefault="00337269" w:rsidP="005D2E63">
            <w:pPr>
              <w:tabs>
                <w:tab w:val="left" w:pos="1701"/>
              </w:tabs>
              <w:rPr>
                <w:b/>
                <w:snapToGrid w:val="0"/>
                <w:sz w:val="22"/>
                <w:szCs w:val="22"/>
              </w:rPr>
            </w:pPr>
            <w:r w:rsidRPr="00337269">
              <w:rPr>
                <w:b/>
                <w:snapToGrid w:val="0"/>
                <w:sz w:val="22"/>
                <w:szCs w:val="22"/>
              </w:rPr>
              <w:t>Effektiva sanktioner inom luftfarten (TU4)</w:t>
            </w:r>
          </w:p>
          <w:p w14:paraId="24A9B972" w14:textId="77777777" w:rsidR="00337269" w:rsidRDefault="00337269" w:rsidP="005D2E63">
            <w:pPr>
              <w:tabs>
                <w:tab w:val="left" w:pos="1701"/>
              </w:tabs>
              <w:rPr>
                <w:bCs/>
                <w:snapToGrid w:val="0"/>
                <w:sz w:val="22"/>
                <w:szCs w:val="22"/>
              </w:rPr>
            </w:pPr>
          </w:p>
          <w:p w14:paraId="2FB9F6D0" w14:textId="77777777" w:rsidR="00337269" w:rsidRDefault="00337269" w:rsidP="005D2E63">
            <w:pPr>
              <w:tabs>
                <w:tab w:val="left" w:pos="1701"/>
              </w:tabs>
              <w:rPr>
                <w:bCs/>
                <w:snapToGrid w:val="0"/>
                <w:sz w:val="22"/>
                <w:szCs w:val="22"/>
              </w:rPr>
            </w:pPr>
            <w:r>
              <w:rPr>
                <w:bCs/>
                <w:snapToGrid w:val="0"/>
                <w:sz w:val="22"/>
                <w:szCs w:val="22"/>
              </w:rPr>
              <w:t xml:space="preserve">Utskottet fortsatte beredningen av proposition 2024/25:171 och motion. </w:t>
            </w:r>
          </w:p>
          <w:p w14:paraId="4F41C60E" w14:textId="77777777" w:rsidR="00337269" w:rsidRDefault="00337269" w:rsidP="005D2E63">
            <w:pPr>
              <w:tabs>
                <w:tab w:val="left" w:pos="1701"/>
              </w:tabs>
              <w:rPr>
                <w:bCs/>
                <w:snapToGrid w:val="0"/>
                <w:sz w:val="22"/>
                <w:szCs w:val="22"/>
              </w:rPr>
            </w:pPr>
          </w:p>
          <w:p w14:paraId="059344E3" w14:textId="7DDC2944" w:rsidR="00337269" w:rsidRDefault="00337269" w:rsidP="005D2E63">
            <w:pPr>
              <w:tabs>
                <w:tab w:val="left" w:pos="1701"/>
              </w:tabs>
              <w:rPr>
                <w:bCs/>
                <w:snapToGrid w:val="0"/>
                <w:sz w:val="22"/>
                <w:szCs w:val="22"/>
              </w:rPr>
            </w:pPr>
            <w:r>
              <w:rPr>
                <w:bCs/>
                <w:snapToGrid w:val="0"/>
                <w:sz w:val="22"/>
                <w:szCs w:val="22"/>
              </w:rPr>
              <w:t>Utskottet justerade betänkandet 2025/</w:t>
            </w:r>
            <w:proofErr w:type="gramStart"/>
            <w:r>
              <w:rPr>
                <w:bCs/>
                <w:snapToGrid w:val="0"/>
                <w:sz w:val="22"/>
                <w:szCs w:val="22"/>
              </w:rPr>
              <w:t>26:TU</w:t>
            </w:r>
            <w:proofErr w:type="gramEnd"/>
            <w:r>
              <w:rPr>
                <w:bCs/>
                <w:snapToGrid w:val="0"/>
                <w:sz w:val="22"/>
                <w:szCs w:val="22"/>
              </w:rPr>
              <w:t>4</w:t>
            </w:r>
            <w:r w:rsidR="009273D5">
              <w:rPr>
                <w:bCs/>
                <w:snapToGrid w:val="0"/>
                <w:sz w:val="22"/>
                <w:szCs w:val="22"/>
              </w:rPr>
              <w:t>.</w:t>
            </w:r>
          </w:p>
          <w:p w14:paraId="3FFF9009" w14:textId="77777777" w:rsidR="00337269" w:rsidRDefault="00337269" w:rsidP="005D2E63">
            <w:pPr>
              <w:tabs>
                <w:tab w:val="left" w:pos="1701"/>
              </w:tabs>
              <w:rPr>
                <w:bCs/>
                <w:snapToGrid w:val="0"/>
                <w:sz w:val="22"/>
                <w:szCs w:val="22"/>
              </w:rPr>
            </w:pPr>
          </w:p>
          <w:p w14:paraId="4B4CBC8B" w14:textId="0B1CAE2E" w:rsidR="00337269" w:rsidRDefault="00FA3C23" w:rsidP="005D2E63">
            <w:pPr>
              <w:tabs>
                <w:tab w:val="left" w:pos="1701"/>
              </w:tabs>
              <w:rPr>
                <w:bCs/>
                <w:snapToGrid w:val="0"/>
                <w:sz w:val="22"/>
                <w:szCs w:val="22"/>
              </w:rPr>
            </w:pPr>
            <w:r>
              <w:rPr>
                <w:bCs/>
                <w:snapToGrid w:val="0"/>
                <w:sz w:val="22"/>
                <w:szCs w:val="22"/>
              </w:rPr>
              <w:t xml:space="preserve">V-ledamoten anmälde en reservation. </w:t>
            </w:r>
          </w:p>
          <w:p w14:paraId="030146B7" w14:textId="77777777" w:rsidR="00337269" w:rsidRDefault="00337269" w:rsidP="005D2E63">
            <w:pPr>
              <w:tabs>
                <w:tab w:val="left" w:pos="1701"/>
              </w:tabs>
              <w:rPr>
                <w:bCs/>
                <w:snapToGrid w:val="0"/>
                <w:sz w:val="22"/>
                <w:szCs w:val="22"/>
              </w:rPr>
            </w:pPr>
          </w:p>
          <w:p w14:paraId="667F3CEF" w14:textId="77777777" w:rsidR="00337269" w:rsidRPr="00F600EB" w:rsidRDefault="00337269" w:rsidP="005D2E63">
            <w:pPr>
              <w:tabs>
                <w:tab w:val="left" w:pos="1701"/>
              </w:tabs>
              <w:rPr>
                <w:b/>
                <w:snapToGrid w:val="0"/>
                <w:sz w:val="22"/>
                <w:szCs w:val="22"/>
              </w:rPr>
            </w:pPr>
            <w:r w:rsidRPr="00F600EB">
              <w:rPr>
                <w:b/>
                <w:snapToGrid w:val="0"/>
                <w:sz w:val="22"/>
                <w:szCs w:val="22"/>
              </w:rPr>
              <w:t>Uppföljning av riksdagens tillämpning av subsidiaritetsprincipen (TU2y)</w:t>
            </w:r>
          </w:p>
          <w:p w14:paraId="63A0D9A6" w14:textId="77777777" w:rsidR="00337269" w:rsidRDefault="00337269" w:rsidP="005D2E63">
            <w:pPr>
              <w:tabs>
                <w:tab w:val="left" w:pos="1701"/>
              </w:tabs>
              <w:rPr>
                <w:bCs/>
                <w:snapToGrid w:val="0"/>
                <w:sz w:val="22"/>
                <w:szCs w:val="22"/>
              </w:rPr>
            </w:pPr>
          </w:p>
          <w:p w14:paraId="3170CEB3" w14:textId="77777777" w:rsidR="00F600EB" w:rsidRDefault="00337269" w:rsidP="005D2E63">
            <w:pPr>
              <w:tabs>
                <w:tab w:val="left" w:pos="1701"/>
              </w:tabs>
              <w:rPr>
                <w:bCs/>
                <w:snapToGrid w:val="0"/>
                <w:sz w:val="22"/>
                <w:szCs w:val="22"/>
              </w:rPr>
            </w:pPr>
            <w:r>
              <w:rPr>
                <w:bCs/>
                <w:snapToGrid w:val="0"/>
                <w:sz w:val="22"/>
                <w:szCs w:val="22"/>
              </w:rPr>
              <w:t xml:space="preserve">Utskottet </w:t>
            </w:r>
            <w:r w:rsidR="00F600EB">
              <w:rPr>
                <w:bCs/>
                <w:snapToGrid w:val="0"/>
                <w:sz w:val="22"/>
                <w:szCs w:val="22"/>
              </w:rPr>
              <w:t xml:space="preserve">fortsatte behandlingen av frågan om ett yttrande till konstitutionsutskottet över riksdagens tillämpning av subsidiaritetsprincipen. </w:t>
            </w:r>
          </w:p>
          <w:p w14:paraId="27C75052" w14:textId="77777777" w:rsidR="00F600EB" w:rsidRDefault="00F600EB" w:rsidP="005D2E63">
            <w:pPr>
              <w:tabs>
                <w:tab w:val="left" w:pos="1701"/>
              </w:tabs>
              <w:rPr>
                <w:bCs/>
                <w:snapToGrid w:val="0"/>
                <w:sz w:val="22"/>
                <w:szCs w:val="22"/>
              </w:rPr>
            </w:pPr>
          </w:p>
          <w:p w14:paraId="72DDD04A" w14:textId="02281A55" w:rsidR="00F600EB" w:rsidRDefault="00F600EB" w:rsidP="005D2E63">
            <w:pPr>
              <w:tabs>
                <w:tab w:val="left" w:pos="1701"/>
              </w:tabs>
              <w:rPr>
                <w:bCs/>
                <w:snapToGrid w:val="0"/>
                <w:sz w:val="22"/>
                <w:szCs w:val="22"/>
              </w:rPr>
            </w:pPr>
            <w:r>
              <w:rPr>
                <w:bCs/>
                <w:snapToGrid w:val="0"/>
                <w:sz w:val="22"/>
                <w:szCs w:val="22"/>
              </w:rPr>
              <w:t>Utskottet justerade yttrandet 2025/</w:t>
            </w:r>
            <w:proofErr w:type="gramStart"/>
            <w:r>
              <w:rPr>
                <w:bCs/>
                <w:snapToGrid w:val="0"/>
                <w:sz w:val="22"/>
                <w:szCs w:val="22"/>
              </w:rPr>
              <w:t>26:TU</w:t>
            </w:r>
            <w:proofErr w:type="gramEnd"/>
            <w:r>
              <w:rPr>
                <w:bCs/>
                <w:snapToGrid w:val="0"/>
                <w:sz w:val="22"/>
                <w:szCs w:val="22"/>
              </w:rPr>
              <w:t>2y</w:t>
            </w:r>
            <w:r w:rsidR="009273D5">
              <w:rPr>
                <w:bCs/>
                <w:snapToGrid w:val="0"/>
                <w:sz w:val="22"/>
                <w:szCs w:val="22"/>
              </w:rPr>
              <w:t>.</w:t>
            </w:r>
          </w:p>
          <w:p w14:paraId="5C69E67D" w14:textId="77777777" w:rsidR="00EB5183" w:rsidRDefault="00EB5183" w:rsidP="005D2E63">
            <w:pPr>
              <w:tabs>
                <w:tab w:val="left" w:pos="1701"/>
              </w:tabs>
              <w:rPr>
                <w:bCs/>
                <w:snapToGrid w:val="0"/>
                <w:sz w:val="22"/>
                <w:szCs w:val="22"/>
              </w:rPr>
            </w:pPr>
          </w:p>
          <w:p w14:paraId="224A9BEC" w14:textId="080726C0" w:rsidR="00EB5183" w:rsidRDefault="00393BC8" w:rsidP="005D2E63">
            <w:pPr>
              <w:tabs>
                <w:tab w:val="left" w:pos="1701"/>
              </w:tabs>
              <w:rPr>
                <w:b/>
                <w:snapToGrid w:val="0"/>
                <w:sz w:val="22"/>
                <w:szCs w:val="22"/>
              </w:rPr>
            </w:pPr>
            <w:r>
              <w:rPr>
                <w:b/>
                <w:snapToGrid w:val="0"/>
                <w:sz w:val="22"/>
                <w:szCs w:val="22"/>
              </w:rPr>
              <w:t>Förslag till förordning om fonden för ett sammanlänkat Europa (FSE)</w:t>
            </w:r>
          </w:p>
          <w:p w14:paraId="47EADD0F" w14:textId="77777777" w:rsidR="00EB5183" w:rsidRDefault="00EB5183" w:rsidP="005D2E63">
            <w:pPr>
              <w:tabs>
                <w:tab w:val="left" w:pos="1701"/>
              </w:tabs>
              <w:rPr>
                <w:b/>
                <w:snapToGrid w:val="0"/>
                <w:sz w:val="22"/>
                <w:szCs w:val="22"/>
              </w:rPr>
            </w:pPr>
          </w:p>
          <w:p w14:paraId="2459A740" w14:textId="2E4749AF" w:rsidR="00393BC8" w:rsidRPr="00BA6E08" w:rsidRDefault="00393BC8" w:rsidP="00393BC8">
            <w:pPr>
              <w:rPr>
                <w:bCs/>
                <w:snapToGrid w:val="0"/>
                <w:sz w:val="22"/>
                <w:szCs w:val="22"/>
              </w:rPr>
            </w:pPr>
            <w:r w:rsidRPr="00BA6E08">
              <w:rPr>
                <w:bCs/>
                <w:snapToGrid w:val="0"/>
                <w:sz w:val="22"/>
                <w:szCs w:val="22"/>
              </w:rPr>
              <w:t xml:space="preserve">Utskottet överlade med statssekreterare Johan Davidson, biträdd av medarbetare från Landsbygds- och infrastrukturdepartementet. </w:t>
            </w:r>
          </w:p>
          <w:p w14:paraId="1E71F9ED" w14:textId="77777777" w:rsidR="00393BC8" w:rsidRPr="00BA6E08" w:rsidRDefault="00393BC8" w:rsidP="00393BC8">
            <w:pPr>
              <w:rPr>
                <w:bCs/>
                <w:snapToGrid w:val="0"/>
                <w:sz w:val="22"/>
                <w:szCs w:val="22"/>
              </w:rPr>
            </w:pPr>
          </w:p>
          <w:p w14:paraId="158DAB01" w14:textId="77777777" w:rsidR="00393BC8" w:rsidRPr="00BA6E08" w:rsidRDefault="00393BC8" w:rsidP="00393BC8">
            <w:pPr>
              <w:rPr>
                <w:bCs/>
                <w:snapToGrid w:val="0"/>
                <w:sz w:val="22"/>
                <w:szCs w:val="22"/>
              </w:rPr>
            </w:pPr>
            <w:r w:rsidRPr="00BA6E08">
              <w:rPr>
                <w:bCs/>
                <w:snapToGrid w:val="0"/>
                <w:sz w:val="22"/>
                <w:szCs w:val="22"/>
              </w:rPr>
              <w:t xml:space="preserve">Underlaget utgjordes av kommissionens förslag </w:t>
            </w:r>
            <w:proofErr w:type="gramStart"/>
            <w:r w:rsidRPr="00BA6E08">
              <w:rPr>
                <w:bCs/>
                <w:snapToGrid w:val="0"/>
                <w:sz w:val="22"/>
                <w:szCs w:val="22"/>
              </w:rPr>
              <w:t>COM(</w:t>
            </w:r>
            <w:proofErr w:type="gramEnd"/>
            <w:r w:rsidRPr="00BA6E08">
              <w:rPr>
                <w:bCs/>
                <w:snapToGrid w:val="0"/>
                <w:sz w:val="22"/>
                <w:szCs w:val="22"/>
              </w:rPr>
              <w:t xml:space="preserve">2025) </w:t>
            </w:r>
            <w:r>
              <w:rPr>
                <w:bCs/>
                <w:snapToGrid w:val="0"/>
                <w:sz w:val="22"/>
                <w:szCs w:val="22"/>
              </w:rPr>
              <w:t>547</w:t>
            </w:r>
            <w:r w:rsidRPr="00BA6E08">
              <w:rPr>
                <w:bCs/>
                <w:snapToGrid w:val="0"/>
                <w:sz w:val="22"/>
                <w:szCs w:val="22"/>
              </w:rPr>
              <w:t xml:space="preserve"> och Regeringskansliets faktapromemoria 202</w:t>
            </w:r>
            <w:r>
              <w:rPr>
                <w:bCs/>
                <w:snapToGrid w:val="0"/>
                <w:sz w:val="22"/>
                <w:szCs w:val="22"/>
              </w:rPr>
              <w:t>5</w:t>
            </w:r>
            <w:r w:rsidRPr="00BA6E08">
              <w:rPr>
                <w:bCs/>
                <w:snapToGrid w:val="0"/>
                <w:sz w:val="22"/>
                <w:szCs w:val="22"/>
              </w:rPr>
              <w:t>/</w:t>
            </w:r>
            <w:proofErr w:type="gramStart"/>
            <w:r w:rsidRPr="00BA6E08">
              <w:rPr>
                <w:bCs/>
                <w:snapToGrid w:val="0"/>
                <w:sz w:val="22"/>
                <w:szCs w:val="22"/>
              </w:rPr>
              <w:t>2</w:t>
            </w:r>
            <w:r>
              <w:rPr>
                <w:bCs/>
                <w:snapToGrid w:val="0"/>
                <w:sz w:val="22"/>
                <w:szCs w:val="22"/>
              </w:rPr>
              <w:t>6</w:t>
            </w:r>
            <w:r w:rsidRPr="00BA6E08">
              <w:rPr>
                <w:bCs/>
                <w:snapToGrid w:val="0"/>
                <w:sz w:val="22"/>
                <w:szCs w:val="22"/>
              </w:rPr>
              <w:t>:FPM</w:t>
            </w:r>
            <w:proofErr w:type="gramEnd"/>
            <w:r>
              <w:rPr>
                <w:bCs/>
                <w:snapToGrid w:val="0"/>
                <w:sz w:val="22"/>
                <w:szCs w:val="22"/>
              </w:rPr>
              <w:t>17</w:t>
            </w:r>
            <w:r w:rsidRPr="00BA6E08">
              <w:rPr>
                <w:bCs/>
                <w:snapToGrid w:val="0"/>
                <w:sz w:val="22"/>
                <w:szCs w:val="22"/>
              </w:rPr>
              <w:t xml:space="preserve">.  </w:t>
            </w:r>
          </w:p>
          <w:p w14:paraId="76E5F7C9" w14:textId="77777777" w:rsidR="00393BC8" w:rsidRPr="00BA6E08" w:rsidRDefault="00393BC8" w:rsidP="00393BC8">
            <w:pPr>
              <w:rPr>
                <w:bCs/>
                <w:snapToGrid w:val="0"/>
                <w:sz w:val="22"/>
                <w:szCs w:val="22"/>
              </w:rPr>
            </w:pPr>
          </w:p>
          <w:p w14:paraId="6F5FE396" w14:textId="77777777" w:rsidR="00393BC8" w:rsidRPr="00BA6E08" w:rsidRDefault="00393BC8" w:rsidP="00393BC8">
            <w:pPr>
              <w:rPr>
                <w:bCs/>
                <w:snapToGrid w:val="0"/>
                <w:sz w:val="22"/>
                <w:szCs w:val="22"/>
              </w:rPr>
            </w:pPr>
            <w:r w:rsidRPr="00BA6E08">
              <w:rPr>
                <w:bCs/>
                <w:snapToGrid w:val="0"/>
                <w:sz w:val="22"/>
                <w:szCs w:val="22"/>
              </w:rPr>
              <w:t xml:space="preserve">Statssekreterare Johan Davidson redogjorde för regeringens ståndpunkt i enlighet med faktapromemorian (bilaga 2). </w:t>
            </w:r>
          </w:p>
          <w:p w14:paraId="4CAADE36" w14:textId="77777777" w:rsidR="00393BC8" w:rsidRPr="00BA6E08" w:rsidRDefault="00393BC8" w:rsidP="00393BC8">
            <w:pPr>
              <w:rPr>
                <w:bCs/>
                <w:snapToGrid w:val="0"/>
                <w:sz w:val="22"/>
                <w:szCs w:val="22"/>
              </w:rPr>
            </w:pPr>
          </w:p>
          <w:p w14:paraId="521BAD09" w14:textId="77777777" w:rsidR="00393BC8" w:rsidRPr="00BA6E08" w:rsidRDefault="00393BC8" w:rsidP="00393BC8">
            <w:pPr>
              <w:rPr>
                <w:bCs/>
                <w:snapToGrid w:val="0"/>
                <w:sz w:val="22"/>
                <w:szCs w:val="22"/>
              </w:rPr>
            </w:pPr>
            <w:r w:rsidRPr="00BA6E08">
              <w:rPr>
                <w:bCs/>
                <w:snapToGrid w:val="0"/>
                <w:sz w:val="22"/>
                <w:szCs w:val="22"/>
              </w:rPr>
              <w:t>Ordföranden konstaterade att det fanns stöd för regeringens ståndpunkt</w:t>
            </w:r>
            <w:r>
              <w:rPr>
                <w:bCs/>
                <w:snapToGrid w:val="0"/>
                <w:sz w:val="22"/>
                <w:szCs w:val="22"/>
              </w:rPr>
              <w:t xml:space="preserve"> i den del som avser transportfrågor</w:t>
            </w:r>
            <w:r w:rsidRPr="00BA6E08">
              <w:rPr>
                <w:bCs/>
                <w:snapToGrid w:val="0"/>
                <w:sz w:val="22"/>
                <w:szCs w:val="22"/>
              </w:rPr>
              <w:t xml:space="preserve">. </w:t>
            </w:r>
          </w:p>
          <w:p w14:paraId="0ACA0FEF" w14:textId="77777777" w:rsidR="00393BC8" w:rsidRPr="00BA6E08" w:rsidRDefault="00393BC8" w:rsidP="00393BC8">
            <w:pPr>
              <w:rPr>
                <w:bCs/>
                <w:snapToGrid w:val="0"/>
                <w:sz w:val="22"/>
                <w:szCs w:val="22"/>
              </w:rPr>
            </w:pPr>
          </w:p>
          <w:p w14:paraId="23952682" w14:textId="04D1F941" w:rsidR="002B3A62" w:rsidRDefault="00393BC8" w:rsidP="00393BC8">
            <w:pPr>
              <w:tabs>
                <w:tab w:val="left" w:pos="1701"/>
              </w:tabs>
              <w:rPr>
                <w:bCs/>
                <w:snapToGrid w:val="0"/>
                <w:sz w:val="22"/>
                <w:szCs w:val="22"/>
              </w:rPr>
            </w:pPr>
            <w:r w:rsidRPr="00BA6E08">
              <w:rPr>
                <w:bCs/>
                <w:snapToGrid w:val="0"/>
                <w:sz w:val="22"/>
                <w:szCs w:val="22"/>
              </w:rPr>
              <w:t>Denna paragraf förklarades omedelbart justerad.</w:t>
            </w:r>
            <w:r w:rsidR="006B3867">
              <w:rPr>
                <w:b/>
                <w:snapToGrid w:val="0"/>
                <w:sz w:val="22"/>
                <w:szCs w:val="22"/>
              </w:rPr>
              <w:br/>
            </w:r>
          </w:p>
          <w:p w14:paraId="3814F9CD" w14:textId="77777777" w:rsidR="000E4193" w:rsidRDefault="000E4193" w:rsidP="005D2E63">
            <w:pPr>
              <w:tabs>
                <w:tab w:val="left" w:pos="1701"/>
              </w:tabs>
              <w:rPr>
                <w:b/>
                <w:snapToGrid w:val="0"/>
                <w:sz w:val="22"/>
                <w:szCs w:val="22"/>
              </w:rPr>
            </w:pPr>
            <w:r>
              <w:rPr>
                <w:b/>
                <w:snapToGrid w:val="0"/>
                <w:sz w:val="22"/>
                <w:szCs w:val="22"/>
              </w:rPr>
              <w:t>Utgiftsram för utgiftsområde 22 Kommunikationer</w:t>
            </w:r>
          </w:p>
          <w:p w14:paraId="635939B1" w14:textId="6F54056F" w:rsidR="00EB5183" w:rsidRPr="00EB5183" w:rsidRDefault="00EB5183" w:rsidP="005D2E63">
            <w:pPr>
              <w:tabs>
                <w:tab w:val="left" w:pos="1701"/>
              </w:tabs>
              <w:rPr>
                <w:b/>
                <w:snapToGrid w:val="0"/>
                <w:sz w:val="22"/>
                <w:szCs w:val="22"/>
              </w:rPr>
            </w:pPr>
          </w:p>
        </w:tc>
      </w:tr>
      <w:tr w:rsidR="00A635C1" w:rsidRPr="00B40F4D" w14:paraId="28F4BC75" w14:textId="77777777" w:rsidTr="00C5706E">
        <w:tc>
          <w:tcPr>
            <w:tcW w:w="567" w:type="dxa"/>
          </w:tcPr>
          <w:p w14:paraId="321661A6" w14:textId="77777777" w:rsidR="00A635C1" w:rsidRDefault="00A635C1" w:rsidP="00C5706E">
            <w:pPr>
              <w:tabs>
                <w:tab w:val="left" w:pos="1701"/>
              </w:tabs>
              <w:rPr>
                <w:b/>
                <w:snapToGrid w:val="0"/>
                <w:sz w:val="22"/>
                <w:szCs w:val="22"/>
              </w:rPr>
            </w:pPr>
          </w:p>
          <w:p w14:paraId="4678BBCF" w14:textId="77777777" w:rsidR="00EB5183" w:rsidRDefault="00EB5183" w:rsidP="00C5706E">
            <w:pPr>
              <w:tabs>
                <w:tab w:val="left" w:pos="1701"/>
              </w:tabs>
              <w:rPr>
                <w:b/>
                <w:snapToGrid w:val="0"/>
                <w:sz w:val="22"/>
                <w:szCs w:val="22"/>
              </w:rPr>
            </w:pPr>
          </w:p>
          <w:p w14:paraId="76DB7F5B" w14:textId="77777777" w:rsidR="00EB5183" w:rsidRDefault="00EB5183" w:rsidP="00C5706E">
            <w:pPr>
              <w:tabs>
                <w:tab w:val="left" w:pos="1701"/>
              </w:tabs>
              <w:rPr>
                <w:b/>
                <w:snapToGrid w:val="0"/>
                <w:sz w:val="22"/>
                <w:szCs w:val="22"/>
              </w:rPr>
            </w:pPr>
          </w:p>
          <w:p w14:paraId="07E1CC29" w14:textId="77777777" w:rsidR="00EB5183" w:rsidRDefault="00EB5183" w:rsidP="00C5706E">
            <w:pPr>
              <w:tabs>
                <w:tab w:val="left" w:pos="1701"/>
              </w:tabs>
              <w:rPr>
                <w:b/>
                <w:snapToGrid w:val="0"/>
                <w:sz w:val="22"/>
                <w:szCs w:val="22"/>
              </w:rPr>
            </w:pPr>
          </w:p>
          <w:p w14:paraId="5444D98E" w14:textId="77777777" w:rsidR="00EB5183" w:rsidRDefault="00EB5183" w:rsidP="00C5706E">
            <w:pPr>
              <w:tabs>
                <w:tab w:val="left" w:pos="1701"/>
              </w:tabs>
              <w:rPr>
                <w:b/>
                <w:snapToGrid w:val="0"/>
                <w:sz w:val="22"/>
                <w:szCs w:val="22"/>
              </w:rPr>
            </w:pPr>
          </w:p>
          <w:p w14:paraId="61178C4E" w14:textId="126BEAA5" w:rsidR="00EB5183" w:rsidRDefault="00EB5183" w:rsidP="00C5706E">
            <w:pPr>
              <w:tabs>
                <w:tab w:val="left" w:pos="1701"/>
              </w:tabs>
              <w:rPr>
                <w:b/>
                <w:snapToGrid w:val="0"/>
                <w:sz w:val="22"/>
                <w:szCs w:val="22"/>
              </w:rPr>
            </w:pPr>
            <w:r>
              <w:rPr>
                <w:b/>
                <w:snapToGrid w:val="0"/>
                <w:sz w:val="22"/>
                <w:szCs w:val="22"/>
              </w:rPr>
              <w:t>§ 6</w:t>
            </w:r>
          </w:p>
          <w:p w14:paraId="2D21122E" w14:textId="77777777" w:rsidR="00EB5183" w:rsidRDefault="00EB5183" w:rsidP="00C5706E">
            <w:pPr>
              <w:tabs>
                <w:tab w:val="left" w:pos="1701"/>
              </w:tabs>
              <w:rPr>
                <w:b/>
                <w:snapToGrid w:val="0"/>
                <w:sz w:val="22"/>
                <w:szCs w:val="22"/>
              </w:rPr>
            </w:pPr>
          </w:p>
          <w:p w14:paraId="244D9738" w14:textId="77777777" w:rsidR="00EB5183" w:rsidRDefault="00EB5183" w:rsidP="00C5706E">
            <w:pPr>
              <w:tabs>
                <w:tab w:val="left" w:pos="1701"/>
              </w:tabs>
              <w:rPr>
                <w:b/>
                <w:snapToGrid w:val="0"/>
                <w:sz w:val="22"/>
                <w:szCs w:val="22"/>
              </w:rPr>
            </w:pPr>
          </w:p>
          <w:p w14:paraId="54584C30" w14:textId="77777777" w:rsidR="00EB5183" w:rsidRDefault="00EB5183" w:rsidP="00C5706E">
            <w:pPr>
              <w:tabs>
                <w:tab w:val="left" w:pos="1701"/>
              </w:tabs>
              <w:rPr>
                <w:b/>
                <w:snapToGrid w:val="0"/>
                <w:sz w:val="22"/>
                <w:szCs w:val="22"/>
              </w:rPr>
            </w:pPr>
          </w:p>
          <w:p w14:paraId="0AA4871F" w14:textId="77777777" w:rsidR="00EB5183" w:rsidRDefault="00EB5183" w:rsidP="00C5706E">
            <w:pPr>
              <w:tabs>
                <w:tab w:val="left" w:pos="1701"/>
              </w:tabs>
              <w:rPr>
                <w:b/>
                <w:snapToGrid w:val="0"/>
                <w:sz w:val="22"/>
                <w:szCs w:val="22"/>
              </w:rPr>
            </w:pPr>
          </w:p>
          <w:p w14:paraId="0EFD5FBB" w14:textId="77777777" w:rsidR="00EB5183" w:rsidRDefault="00EB5183" w:rsidP="00C5706E">
            <w:pPr>
              <w:tabs>
                <w:tab w:val="left" w:pos="1701"/>
              </w:tabs>
              <w:rPr>
                <w:b/>
                <w:snapToGrid w:val="0"/>
                <w:sz w:val="22"/>
                <w:szCs w:val="22"/>
              </w:rPr>
            </w:pPr>
          </w:p>
          <w:p w14:paraId="3D1F2F66" w14:textId="77777777" w:rsidR="00EB5183" w:rsidRDefault="00EB5183" w:rsidP="00C5706E">
            <w:pPr>
              <w:tabs>
                <w:tab w:val="left" w:pos="1701"/>
              </w:tabs>
              <w:rPr>
                <w:b/>
                <w:snapToGrid w:val="0"/>
                <w:sz w:val="22"/>
                <w:szCs w:val="22"/>
              </w:rPr>
            </w:pPr>
          </w:p>
          <w:p w14:paraId="47AE3255" w14:textId="77777777" w:rsidR="00EB5183" w:rsidRDefault="00EB5183" w:rsidP="00C5706E">
            <w:pPr>
              <w:tabs>
                <w:tab w:val="left" w:pos="1701"/>
              </w:tabs>
              <w:rPr>
                <w:b/>
                <w:snapToGrid w:val="0"/>
                <w:sz w:val="22"/>
                <w:szCs w:val="22"/>
              </w:rPr>
            </w:pPr>
            <w:r>
              <w:rPr>
                <w:b/>
                <w:snapToGrid w:val="0"/>
                <w:sz w:val="22"/>
                <w:szCs w:val="22"/>
              </w:rPr>
              <w:t>§ 7</w:t>
            </w:r>
          </w:p>
          <w:p w14:paraId="7124DBFA" w14:textId="77777777" w:rsidR="00EB5183" w:rsidRDefault="00EB5183" w:rsidP="00C5706E">
            <w:pPr>
              <w:tabs>
                <w:tab w:val="left" w:pos="1701"/>
              </w:tabs>
              <w:rPr>
                <w:b/>
                <w:snapToGrid w:val="0"/>
                <w:sz w:val="22"/>
                <w:szCs w:val="22"/>
              </w:rPr>
            </w:pPr>
          </w:p>
          <w:p w14:paraId="6A167830" w14:textId="77777777" w:rsidR="00EB5183" w:rsidRDefault="00EB5183" w:rsidP="00C5706E">
            <w:pPr>
              <w:tabs>
                <w:tab w:val="left" w:pos="1701"/>
              </w:tabs>
              <w:rPr>
                <w:b/>
                <w:snapToGrid w:val="0"/>
                <w:sz w:val="22"/>
                <w:szCs w:val="22"/>
              </w:rPr>
            </w:pPr>
          </w:p>
          <w:p w14:paraId="596DDC3A" w14:textId="77777777" w:rsidR="00EB5183" w:rsidRDefault="00EB5183" w:rsidP="00C5706E">
            <w:pPr>
              <w:tabs>
                <w:tab w:val="left" w:pos="1701"/>
              </w:tabs>
              <w:rPr>
                <w:b/>
                <w:snapToGrid w:val="0"/>
                <w:sz w:val="22"/>
                <w:szCs w:val="22"/>
              </w:rPr>
            </w:pPr>
          </w:p>
          <w:p w14:paraId="1AB99F7E" w14:textId="77777777" w:rsidR="00EB5183" w:rsidRDefault="00EB5183" w:rsidP="00C5706E">
            <w:pPr>
              <w:tabs>
                <w:tab w:val="left" w:pos="1701"/>
              </w:tabs>
              <w:rPr>
                <w:b/>
                <w:snapToGrid w:val="0"/>
                <w:sz w:val="22"/>
                <w:szCs w:val="22"/>
              </w:rPr>
            </w:pPr>
          </w:p>
          <w:p w14:paraId="4E720E0A" w14:textId="77777777" w:rsidR="00EB5183" w:rsidRDefault="00EB5183" w:rsidP="00C5706E">
            <w:pPr>
              <w:tabs>
                <w:tab w:val="left" w:pos="1701"/>
              </w:tabs>
              <w:rPr>
                <w:b/>
                <w:snapToGrid w:val="0"/>
                <w:sz w:val="22"/>
                <w:szCs w:val="22"/>
              </w:rPr>
            </w:pPr>
          </w:p>
          <w:p w14:paraId="502EB274" w14:textId="77777777" w:rsidR="00EB5183" w:rsidRDefault="00EB5183" w:rsidP="00C5706E">
            <w:pPr>
              <w:tabs>
                <w:tab w:val="left" w:pos="1701"/>
              </w:tabs>
              <w:rPr>
                <w:b/>
                <w:snapToGrid w:val="0"/>
                <w:sz w:val="22"/>
                <w:szCs w:val="22"/>
              </w:rPr>
            </w:pPr>
          </w:p>
          <w:p w14:paraId="30A1CC06" w14:textId="77777777" w:rsidR="00EB5183" w:rsidRDefault="00EB5183" w:rsidP="00C5706E">
            <w:pPr>
              <w:tabs>
                <w:tab w:val="left" w:pos="1701"/>
              </w:tabs>
              <w:rPr>
                <w:b/>
                <w:snapToGrid w:val="0"/>
                <w:sz w:val="22"/>
                <w:szCs w:val="22"/>
              </w:rPr>
            </w:pPr>
            <w:r>
              <w:rPr>
                <w:b/>
                <w:snapToGrid w:val="0"/>
                <w:sz w:val="22"/>
                <w:szCs w:val="22"/>
              </w:rPr>
              <w:t>§ 8</w:t>
            </w:r>
          </w:p>
          <w:p w14:paraId="04D3F7AB" w14:textId="77777777" w:rsidR="009425A5" w:rsidRDefault="009425A5" w:rsidP="00C5706E">
            <w:pPr>
              <w:tabs>
                <w:tab w:val="left" w:pos="1701"/>
              </w:tabs>
              <w:rPr>
                <w:b/>
                <w:snapToGrid w:val="0"/>
                <w:sz w:val="22"/>
                <w:szCs w:val="22"/>
              </w:rPr>
            </w:pPr>
          </w:p>
          <w:p w14:paraId="3BC4B740" w14:textId="77777777" w:rsidR="009425A5" w:rsidRDefault="009425A5" w:rsidP="00C5706E">
            <w:pPr>
              <w:tabs>
                <w:tab w:val="left" w:pos="1701"/>
              </w:tabs>
              <w:rPr>
                <w:b/>
                <w:snapToGrid w:val="0"/>
                <w:sz w:val="22"/>
                <w:szCs w:val="22"/>
              </w:rPr>
            </w:pPr>
          </w:p>
          <w:p w14:paraId="08A0EA93" w14:textId="77777777" w:rsidR="009425A5" w:rsidRDefault="009425A5" w:rsidP="00C5706E">
            <w:pPr>
              <w:tabs>
                <w:tab w:val="left" w:pos="1701"/>
              </w:tabs>
              <w:rPr>
                <w:b/>
                <w:snapToGrid w:val="0"/>
                <w:sz w:val="22"/>
                <w:szCs w:val="22"/>
              </w:rPr>
            </w:pPr>
          </w:p>
          <w:p w14:paraId="453A4FAA" w14:textId="77777777" w:rsidR="009425A5" w:rsidRDefault="009425A5" w:rsidP="00C5706E">
            <w:pPr>
              <w:tabs>
                <w:tab w:val="left" w:pos="1701"/>
              </w:tabs>
              <w:rPr>
                <w:b/>
                <w:snapToGrid w:val="0"/>
                <w:sz w:val="22"/>
                <w:szCs w:val="22"/>
              </w:rPr>
            </w:pPr>
          </w:p>
          <w:p w14:paraId="6F1BAB1E" w14:textId="77777777" w:rsidR="000E4193" w:rsidRDefault="000E4193" w:rsidP="00C5706E">
            <w:pPr>
              <w:tabs>
                <w:tab w:val="left" w:pos="1701"/>
              </w:tabs>
              <w:rPr>
                <w:b/>
                <w:snapToGrid w:val="0"/>
                <w:sz w:val="22"/>
                <w:szCs w:val="22"/>
              </w:rPr>
            </w:pPr>
          </w:p>
          <w:p w14:paraId="444A4AB7" w14:textId="77777777" w:rsidR="000E4193" w:rsidRDefault="000E4193" w:rsidP="00C5706E">
            <w:pPr>
              <w:tabs>
                <w:tab w:val="left" w:pos="1701"/>
              </w:tabs>
              <w:rPr>
                <w:b/>
                <w:snapToGrid w:val="0"/>
                <w:sz w:val="22"/>
                <w:szCs w:val="22"/>
              </w:rPr>
            </w:pPr>
          </w:p>
          <w:p w14:paraId="78EDBBA1" w14:textId="138083BB" w:rsidR="009425A5" w:rsidRDefault="009425A5" w:rsidP="00C5706E">
            <w:pPr>
              <w:tabs>
                <w:tab w:val="left" w:pos="1701"/>
              </w:tabs>
              <w:rPr>
                <w:b/>
                <w:snapToGrid w:val="0"/>
                <w:sz w:val="22"/>
                <w:szCs w:val="22"/>
              </w:rPr>
            </w:pPr>
            <w:r>
              <w:rPr>
                <w:b/>
                <w:snapToGrid w:val="0"/>
                <w:sz w:val="22"/>
                <w:szCs w:val="22"/>
              </w:rPr>
              <w:t>§ 9</w:t>
            </w:r>
          </w:p>
          <w:p w14:paraId="18C5417C" w14:textId="77777777" w:rsidR="009425A5" w:rsidRDefault="009425A5" w:rsidP="00C5706E">
            <w:pPr>
              <w:tabs>
                <w:tab w:val="left" w:pos="1701"/>
              </w:tabs>
              <w:rPr>
                <w:b/>
                <w:snapToGrid w:val="0"/>
                <w:sz w:val="22"/>
                <w:szCs w:val="22"/>
              </w:rPr>
            </w:pPr>
          </w:p>
          <w:p w14:paraId="30E7EADD" w14:textId="77777777" w:rsidR="009425A5" w:rsidRDefault="009425A5" w:rsidP="00C5706E">
            <w:pPr>
              <w:tabs>
                <w:tab w:val="left" w:pos="1701"/>
              </w:tabs>
              <w:rPr>
                <w:b/>
                <w:snapToGrid w:val="0"/>
                <w:sz w:val="22"/>
                <w:szCs w:val="22"/>
              </w:rPr>
            </w:pPr>
          </w:p>
          <w:p w14:paraId="2872D945" w14:textId="77777777" w:rsidR="009425A5" w:rsidRDefault="009425A5" w:rsidP="00C5706E">
            <w:pPr>
              <w:tabs>
                <w:tab w:val="left" w:pos="1701"/>
              </w:tabs>
              <w:rPr>
                <w:b/>
                <w:snapToGrid w:val="0"/>
                <w:sz w:val="22"/>
                <w:szCs w:val="22"/>
              </w:rPr>
            </w:pPr>
          </w:p>
          <w:p w14:paraId="523AFF36" w14:textId="77777777" w:rsidR="009425A5" w:rsidRDefault="009425A5" w:rsidP="00C5706E">
            <w:pPr>
              <w:tabs>
                <w:tab w:val="left" w:pos="1701"/>
              </w:tabs>
              <w:rPr>
                <w:b/>
                <w:snapToGrid w:val="0"/>
                <w:sz w:val="22"/>
                <w:szCs w:val="22"/>
              </w:rPr>
            </w:pPr>
          </w:p>
          <w:p w14:paraId="6B7450ED" w14:textId="77777777" w:rsidR="009425A5" w:rsidRDefault="009425A5" w:rsidP="00C5706E">
            <w:pPr>
              <w:tabs>
                <w:tab w:val="left" w:pos="1701"/>
              </w:tabs>
              <w:rPr>
                <w:b/>
                <w:snapToGrid w:val="0"/>
                <w:sz w:val="22"/>
                <w:szCs w:val="22"/>
              </w:rPr>
            </w:pPr>
          </w:p>
          <w:p w14:paraId="1A321C7D" w14:textId="77777777" w:rsidR="009425A5" w:rsidRDefault="009425A5" w:rsidP="00C5706E">
            <w:pPr>
              <w:tabs>
                <w:tab w:val="left" w:pos="1701"/>
              </w:tabs>
              <w:rPr>
                <w:b/>
                <w:snapToGrid w:val="0"/>
                <w:sz w:val="22"/>
                <w:szCs w:val="22"/>
              </w:rPr>
            </w:pPr>
          </w:p>
          <w:p w14:paraId="139E6BE4" w14:textId="77777777" w:rsidR="009425A5" w:rsidRDefault="009425A5" w:rsidP="00C5706E">
            <w:pPr>
              <w:tabs>
                <w:tab w:val="left" w:pos="1701"/>
              </w:tabs>
              <w:rPr>
                <w:b/>
                <w:snapToGrid w:val="0"/>
                <w:sz w:val="22"/>
                <w:szCs w:val="22"/>
              </w:rPr>
            </w:pPr>
          </w:p>
          <w:p w14:paraId="220C8428" w14:textId="77777777" w:rsidR="009425A5" w:rsidRDefault="009425A5" w:rsidP="00C5706E">
            <w:pPr>
              <w:tabs>
                <w:tab w:val="left" w:pos="1701"/>
              </w:tabs>
              <w:rPr>
                <w:b/>
                <w:snapToGrid w:val="0"/>
                <w:sz w:val="22"/>
                <w:szCs w:val="22"/>
              </w:rPr>
            </w:pPr>
          </w:p>
          <w:p w14:paraId="557CF92E" w14:textId="77777777" w:rsidR="00DC1A4B" w:rsidRDefault="00DC1A4B" w:rsidP="00C5706E">
            <w:pPr>
              <w:tabs>
                <w:tab w:val="left" w:pos="1701"/>
              </w:tabs>
              <w:rPr>
                <w:b/>
                <w:snapToGrid w:val="0"/>
                <w:sz w:val="22"/>
                <w:szCs w:val="22"/>
              </w:rPr>
            </w:pPr>
          </w:p>
          <w:p w14:paraId="08348862" w14:textId="77777777" w:rsidR="00DC1A4B" w:rsidRDefault="00DC1A4B" w:rsidP="00C5706E">
            <w:pPr>
              <w:tabs>
                <w:tab w:val="left" w:pos="1701"/>
              </w:tabs>
              <w:rPr>
                <w:b/>
                <w:snapToGrid w:val="0"/>
                <w:sz w:val="22"/>
                <w:szCs w:val="22"/>
              </w:rPr>
            </w:pPr>
          </w:p>
          <w:p w14:paraId="36784EA5" w14:textId="77777777" w:rsidR="00DC1A4B" w:rsidRDefault="00DC1A4B" w:rsidP="00C5706E">
            <w:pPr>
              <w:tabs>
                <w:tab w:val="left" w:pos="1701"/>
              </w:tabs>
              <w:rPr>
                <w:b/>
                <w:snapToGrid w:val="0"/>
                <w:sz w:val="22"/>
                <w:szCs w:val="22"/>
              </w:rPr>
            </w:pPr>
          </w:p>
          <w:p w14:paraId="532FF505" w14:textId="77777777" w:rsidR="00DC1A4B" w:rsidRDefault="00DC1A4B" w:rsidP="00C5706E">
            <w:pPr>
              <w:tabs>
                <w:tab w:val="left" w:pos="1701"/>
              </w:tabs>
              <w:rPr>
                <w:b/>
                <w:snapToGrid w:val="0"/>
                <w:sz w:val="22"/>
                <w:szCs w:val="22"/>
              </w:rPr>
            </w:pPr>
          </w:p>
          <w:p w14:paraId="75B14395" w14:textId="77777777" w:rsidR="00DC1A4B" w:rsidRDefault="00DC1A4B" w:rsidP="00C5706E">
            <w:pPr>
              <w:tabs>
                <w:tab w:val="left" w:pos="1701"/>
              </w:tabs>
              <w:rPr>
                <w:b/>
                <w:snapToGrid w:val="0"/>
                <w:sz w:val="22"/>
                <w:szCs w:val="22"/>
              </w:rPr>
            </w:pPr>
          </w:p>
          <w:p w14:paraId="01A12CF9" w14:textId="2C7A9EBF" w:rsidR="009425A5" w:rsidRDefault="009425A5" w:rsidP="00C5706E">
            <w:pPr>
              <w:tabs>
                <w:tab w:val="left" w:pos="1701"/>
              </w:tabs>
              <w:rPr>
                <w:b/>
                <w:snapToGrid w:val="0"/>
                <w:sz w:val="22"/>
                <w:szCs w:val="22"/>
              </w:rPr>
            </w:pPr>
            <w:r>
              <w:rPr>
                <w:b/>
                <w:snapToGrid w:val="0"/>
                <w:sz w:val="22"/>
                <w:szCs w:val="22"/>
              </w:rPr>
              <w:t>§ 10</w:t>
            </w:r>
          </w:p>
          <w:p w14:paraId="4E209549" w14:textId="77777777" w:rsidR="00EB5183" w:rsidRDefault="00EB5183" w:rsidP="00C5706E">
            <w:pPr>
              <w:tabs>
                <w:tab w:val="left" w:pos="1701"/>
              </w:tabs>
              <w:rPr>
                <w:b/>
                <w:snapToGrid w:val="0"/>
                <w:sz w:val="22"/>
                <w:szCs w:val="22"/>
              </w:rPr>
            </w:pPr>
          </w:p>
          <w:p w14:paraId="09E6CA64" w14:textId="77777777" w:rsidR="00EB5183" w:rsidRDefault="00EB5183" w:rsidP="00C5706E">
            <w:pPr>
              <w:tabs>
                <w:tab w:val="left" w:pos="1701"/>
              </w:tabs>
              <w:rPr>
                <w:b/>
                <w:snapToGrid w:val="0"/>
                <w:sz w:val="22"/>
                <w:szCs w:val="22"/>
              </w:rPr>
            </w:pPr>
          </w:p>
          <w:p w14:paraId="790CA819" w14:textId="3D5089C4" w:rsidR="00EB5183" w:rsidRDefault="00EB5183" w:rsidP="00C5706E">
            <w:pPr>
              <w:tabs>
                <w:tab w:val="left" w:pos="1701"/>
              </w:tabs>
              <w:rPr>
                <w:b/>
                <w:snapToGrid w:val="0"/>
                <w:sz w:val="22"/>
                <w:szCs w:val="22"/>
              </w:rPr>
            </w:pPr>
          </w:p>
        </w:tc>
        <w:tc>
          <w:tcPr>
            <w:tcW w:w="6946" w:type="dxa"/>
            <w:gridSpan w:val="2"/>
          </w:tcPr>
          <w:p w14:paraId="2E3420BF" w14:textId="77777777" w:rsidR="000E4193" w:rsidRDefault="000E4193" w:rsidP="000E4193">
            <w:pPr>
              <w:tabs>
                <w:tab w:val="left" w:pos="1701"/>
              </w:tabs>
              <w:rPr>
                <w:bCs/>
                <w:snapToGrid w:val="0"/>
                <w:sz w:val="22"/>
                <w:szCs w:val="22"/>
              </w:rPr>
            </w:pPr>
            <w:r>
              <w:rPr>
                <w:bCs/>
                <w:snapToGrid w:val="0"/>
                <w:sz w:val="22"/>
                <w:szCs w:val="22"/>
              </w:rPr>
              <w:lastRenderedPageBreak/>
              <w:t xml:space="preserve">Utskottet behandlade frågan om yttrande till finansutskottet över proposition 2025/26:1 och motioner. </w:t>
            </w:r>
          </w:p>
          <w:p w14:paraId="20D91050" w14:textId="77777777" w:rsidR="000E4193" w:rsidRDefault="000E4193" w:rsidP="000E4193">
            <w:pPr>
              <w:tabs>
                <w:tab w:val="left" w:pos="1701"/>
              </w:tabs>
              <w:rPr>
                <w:bCs/>
                <w:snapToGrid w:val="0"/>
                <w:sz w:val="22"/>
                <w:szCs w:val="22"/>
              </w:rPr>
            </w:pPr>
          </w:p>
          <w:p w14:paraId="42538722" w14:textId="77777777" w:rsidR="000E4193" w:rsidRDefault="000E4193" w:rsidP="000E4193">
            <w:pPr>
              <w:tabs>
                <w:tab w:val="left" w:pos="1701"/>
              </w:tabs>
              <w:rPr>
                <w:bCs/>
                <w:snapToGrid w:val="0"/>
                <w:sz w:val="22"/>
                <w:szCs w:val="22"/>
              </w:rPr>
            </w:pPr>
            <w:r>
              <w:rPr>
                <w:bCs/>
                <w:snapToGrid w:val="0"/>
                <w:sz w:val="22"/>
                <w:szCs w:val="22"/>
              </w:rPr>
              <w:t xml:space="preserve">Ärendet bordlades. </w:t>
            </w:r>
          </w:p>
          <w:p w14:paraId="558E820D" w14:textId="77777777" w:rsidR="00EB5183" w:rsidRDefault="00EB5183" w:rsidP="00931E92">
            <w:pPr>
              <w:tabs>
                <w:tab w:val="left" w:pos="1701"/>
              </w:tabs>
              <w:rPr>
                <w:bCs/>
                <w:snapToGrid w:val="0"/>
                <w:sz w:val="22"/>
                <w:szCs w:val="22"/>
              </w:rPr>
            </w:pPr>
          </w:p>
          <w:p w14:paraId="0CECC54E" w14:textId="056156C2" w:rsidR="00EB5183" w:rsidRDefault="000E4193" w:rsidP="00931E92">
            <w:pPr>
              <w:tabs>
                <w:tab w:val="left" w:pos="1701"/>
              </w:tabs>
              <w:rPr>
                <w:b/>
                <w:snapToGrid w:val="0"/>
                <w:sz w:val="22"/>
                <w:szCs w:val="22"/>
              </w:rPr>
            </w:pPr>
            <w:r>
              <w:rPr>
                <w:b/>
                <w:snapToGrid w:val="0"/>
                <w:sz w:val="22"/>
                <w:szCs w:val="22"/>
              </w:rPr>
              <w:t>Höständringsbudget 2025</w:t>
            </w:r>
          </w:p>
          <w:p w14:paraId="6CBFF6B9" w14:textId="77777777" w:rsidR="000E4193" w:rsidRDefault="000E4193" w:rsidP="00931E92">
            <w:pPr>
              <w:tabs>
                <w:tab w:val="left" w:pos="1701"/>
              </w:tabs>
              <w:rPr>
                <w:bCs/>
                <w:snapToGrid w:val="0"/>
                <w:sz w:val="22"/>
                <w:szCs w:val="22"/>
              </w:rPr>
            </w:pPr>
          </w:p>
          <w:p w14:paraId="202E14A0" w14:textId="77777777" w:rsidR="000E4193" w:rsidRDefault="000E4193" w:rsidP="000E4193">
            <w:pPr>
              <w:tabs>
                <w:tab w:val="left" w:pos="1701"/>
              </w:tabs>
              <w:rPr>
                <w:bCs/>
                <w:snapToGrid w:val="0"/>
                <w:sz w:val="22"/>
                <w:szCs w:val="22"/>
              </w:rPr>
            </w:pPr>
            <w:r>
              <w:rPr>
                <w:bCs/>
                <w:snapToGrid w:val="0"/>
                <w:sz w:val="22"/>
                <w:szCs w:val="22"/>
              </w:rPr>
              <w:t xml:space="preserve">Utskottet behandlade frågan om yttrande till finansutskottet över proposition </w:t>
            </w:r>
            <w:r>
              <w:rPr>
                <w:bCs/>
                <w:snapToGrid w:val="0"/>
                <w:sz w:val="22"/>
                <w:szCs w:val="22"/>
              </w:rPr>
              <w:lastRenderedPageBreak/>
              <w:t xml:space="preserve">2025/26:2. </w:t>
            </w:r>
          </w:p>
          <w:p w14:paraId="22D9F2E0" w14:textId="77777777" w:rsidR="000E4193" w:rsidRDefault="000E4193" w:rsidP="000E4193">
            <w:pPr>
              <w:tabs>
                <w:tab w:val="left" w:pos="1701"/>
              </w:tabs>
              <w:rPr>
                <w:bCs/>
                <w:snapToGrid w:val="0"/>
                <w:sz w:val="22"/>
                <w:szCs w:val="22"/>
              </w:rPr>
            </w:pPr>
          </w:p>
          <w:p w14:paraId="1E47506C" w14:textId="7ECD4F42" w:rsidR="000E4193" w:rsidRDefault="00DC1A4B" w:rsidP="000E4193">
            <w:pPr>
              <w:tabs>
                <w:tab w:val="left" w:pos="1701"/>
              </w:tabs>
              <w:rPr>
                <w:bCs/>
                <w:snapToGrid w:val="0"/>
                <w:sz w:val="22"/>
                <w:szCs w:val="22"/>
              </w:rPr>
            </w:pPr>
            <w:r>
              <w:rPr>
                <w:bCs/>
                <w:snapToGrid w:val="0"/>
                <w:sz w:val="22"/>
                <w:szCs w:val="22"/>
              </w:rPr>
              <w:t>Utskottet beslutade att inte yttra sig</w:t>
            </w:r>
            <w:r w:rsidR="000E4193">
              <w:rPr>
                <w:bCs/>
                <w:snapToGrid w:val="0"/>
                <w:sz w:val="22"/>
                <w:szCs w:val="22"/>
              </w:rPr>
              <w:t xml:space="preserve">. </w:t>
            </w:r>
          </w:p>
          <w:p w14:paraId="0A8AB787" w14:textId="77777777" w:rsidR="00EB5183" w:rsidRDefault="00EB5183" w:rsidP="00931E92">
            <w:pPr>
              <w:tabs>
                <w:tab w:val="left" w:pos="1701"/>
              </w:tabs>
              <w:rPr>
                <w:bCs/>
                <w:snapToGrid w:val="0"/>
                <w:sz w:val="22"/>
                <w:szCs w:val="22"/>
              </w:rPr>
            </w:pPr>
          </w:p>
          <w:p w14:paraId="0E53C334" w14:textId="3249E2B4" w:rsidR="00EB5183" w:rsidRPr="00EB5183" w:rsidRDefault="00EB5183" w:rsidP="00931E92">
            <w:pPr>
              <w:tabs>
                <w:tab w:val="left" w:pos="1701"/>
              </w:tabs>
              <w:rPr>
                <w:b/>
                <w:snapToGrid w:val="0"/>
                <w:sz w:val="22"/>
                <w:szCs w:val="22"/>
              </w:rPr>
            </w:pPr>
            <w:r w:rsidRPr="00EB5183">
              <w:rPr>
                <w:b/>
                <w:snapToGrid w:val="0"/>
                <w:sz w:val="22"/>
                <w:szCs w:val="22"/>
              </w:rPr>
              <w:t>2025 års redogörelse för företag med statligt ägande</w:t>
            </w:r>
            <w:r w:rsidR="00C25EE0">
              <w:rPr>
                <w:b/>
                <w:snapToGrid w:val="0"/>
                <w:sz w:val="22"/>
                <w:szCs w:val="22"/>
              </w:rPr>
              <w:t xml:space="preserve"> (TU3y)</w:t>
            </w:r>
          </w:p>
          <w:p w14:paraId="0EE4F55E" w14:textId="77777777" w:rsidR="00EB5183" w:rsidRDefault="00EB5183" w:rsidP="00931E92">
            <w:pPr>
              <w:tabs>
                <w:tab w:val="left" w:pos="1701"/>
              </w:tabs>
              <w:rPr>
                <w:bCs/>
                <w:snapToGrid w:val="0"/>
                <w:sz w:val="22"/>
                <w:szCs w:val="22"/>
              </w:rPr>
            </w:pPr>
          </w:p>
          <w:p w14:paraId="74BFB499" w14:textId="157056F0" w:rsidR="00EB5183" w:rsidRDefault="00EB5183" w:rsidP="00931E92">
            <w:pPr>
              <w:tabs>
                <w:tab w:val="left" w:pos="1701"/>
              </w:tabs>
              <w:rPr>
                <w:bCs/>
                <w:snapToGrid w:val="0"/>
                <w:sz w:val="22"/>
                <w:szCs w:val="22"/>
              </w:rPr>
            </w:pPr>
            <w:r>
              <w:rPr>
                <w:bCs/>
                <w:snapToGrid w:val="0"/>
                <w:sz w:val="22"/>
                <w:szCs w:val="22"/>
              </w:rPr>
              <w:t xml:space="preserve">Utskottet fortsatte behandlingen om ett yttrande till näringsutskottet över </w:t>
            </w:r>
            <w:r w:rsidR="00C25EE0">
              <w:rPr>
                <w:bCs/>
                <w:snapToGrid w:val="0"/>
                <w:sz w:val="22"/>
                <w:szCs w:val="22"/>
              </w:rPr>
              <w:t xml:space="preserve">följdmotionsyrkanden till </w:t>
            </w:r>
            <w:r>
              <w:rPr>
                <w:bCs/>
                <w:snapToGrid w:val="0"/>
                <w:sz w:val="22"/>
                <w:szCs w:val="22"/>
              </w:rPr>
              <w:t xml:space="preserve">skrivelse 2024/25:140. </w:t>
            </w:r>
          </w:p>
          <w:p w14:paraId="47E8BF22" w14:textId="77777777" w:rsidR="00EB5183" w:rsidRDefault="00EB5183" w:rsidP="00931E92">
            <w:pPr>
              <w:tabs>
                <w:tab w:val="left" w:pos="1701"/>
              </w:tabs>
              <w:rPr>
                <w:bCs/>
                <w:snapToGrid w:val="0"/>
                <w:sz w:val="22"/>
                <w:szCs w:val="22"/>
              </w:rPr>
            </w:pPr>
          </w:p>
          <w:p w14:paraId="66627773" w14:textId="77777777" w:rsidR="00EB5183" w:rsidRDefault="00EB5183" w:rsidP="00931E92">
            <w:pPr>
              <w:tabs>
                <w:tab w:val="left" w:pos="1701"/>
              </w:tabs>
              <w:rPr>
                <w:bCs/>
                <w:snapToGrid w:val="0"/>
                <w:sz w:val="22"/>
                <w:szCs w:val="22"/>
              </w:rPr>
            </w:pPr>
            <w:r>
              <w:rPr>
                <w:bCs/>
                <w:snapToGrid w:val="0"/>
                <w:sz w:val="22"/>
                <w:szCs w:val="22"/>
              </w:rPr>
              <w:t xml:space="preserve">Ärendet bordlades. </w:t>
            </w:r>
          </w:p>
          <w:p w14:paraId="0C2B5ACC" w14:textId="77777777" w:rsidR="009425A5" w:rsidRDefault="009425A5" w:rsidP="00931E92">
            <w:pPr>
              <w:tabs>
                <w:tab w:val="left" w:pos="1701"/>
              </w:tabs>
              <w:rPr>
                <w:bCs/>
                <w:snapToGrid w:val="0"/>
                <w:sz w:val="22"/>
                <w:szCs w:val="22"/>
              </w:rPr>
            </w:pPr>
          </w:p>
          <w:p w14:paraId="1BE2A3AD" w14:textId="21376FAC" w:rsidR="009425A5" w:rsidRPr="009425A5" w:rsidRDefault="009425A5" w:rsidP="00931E92">
            <w:pPr>
              <w:tabs>
                <w:tab w:val="left" w:pos="1701"/>
              </w:tabs>
              <w:rPr>
                <w:b/>
                <w:snapToGrid w:val="0"/>
                <w:sz w:val="22"/>
                <w:szCs w:val="22"/>
              </w:rPr>
            </w:pPr>
            <w:r w:rsidRPr="009425A5">
              <w:rPr>
                <w:b/>
                <w:snapToGrid w:val="0"/>
                <w:sz w:val="22"/>
                <w:szCs w:val="22"/>
              </w:rPr>
              <w:t>EU-information</w:t>
            </w:r>
          </w:p>
          <w:p w14:paraId="00B4A9E1" w14:textId="77777777" w:rsidR="009425A5" w:rsidRDefault="009425A5" w:rsidP="00931E92">
            <w:pPr>
              <w:tabs>
                <w:tab w:val="left" w:pos="1701"/>
              </w:tabs>
              <w:rPr>
                <w:bCs/>
                <w:snapToGrid w:val="0"/>
                <w:sz w:val="22"/>
                <w:szCs w:val="22"/>
              </w:rPr>
            </w:pPr>
          </w:p>
          <w:p w14:paraId="64913E3B" w14:textId="5C9680EA" w:rsidR="009425A5" w:rsidRDefault="000E4193" w:rsidP="00931E92">
            <w:pPr>
              <w:tabs>
                <w:tab w:val="left" w:pos="1701"/>
              </w:tabs>
              <w:rPr>
                <w:bCs/>
                <w:snapToGrid w:val="0"/>
                <w:sz w:val="22"/>
                <w:szCs w:val="22"/>
              </w:rPr>
            </w:pPr>
            <w:r>
              <w:rPr>
                <w:bCs/>
                <w:snapToGrid w:val="0"/>
                <w:sz w:val="22"/>
                <w:szCs w:val="22"/>
              </w:rPr>
              <w:t xml:space="preserve">Kansliet informerade om aktuella EU-frågor. </w:t>
            </w:r>
          </w:p>
          <w:p w14:paraId="66AB5C1F" w14:textId="77777777" w:rsidR="000E4193" w:rsidRDefault="000E4193" w:rsidP="00931E92">
            <w:pPr>
              <w:tabs>
                <w:tab w:val="left" w:pos="1701"/>
              </w:tabs>
              <w:rPr>
                <w:bCs/>
                <w:snapToGrid w:val="0"/>
                <w:sz w:val="22"/>
                <w:szCs w:val="22"/>
              </w:rPr>
            </w:pPr>
          </w:p>
          <w:p w14:paraId="52771429" w14:textId="1109270D" w:rsidR="000E4193" w:rsidRDefault="000E4193" w:rsidP="00931E92">
            <w:pPr>
              <w:tabs>
                <w:tab w:val="left" w:pos="1701"/>
              </w:tabs>
              <w:rPr>
                <w:bCs/>
                <w:snapToGrid w:val="0"/>
                <w:sz w:val="22"/>
                <w:szCs w:val="22"/>
              </w:rPr>
            </w:pPr>
            <w:r>
              <w:rPr>
                <w:bCs/>
                <w:snapToGrid w:val="0"/>
                <w:sz w:val="22"/>
                <w:szCs w:val="22"/>
              </w:rPr>
              <w:t xml:space="preserve">En sammanställning över EU-dokument som inkommit under september-oktober 2025 anmäldes. </w:t>
            </w:r>
          </w:p>
          <w:p w14:paraId="5ADE7C41" w14:textId="77777777" w:rsidR="000E4193" w:rsidRDefault="000E4193" w:rsidP="00931E92">
            <w:pPr>
              <w:tabs>
                <w:tab w:val="left" w:pos="1701"/>
              </w:tabs>
              <w:rPr>
                <w:b/>
                <w:snapToGrid w:val="0"/>
                <w:sz w:val="22"/>
                <w:szCs w:val="22"/>
              </w:rPr>
            </w:pPr>
          </w:p>
          <w:p w14:paraId="6C2AEC1C" w14:textId="2B14DFE7" w:rsidR="009425A5" w:rsidRPr="009425A5" w:rsidRDefault="009425A5" w:rsidP="00931E92">
            <w:pPr>
              <w:tabs>
                <w:tab w:val="left" w:pos="1701"/>
              </w:tabs>
              <w:rPr>
                <w:b/>
                <w:snapToGrid w:val="0"/>
                <w:sz w:val="22"/>
                <w:szCs w:val="22"/>
              </w:rPr>
            </w:pPr>
            <w:r w:rsidRPr="009425A5">
              <w:rPr>
                <w:b/>
                <w:snapToGrid w:val="0"/>
                <w:sz w:val="22"/>
                <w:szCs w:val="22"/>
              </w:rPr>
              <w:t>Utrikes resa</w:t>
            </w:r>
          </w:p>
          <w:p w14:paraId="07A2E536" w14:textId="77777777" w:rsidR="009425A5" w:rsidRDefault="009425A5" w:rsidP="00931E92">
            <w:pPr>
              <w:tabs>
                <w:tab w:val="left" w:pos="1701"/>
              </w:tabs>
              <w:rPr>
                <w:bCs/>
                <w:snapToGrid w:val="0"/>
                <w:sz w:val="22"/>
                <w:szCs w:val="22"/>
              </w:rPr>
            </w:pPr>
          </w:p>
          <w:p w14:paraId="3DB05FD6" w14:textId="463DA472" w:rsidR="00DC1A4B" w:rsidRDefault="009425A5" w:rsidP="009273D5">
            <w:pPr>
              <w:tabs>
                <w:tab w:val="left" w:pos="1701"/>
              </w:tabs>
              <w:rPr>
                <w:bCs/>
                <w:snapToGrid w:val="0"/>
                <w:sz w:val="22"/>
                <w:szCs w:val="22"/>
              </w:rPr>
            </w:pPr>
            <w:r>
              <w:rPr>
                <w:bCs/>
                <w:snapToGrid w:val="0"/>
                <w:sz w:val="22"/>
                <w:szCs w:val="22"/>
              </w:rPr>
              <w:t>Utskottet beslutade att genomföra en utrikes resa till Norge under januari</w:t>
            </w:r>
            <w:r w:rsidR="00DC1A4B">
              <w:rPr>
                <w:bCs/>
                <w:snapToGrid w:val="0"/>
                <w:sz w:val="22"/>
                <w:szCs w:val="22"/>
              </w:rPr>
              <w:t xml:space="preserve"> </w:t>
            </w:r>
            <w:r>
              <w:rPr>
                <w:bCs/>
                <w:snapToGrid w:val="0"/>
                <w:sz w:val="22"/>
                <w:szCs w:val="22"/>
              </w:rPr>
              <w:t xml:space="preserve">2026. </w:t>
            </w:r>
          </w:p>
          <w:p w14:paraId="6ADEA6CD" w14:textId="77777777" w:rsidR="009273D5" w:rsidRDefault="009273D5" w:rsidP="009273D5">
            <w:pPr>
              <w:tabs>
                <w:tab w:val="left" w:pos="1701"/>
              </w:tabs>
              <w:rPr>
                <w:bCs/>
                <w:snapToGrid w:val="0"/>
                <w:sz w:val="22"/>
                <w:szCs w:val="22"/>
              </w:rPr>
            </w:pPr>
          </w:p>
          <w:p w14:paraId="483BBD74" w14:textId="67070649" w:rsidR="00DC1A4B" w:rsidRPr="00DC1A4B" w:rsidRDefault="009425A5" w:rsidP="00DC1A4B">
            <w:pPr>
              <w:widowControl/>
              <w:rPr>
                <w:bCs/>
                <w:snapToGrid w:val="0"/>
                <w:sz w:val="22"/>
                <w:szCs w:val="22"/>
              </w:rPr>
            </w:pPr>
            <w:r w:rsidRPr="009273D5">
              <w:rPr>
                <w:bCs/>
                <w:snapToGrid w:val="0"/>
                <w:sz w:val="22"/>
                <w:szCs w:val="22"/>
              </w:rPr>
              <w:t xml:space="preserve">Syftet med resan till Norge är </w:t>
            </w:r>
            <w:r w:rsidR="00DC1A4B" w:rsidRPr="009273D5">
              <w:rPr>
                <w:bCs/>
                <w:snapToGrid w:val="0"/>
                <w:sz w:val="22"/>
                <w:szCs w:val="22"/>
              </w:rPr>
              <w:t>dels att träffa företrädare för det norska stortingets trafikutskott för att utbyta erfarenheter när det gäller bl.a. gränsöverskridande infrastruktur, nationella transportinfrastrukturplaner, beredskapsaspekter och andra gemensamma frågor, dels genom möten med företrädare för bl.a. myndigheter och statliga bolag studera olika trafikpolitiska frågor där Norge har erfarenheter som kan vara viktiga att ta del som t.ex. byggande och drift av infrastruktur och frågor om elektrifiering av transportsystemet, t.ex. flyg och vägtrafik.</w:t>
            </w:r>
          </w:p>
          <w:p w14:paraId="7BC8597B" w14:textId="77777777" w:rsidR="009425A5" w:rsidRDefault="009425A5" w:rsidP="00931E92">
            <w:pPr>
              <w:tabs>
                <w:tab w:val="left" w:pos="1701"/>
              </w:tabs>
              <w:rPr>
                <w:bCs/>
                <w:snapToGrid w:val="0"/>
                <w:sz w:val="22"/>
                <w:szCs w:val="22"/>
              </w:rPr>
            </w:pPr>
          </w:p>
          <w:p w14:paraId="3AB09AEE" w14:textId="77777777" w:rsidR="00EB5183" w:rsidRPr="00EB5183" w:rsidRDefault="00EB5183" w:rsidP="00931E92">
            <w:pPr>
              <w:tabs>
                <w:tab w:val="left" w:pos="1701"/>
              </w:tabs>
              <w:rPr>
                <w:b/>
                <w:snapToGrid w:val="0"/>
                <w:sz w:val="22"/>
                <w:szCs w:val="22"/>
              </w:rPr>
            </w:pPr>
            <w:r w:rsidRPr="00EB5183">
              <w:rPr>
                <w:b/>
                <w:snapToGrid w:val="0"/>
                <w:sz w:val="22"/>
                <w:szCs w:val="22"/>
              </w:rPr>
              <w:t>Nästa sammanträde</w:t>
            </w:r>
          </w:p>
          <w:p w14:paraId="0955548C" w14:textId="77777777" w:rsidR="00EB5183" w:rsidRDefault="00EB5183" w:rsidP="00931E92">
            <w:pPr>
              <w:tabs>
                <w:tab w:val="left" w:pos="1701"/>
              </w:tabs>
              <w:rPr>
                <w:bCs/>
                <w:snapToGrid w:val="0"/>
                <w:sz w:val="22"/>
                <w:szCs w:val="22"/>
              </w:rPr>
            </w:pPr>
          </w:p>
          <w:p w14:paraId="7599D106" w14:textId="5AF5C18B" w:rsidR="00EB5183" w:rsidRPr="00EB5183" w:rsidRDefault="00EB5183" w:rsidP="00931E92">
            <w:pPr>
              <w:tabs>
                <w:tab w:val="left" w:pos="1701"/>
              </w:tabs>
              <w:rPr>
                <w:bCs/>
                <w:snapToGrid w:val="0"/>
                <w:sz w:val="22"/>
                <w:szCs w:val="22"/>
              </w:rPr>
            </w:pPr>
            <w:r>
              <w:rPr>
                <w:bCs/>
                <w:snapToGrid w:val="0"/>
                <w:sz w:val="22"/>
                <w:szCs w:val="22"/>
              </w:rPr>
              <w:t xml:space="preserve">Nästa sammanträde äger rum tisdagen den 4 november 2025 kl. 11.00. </w:t>
            </w:r>
          </w:p>
        </w:tc>
      </w:tr>
      <w:tr w:rsidR="00A635C1" w:rsidRPr="00B40F4D" w14:paraId="7648BBBA" w14:textId="77777777" w:rsidTr="00C5706E">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2"/>
          </w:tcPr>
          <w:p w14:paraId="44E73E2A" w14:textId="77777777" w:rsidR="00A635C1" w:rsidRDefault="00A635C1" w:rsidP="00931E92">
            <w:pPr>
              <w:tabs>
                <w:tab w:val="left" w:pos="1701"/>
              </w:tabs>
              <w:rPr>
                <w:b/>
                <w:snapToGrid w:val="0"/>
                <w:sz w:val="22"/>
                <w:szCs w:val="22"/>
              </w:rPr>
            </w:pPr>
          </w:p>
        </w:tc>
      </w:tr>
      <w:tr w:rsidR="005D2E63" w:rsidRPr="00B40F4D" w14:paraId="04022D5C" w14:textId="77777777" w:rsidTr="00201DCD">
        <w:tc>
          <w:tcPr>
            <w:tcW w:w="567" w:type="dxa"/>
          </w:tcPr>
          <w:p w14:paraId="790F3247" w14:textId="031B5329" w:rsidR="005D2E63" w:rsidRPr="00B40F4D" w:rsidRDefault="005D2E63" w:rsidP="00201DCD">
            <w:pPr>
              <w:tabs>
                <w:tab w:val="left" w:pos="1701"/>
              </w:tabs>
              <w:rPr>
                <w:b/>
                <w:snapToGrid w:val="0"/>
                <w:sz w:val="22"/>
                <w:szCs w:val="22"/>
              </w:rPr>
            </w:pPr>
          </w:p>
        </w:tc>
        <w:tc>
          <w:tcPr>
            <w:tcW w:w="6946" w:type="dxa"/>
            <w:gridSpan w:val="2"/>
          </w:tcPr>
          <w:p w14:paraId="5708B485" w14:textId="3A1D9938" w:rsidR="00DA2753" w:rsidRPr="00B40F4D" w:rsidRDefault="00DA2753" w:rsidP="00EB5183">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65826FE6" w:rsidR="00D87D66" w:rsidRPr="00B40F4D" w:rsidRDefault="00D87D66" w:rsidP="00C5706E">
            <w:pPr>
              <w:tabs>
                <w:tab w:val="left" w:pos="1701"/>
              </w:tabs>
              <w:rPr>
                <w:b/>
                <w:snapToGrid w:val="0"/>
                <w:sz w:val="22"/>
                <w:szCs w:val="22"/>
              </w:rPr>
            </w:pPr>
          </w:p>
        </w:tc>
        <w:tc>
          <w:tcPr>
            <w:tcW w:w="6946" w:type="dxa"/>
            <w:gridSpan w:val="2"/>
          </w:tcPr>
          <w:p w14:paraId="5D60648A" w14:textId="77777777" w:rsidR="005957E5" w:rsidRPr="00B40F4D" w:rsidRDefault="005957E5" w:rsidP="00EB5183">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Default="00D5250E" w:rsidP="00D5250E">
            <w:pPr>
              <w:tabs>
                <w:tab w:val="left" w:pos="1701"/>
              </w:tabs>
              <w:rPr>
                <w:sz w:val="22"/>
                <w:szCs w:val="22"/>
              </w:rPr>
            </w:pPr>
            <w:r w:rsidRPr="00B40F4D">
              <w:rPr>
                <w:sz w:val="22"/>
                <w:szCs w:val="22"/>
              </w:rPr>
              <w:t>Vid protokollet</w:t>
            </w:r>
          </w:p>
          <w:p w14:paraId="54FE8236" w14:textId="77777777" w:rsidR="00EB5183" w:rsidRDefault="00EB5183" w:rsidP="00D5250E">
            <w:pPr>
              <w:tabs>
                <w:tab w:val="left" w:pos="1701"/>
              </w:tabs>
              <w:rPr>
                <w:sz w:val="22"/>
                <w:szCs w:val="22"/>
              </w:rPr>
            </w:pPr>
          </w:p>
          <w:p w14:paraId="2F05C564" w14:textId="77777777" w:rsidR="00EB5183" w:rsidRDefault="00EB5183" w:rsidP="00D5250E">
            <w:pPr>
              <w:tabs>
                <w:tab w:val="left" w:pos="1701"/>
              </w:tabs>
              <w:rPr>
                <w:sz w:val="22"/>
                <w:szCs w:val="22"/>
              </w:rPr>
            </w:pPr>
          </w:p>
          <w:p w14:paraId="3C5A6BE9" w14:textId="77777777" w:rsidR="00EB5183" w:rsidRDefault="00EB5183" w:rsidP="00D5250E">
            <w:pPr>
              <w:tabs>
                <w:tab w:val="left" w:pos="1701"/>
              </w:tabs>
              <w:rPr>
                <w:sz w:val="22"/>
                <w:szCs w:val="22"/>
              </w:rPr>
            </w:pP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3FAE2894"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EB5183">
              <w:rPr>
                <w:sz w:val="22"/>
                <w:szCs w:val="22"/>
              </w:rPr>
              <w:t xml:space="preserve">4 november </w:t>
            </w:r>
            <w:r w:rsidR="00B44186">
              <w:rPr>
                <w:sz w:val="22"/>
                <w:szCs w:val="22"/>
              </w:rPr>
              <w:t>202</w:t>
            </w:r>
            <w:r w:rsidR="009C4BED">
              <w:rPr>
                <w:sz w:val="22"/>
                <w:szCs w:val="22"/>
              </w:rPr>
              <w:t>5</w:t>
            </w:r>
          </w:p>
          <w:p w14:paraId="124FB904" w14:textId="77777777" w:rsidR="00D5250E" w:rsidRDefault="00D5250E" w:rsidP="00D5250E">
            <w:pPr>
              <w:tabs>
                <w:tab w:val="left" w:pos="1701"/>
              </w:tabs>
              <w:rPr>
                <w:sz w:val="22"/>
                <w:szCs w:val="22"/>
              </w:rPr>
            </w:pPr>
          </w:p>
          <w:p w14:paraId="1391F17A" w14:textId="77777777" w:rsidR="00EB5183" w:rsidRDefault="00EB5183" w:rsidP="00D5250E">
            <w:pPr>
              <w:tabs>
                <w:tab w:val="left" w:pos="1701"/>
              </w:tabs>
              <w:rPr>
                <w:sz w:val="22"/>
                <w:szCs w:val="22"/>
              </w:rPr>
            </w:pPr>
          </w:p>
          <w:p w14:paraId="7C3454A1" w14:textId="77777777" w:rsidR="00EB5183" w:rsidRDefault="00EB5183" w:rsidP="00D5250E">
            <w:pPr>
              <w:tabs>
                <w:tab w:val="left" w:pos="1701"/>
              </w:tabs>
              <w:rPr>
                <w:sz w:val="22"/>
                <w:szCs w:val="22"/>
              </w:rPr>
            </w:pPr>
          </w:p>
          <w:p w14:paraId="4C1C5BE1" w14:textId="77777777" w:rsidR="00EB5183" w:rsidRDefault="00EB5183" w:rsidP="00D5250E">
            <w:pPr>
              <w:tabs>
                <w:tab w:val="left" w:pos="1701"/>
              </w:tabs>
              <w:rPr>
                <w:sz w:val="22"/>
                <w:szCs w:val="22"/>
              </w:rPr>
            </w:pPr>
          </w:p>
          <w:p w14:paraId="7C3111FC" w14:textId="77777777" w:rsidR="00EB5183" w:rsidRDefault="00EB5183" w:rsidP="00D5250E">
            <w:pPr>
              <w:tabs>
                <w:tab w:val="left" w:pos="1701"/>
              </w:tabs>
              <w:rPr>
                <w:sz w:val="22"/>
                <w:szCs w:val="22"/>
              </w:rPr>
            </w:pPr>
          </w:p>
          <w:p w14:paraId="6F975364" w14:textId="39D49AD0" w:rsidR="00EB5183" w:rsidRPr="00B40F4D" w:rsidRDefault="00B90C4B" w:rsidP="00D5250E">
            <w:pPr>
              <w:tabs>
                <w:tab w:val="left" w:pos="1701"/>
              </w:tabs>
              <w:rPr>
                <w:sz w:val="22"/>
                <w:szCs w:val="22"/>
              </w:rPr>
            </w:pPr>
            <w:r>
              <w:rPr>
                <w:sz w:val="22"/>
                <w:szCs w:val="22"/>
              </w:rPr>
              <w:t>Thomas Morell</w:t>
            </w:r>
          </w:p>
          <w:p w14:paraId="177999E9" w14:textId="77777777" w:rsidR="00D5250E" w:rsidRPr="00B40F4D" w:rsidRDefault="00D5250E" w:rsidP="00157E3A">
            <w:pPr>
              <w:tabs>
                <w:tab w:val="left" w:pos="1701"/>
              </w:tabs>
              <w:rPr>
                <w:b/>
                <w:sz w:val="22"/>
                <w:szCs w:val="22"/>
              </w:rPr>
            </w:pPr>
          </w:p>
          <w:p w14:paraId="67BEA3C0" w14:textId="0F470BAC" w:rsidR="00A10EBF" w:rsidRPr="00B40F4D" w:rsidRDefault="00A10EBF" w:rsidP="00157E3A">
            <w:pPr>
              <w:tabs>
                <w:tab w:val="left" w:pos="1701"/>
              </w:tabs>
              <w:rPr>
                <w:sz w:val="22"/>
                <w:szCs w:val="22"/>
              </w:rPr>
            </w:pPr>
          </w:p>
        </w:tc>
      </w:tr>
    </w:tbl>
    <w:p w14:paraId="11DBA868" w14:textId="77777777" w:rsidR="00B96E81" w:rsidRPr="00B40F4D" w:rsidRDefault="00B96E81" w:rsidP="001806D9">
      <w:pPr>
        <w:pStyle w:val="Brdtext"/>
        <w:rPr>
          <w:sz w:val="22"/>
          <w:szCs w:val="22"/>
        </w:rPr>
        <w:sectPr w:rsidR="00B96E81" w:rsidRPr="00B40F4D"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260"/>
        <w:gridCol w:w="1843"/>
      </w:tblGrid>
      <w:tr w:rsidR="00136BAF" w:rsidRPr="00B40F4D" w14:paraId="0E4943FB" w14:textId="77777777" w:rsidTr="002D5376">
        <w:tc>
          <w:tcPr>
            <w:tcW w:w="3969" w:type="dxa"/>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tcBorders>
              <w:top w:val="nil"/>
              <w:left w:val="nil"/>
              <w:bottom w:val="nil"/>
              <w:right w:val="nil"/>
            </w:tcBorders>
          </w:tcPr>
          <w:p w14:paraId="7862A285" w14:textId="77777777" w:rsidR="00724D4E" w:rsidRDefault="00136BAF" w:rsidP="002B7AED">
            <w:pPr>
              <w:tabs>
                <w:tab w:val="left" w:pos="1701"/>
              </w:tabs>
              <w:rPr>
                <w:b/>
                <w:sz w:val="22"/>
                <w:szCs w:val="22"/>
              </w:rPr>
            </w:pPr>
            <w:r w:rsidRPr="00B40F4D">
              <w:rPr>
                <w:b/>
                <w:sz w:val="22"/>
                <w:szCs w:val="22"/>
              </w:rPr>
              <w:t xml:space="preserve">Bilaga 1 </w:t>
            </w:r>
          </w:p>
          <w:p w14:paraId="0C82BAE9" w14:textId="1D24FA0C"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2A251D">
              <w:rPr>
                <w:sz w:val="22"/>
                <w:szCs w:val="22"/>
              </w:rPr>
              <w:t>5</w:t>
            </w:r>
            <w:r w:rsidR="00136BAF" w:rsidRPr="00B40F4D">
              <w:rPr>
                <w:sz w:val="22"/>
                <w:szCs w:val="22"/>
              </w:rPr>
              <w:t>/2</w:t>
            </w:r>
            <w:r w:rsidR="002A251D">
              <w:rPr>
                <w:sz w:val="22"/>
                <w:szCs w:val="22"/>
              </w:rPr>
              <w:t>6</w:t>
            </w:r>
            <w:r w:rsidR="00136BAF" w:rsidRPr="00B40F4D">
              <w:rPr>
                <w:sz w:val="22"/>
                <w:szCs w:val="22"/>
              </w:rPr>
              <w:t>:</w:t>
            </w:r>
            <w:r w:rsidR="00EB5183">
              <w:rPr>
                <w:sz w:val="22"/>
                <w:szCs w:val="22"/>
              </w:rPr>
              <w:t>4</w:t>
            </w:r>
          </w:p>
        </w:tc>
      </w:tr>
    </w:tbl>
    <w:p w14:paraId="375E6039" w14:textId="039CC999" w:rsidR="00AF70B0" w:rsidRDefault="00AF70B0">
      <w:pPr>
        <w:widowControl/>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2D5376" w:rsidRPr="004E1A1E" w14:paraId="30A47A94" w14:textId="77777777" w:rsidTr="003007BB">
        <w:trPr>
          <w:cantSplit/>
        </w:trPr>
        <w:tc>
          <w:tcPr>
            <w:tcW w:w="3433" w:type="dxa"/>
            <w:tcBorders>
              <w:top w:val="single" w:sz="6" w:space="0" w:color="auto"/>
              <w:left w:val="single" w:sz="6" w:space="0" w:color="auto"/>
              <w:bottom w:val="single" w:sz="6" w:space="0" w:color="auto"/>
              <w:right w:val="single" w:sz="6" w:space="0" w:color="auto"/>
            </w:tcBorders>
          </w:tcPr>
          <w:p w14:paraId="5D8532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59E00981" w14:textId="76C2E324"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roofErr w:type="gramStart"/>
            <w:r w:rsidRPr="004E1A1E">
              <w:rPr>
                <w:sz w:val="20"/>
              </w:rPr>
              <w:t>1</w:t>
            </w:r>
            <w:r w:rsidR="005F2ACB">
              <w:rPr>
                <w:sz w:val="20"/>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02D96F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A9A79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3278938" w14:textId="528A4143"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5EC7F9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8" w:type="dxa"/>
            <w:gridSpan w:val="2"/>
            <w:tcBorders>
              <w:top w:val="single" w:sz="6" w:space="0" w:color="auto"/>
              <w:left w:val="single" w:sz="6" w:space="0" w:color="auto"/>
              <w:bottom w:val="single" w:sz="6" w:space="0" w:color="auto"/>
              <w:right w:val="single" w:sz="6" w:space="0" w:color="auto"/>
            </w:tcBorders>
          </w:tcPr>
          <w:p w14:paraId="38CD63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86" w:type="dxa"/>
            <w:gridSpan w:val="2"/>
            <w:tcBorders>
              <w:top w:val="single" w:sz="6" w:space="0" w:color="auto"/>
              <w:left w:val="single" w:sz="6" w:space="0" w:color="auto"/>
              <w:bottom w:val="single" w:sz="6" w:space="0" w:color="auto"/>
              <w:right w:val="single" w:sz="6" w:space="0" w:color="auto"/>
            </w:tcBorders>
          </w:tcPr>
          <w:p w14:paraId="3A74DF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1B68EBD3" w14:textId="77777777" w:rsidTr="003007BB">
        <w:trPr>
          <w:trHeight w:val="467"/>
        </w:trPr>
        <w:tc>
          <w:tcPr>
            <w:tcW w:w="3433" w:type="dxa"/>
            <w:tcBorders>
              <w:top w:val="single" w:sz="6" w:space="0" w:color="auto"/>
              <w:left w:val="single" w:sz="6" w:space="0" w:color="auto"/>
              <w:bottom w:val="single" w:sz="6" w:space="0" w:color="auto"/>
              <w:right w:val="single" w:sz="6" w:space="0" w:color="auto"/>
            </w:tcBorders>
            <w:hideMark/>
          </w:tcPr>
          <w:p w14:paraId="30FF56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4EAD4606" w14:textId="2A074FE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86434D6" w14:textId="7590485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14" w:type="dxa"/>
            <w:tcBorders>
              <w:top w:val="single" w:sz="6" w:space="0" w:color="auto"/>
              <w:left w:val="single" w:sz="6" w:space="0" w:color="auto"/>
              <w:bottom w:val="single" w:sz="6" w:space="0" w:color="auto"/>
              <w:right w:val="single" w:sz="6" w:space="0" w:color="auto"/>
            </w:tcBorders>
          </w:tcPr>
          <w:p w14:paraId="674BDBB8" w14:textId="3B336CF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98" w:type="dxa"/>
            <w:tcBorders>
              <w:top w:val="single" w:sz="6" w:space="0" w:color="auto"/>
              <w:left w:val="single" w:sz="6" w:space="0" w:color="auto"/>
              <w:bottom w:val="single" w:sz="6" w:space="0" w:color="auto"/>
              <w:right w:val="single" w:sz="6" w:space="0" w:color="auto"/>
            </w:tcBorders>
          </w:tcPr>
          <w:p w14:paraId="643903D9" w14:textId="3EE8579C"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7A558C25" w14:textId="7275DCA0"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3EEE725C" w14:textId="2E9DE7F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449" w:type="dxa"/>
            <w:tcBorders>
              <w:top w:val="single" w:sz="6" w:space="0" w:color="auto"/>
              <w:left w:val="single" w:sz="6" w:space="0" w:color="auto"/>
              <w:bottom w:val="single" w:sz="6" w:space="0" w:color="auto"/>
              <w:right w:val="single" w:sz="6" w:space="0" w:color="auto"/>
            </w:tcBorders>
          </w:tcPr>
          <w:p w14:paraId="5CA60445" w14:textId="7AD9336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263" w:type="dxa"/>
            <w:tcBorders>
              <w:top w:val="single" w:sz="6" w:space="0" w:color="auto"/>
              <w:left w:val="single" w:sz="6" w:space="0" w:color="auto"/>
              <w:bottom w:val="single" w:sz="6" w:space="0" w:color="auto"/>
              <w:right w:val="single" w:sz="6" w:space="0" w:color="auto"/>
            </w:tcBorders>
          </w:tcPr>
          <w:p w14:paraId="67FEA487" w14:textId="7996624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2EFACA9A" w14:textId="1945A998"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63B3D93" w14:textId="687BF6A4"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9" w:type="dxa"/>
            <w:tcBorders>
              <w:top w:val="single" w:sz="6" w:space="0" w:color="auto"/>
              <w:left w:val="single" w:sz="6" w:space="0" w:color="auto"/>
              <w:bottom w:val="single" w:sz="6" w:space="0" w:color="auto"/>
              <w:right w:val="single" w:sz="6" w:space="0" w:color="auto"/>
            </w:tcBorders>
          </w:tcPr>
          <w:p w14:paraId="09B6231F" w14:textId="76B1EAF5"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9" w:type="dxa"/>
            <w:tcBorders>
              <w:top w:val="single" w:sz="6" w:space="0" w:color="auto"/>
              <w:left w:val="single" w:sz="6" w:space="0" w:color="auto"/>
              <w:bottom w:val="single" w:sz="6" w:space="0" w:color="auto"/>
              <w:right w:val="single" w:sz="6" w:space="0" w:color="auto"/>
            </w:tcBorders>
          </w:tcPr>
          <w:p w14:paraId="2B6E1343" w14:textId="228FC31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4" w:space="0" w:color="auto"/>
            </w:tcBorders>
          </w:tcPr>
          <w:p w14:paraId="38E5B141" w14:textId="003C66EF"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430" w:type="dxa"/>
            <w:tcBorders>
              <w:top w:val="single" w:sz="4" w:space="0" w:color="auto"/>
              <w:left w:val="single" w:sz="4" w:space="0" w:color="auto"/>
              <w:bottom w:val="single" w:sz="4" w:space="0" w:color="auto"/>
              <w:right w:val="single" w:sz="4" w:space="0" w:color="auto"/>
            </w:tcBorders>
          </w:tcPr>
          <w:p w14:paraId="5ECDE221" w14:textId="284591ED"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r>
      <w:tr w:rsidR="002D5376" w:rsidRPr="004E1A1E" w14:paraId="27D77C49" w14:textId="77777777" w:rsidTr="003007BB">
        <w:tc>
          <w:tcPr>
            <w:tcW w:w="3433" w:type="dxa"/>
            <w:tcBorders>
              <w:top w:val="single" w:sz="6" w:space="0" w:color="auto"/>
              <w:left w:val="single" w:sz="6" w:space="0" w:color="auto"/>
              <w:bottom w:val="single" w:sz="6" w:space="0" w:color="auto"/>
              <w:right w:val="single" w:sz="6" w:space="0" w:color="auto"/>
            </w:tcBorders>
          </w:tcPr>
          <w:p w14:paraId="232BBD58" w14:textId="77777777" w:rsidR="002D5376" w:rsidRPr="004E1A1E" w:rsidRDefault="002D5376" w:rsidP="003007BB">
            <w:pPr>
              <w:rPr>
                <w:sz w:val="20"/>
                <w:lang w:val="en-US"/>
              </w:rPr>
            </w:pPr>
            <w:r w:rsidRPr="004E1A1E">
              <w:rPr>
                <w:sz w:val="20"/>
              </w:rPr>
              <w:t xml:space="preserve">Ulrika Heie (C) </w:t>
            </w:r>
            <w:r w:rsidRPr="004E1A1E">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600B9B94" w14:textId="2D90CFEB"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385C68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C338A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04D5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6DC6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5D7D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CACDE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EDEBD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09E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9BC7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0505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8893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97F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FE8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768FC" w14:paraId="5E933E7D" w14:textId="77777777" w:rsidTr="003007BB">
        <w:tc>
          <w:tcPr>
            <w:tcW w:w="3433" w:type="dxa"/>
            <w:tcBorders>
              <w:top w:val="single" w:sz="6" w:space="0" w:color="auto"/>
              <w:left w:val="single" w:sz="6" w:space="0" w:color="auto"/>
              <w:bottom w:val="single" w:sz="6" w:space="0" w:color="auto"/>
              <w:right w:val="single" w:sz="6" w:space="0" w:color="auto"/>
            </w:tcBorders>
          </w:tcPr>
          <w:p w14:paraId="10C7B8FD" w14:textId="77777777" w:rsidR="002D5376" w:rsidRPr="004E1A1E" w:rsidRDefault="002D5376" w:rsidP="003007BB">
            <w:pPr>
              <w:rPr>
                <w:sz w:val="20"/>
                <w:lang w:val="en-US"/>
              </w:rPr>
            </w:pPr>
            <w:r w:rsidRPr="004E1A1E">
              <w:rPr>
                <w:sz w:val="20"/>
                <w:lang w:val="en-US"/>
              </w:rPr>
              <w:t xml:space="preserve">Thomas Morell (SD) </w:t>
            </w:r>
            <w:r w:rsidRPr="004E1A1E">
              <w:rPr>
                <w:i/>
                <w:iCs/>
                <w:sz w:val="20"/>
                <w:lang w:val="en-US"/>
              </w:rPr>
              <w:t xml:space="preserve">vice </w:t>
            </w:r>
            <w:proofErr w:type="spellStart"/>
            <w:r w:rsidRPr="004E1A1E">
              <w:rPr>
                <w:i/>
                <w:iCs/>
                <w:sz w:val="20"/>
                <w:lang w:val="en-US"/>
              </w:rPr>
              <w:t>ordf</w:t>
            </w:r>
            <w:proofErr w:type="spellEnd"/>
            <w:r w:rsidRPr="004E1A1E">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9108BCA" w14:textId="27853D52"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ACFA1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857BE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DEF8B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9BA84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877A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F7A5D1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4525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5B8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1340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4971E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46781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1DE1E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148BD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585E69E" w14:textId="77777777" w:rsidTr="003007BB">
        <w:tc>
          <w:tcPr>
            <w:tcW w:w="3433" w:type="dxa"/>
            <w:tcBorders>
              <w:top w:val="single" w:sz="6" w:space="0" w:color="auto"/>
              <w:left w:val="single" w:sz="6" w:space="0" w:color="auto"/>
              <w:bottom w:val="single" w:sz="6" w:space="0" w:color="auto"/>
              <w:right w:val="single" w:sz="6" w:space="0" w:color="auto"/>
            </w:tcBorders>
          </w:tcPr>
          <w:p w14:paraId="51D1237E" w14:textId="1DB8325F" w:rsidR="002D5376" w:rsidRPr="004E1A1E" w:rsidRDefault="004F36B0" w:rsidP="003007BB">
            <w:pPr>
              <w:rPr>
                <w:color w:val="000000"/>
                <w:sz w:val="20"/>
              </w:rPr>
            </w:pPr>
            <w:r>
              <w:rPr>
                <w:color w:val="000000"/>
                <w:sz w:val="20"/>
              </w:rPr>
              <w:t>Aylin Nouri</w:t>
            </w:r>
            <w:r w:rsidR="002D5376" w:rsidRPr="004E1A1E">
              <w:rPr>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5F4B7529" w14:textId="3D8E2930"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DA7E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52C83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7BA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38986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DF1A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AEF9F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B4D6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58419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76B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879D35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E6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2B080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8508E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3B18B24" w14:textId="77777777" w:rsidTr="00727181">
        <w:trPr>
          <w:trHeight w:val="169"/>
        </w:trPr>
        <w:tc>
          <w:tcPr>
            <w:tcW w:w="3433" w:type="dxa"/>
            <w:tcBorders>
              <w:top w:val="single" w:sz="6" w:space="0" w:color="auto"/>
              <w:left w:val="single" w:sz="6" w:space="0" w:color="auto"/>
              <w:bottom w:val="single" w:sz="6" w:space="0" w:color="auto"/>
              <w:right w:val="single" w:sz="6" w:space="0" w:color="auto"/>
            </w:tcBorders>
          </w:tcPr>
          <w:p w14:paraId="4CECFA90" w14:textId="77777777" w:rsidR="002D5376" w:rsidRPr="004E1A1E" w:rsidRDefault="002D5376" w:rsidP="003007BB">
            <w:pPr>
              <w:rPr>
                <w:iCs/>
                <w:sz w:val="20"/>
                <w:lang w:val="fr-FR"/>
              </w:rPr>
            </w:pPr>
            <w:r w:rsidRPr="004E1A1E">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3A5544DF" w14:textId="11CEEB56"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744001B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568DC5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98" w:type="dxa"/>
            <w:tcBorders>
              <w:top w:val="single" w:sz="6" w:space="0" w:color="auto"/>
              <w:left w:val="single" w:sz="6" w:space="0" w:color="auto"/>
              <w:bottom w:val="single" w:sz="6" w:space="0" w:color="auto"/>
              <w:right w:val="single" w:sz="6" w:space="0" w:color="auto"/>
            </w:tcBorders>
          </w:tcPr>
          <w:p w14:paraId="17E2B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6EB25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4C11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54A445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D18E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7F7AFC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2C2671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9EB5E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359E53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15FAE8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tcBorders>
              <w:top w:val="single" w:sz="4" w:space="0" w:color="auto"/>
              <w:left w:val="single" w:sz="4" w:space="0" w:color="auto"/>
              <w:bottom w:val="single" w:sz="4" w:space="0" w:color="auto"/>
              <w:right w:val="single" w:sz="4" w:space="0" w:color="auto"/>
            </w:tcBorders>
          </w:tcPr>
          <w:p w14:paraId="55AC07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2D5376" w:rsidRPr="004E1A1E" w14:paraId="16DAC2C5" w14:textId="77777777" w:rsidTr="003007BB">
        <w:tc>
          <w:tcPr>
            <w:tcW w:w="3433" w:type="dxa"/>
            <w:tcBorders>
              <w:top w:val="single" w:sz="6" w:space="0" w:color="auto"/>
              <w:left w:val="single" w:sz="6" w:space="0" w:color="auto"/>
              <w:bottom w:val="single" w:sz="6" w:space="0" w:color="auto"/>
              <w:right w:val="single" w:sz="6" w:space="0" w:color="auto"/>
            </w:tcBorders>
          </w:tcPr>
          <w:p w14:paraId="0D33C7BC" w14:textId="77777777" w:rsidR="002D5376" w:rsidRPr="004E1A1E" w:rsidRDefault="002D5376" w:rsidP="003007BB">
            <w:pPr>
              <w:rPr>
                <w:sz w:val="20"/>
              </w:rPr>
            </w:pPr>
            <w:r w:rsidRPr="004E1A1E">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1682411B" w14:textId="4A26EE00"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859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414D93C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82A1D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C998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E4D86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84FC3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71014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FB1A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3736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42B4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0353E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B5DF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F3F34D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87D94F7" w14:textId="77777777" w:rsidTr="003007BB">
        <w:tc>
          <w:tcPr>
            <w:tcW w:w="3433" w:type="dxa"/>
            <w:tcBorders>
              <w:top w:val="single" w:sz="6" w:space="0" w:color="auto"/>
              <w:left w:val="single" w:sz="6" w:space="0" w:color="auto"/>
              <w:bottom w:val="single" w:sz="6" w:space="0" w:color="auto"/>
              <w:right w:val="single" w:sz="6" w:space="0" w:color="auto"/>
            </w:tcBorders>
          </w:tcPr>
          <w:p w14:paraId="616ECEEA" w14:textId="6D8B14C5" w:rsidR="002D5376" w:rsidRPr="004E1A1E" w:rsidRDefault="004F36B0" w:rsidP="003007BB">
            <w:pPr>
              <w:rPr>
                <w:sz w:val="20"/>
                <w:lang w:val="en-US"/>
              </w:rPr>
            </w:pPr>
            <w:r>
              <w:rPr>
                <w:sz w:val="20"/>
                <w:lang w:val="en-US"/>
              </w:rPr>
              <w:t xml:space="preserve">Patrik Jönsson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7304CE8E" w14:textId="528552D6"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1A751E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2CDE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59BC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AD6D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45FDF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32D61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F795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B39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ACBCE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7CF93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15A71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5B04B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745B6A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CD57AD7" w14:textId="77777777" w:rsidTr="003007BB">
        <w:tc>
          <w:tcPr>
            <w:tcW w:w="3433" w:type="dxa"/>
            <w:tcBorders>
              <w:top w:val="single" w:sz="6" w:space="0" w:color="auto"/>
              <w:left w:val="single" w:sz="6" w:space="0" w:color="auto"/>
              <w:bottom w:val="single" w:sz="6" w:space="0" w:color="auto"/>
              <w:right w:val="single" w:sz="6" w:space="0" w:color="auto"/>
            </w:tcBorders>
          </w:tcPr>
          <w:p w14:paraId="44C88F36" w14:textId="77777777" w:rsidR="002D5376" w:rsidRPr="004E1A1E" w:rsidRDefault="002D5376" w:rsidP="003007BB">
            <w:pPr>
              <w:rPr>
                <w:sz w:val="20"/>
                <w:lang w:val="en-US"/>
              </w:rPr>
            </w:pPr>
            <w:r w:rsidRPr="004E1A1E">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5D2AEF65" w14:textId="5FC7B79A"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532EDB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9FB1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473D7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1EB91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AF89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D40FE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165A4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36F38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D6F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DD6D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CB53C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159771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03BAF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48A0126" w14:textId="77777777" w:rsidTr="003007BB">
        <w:tc>
          <w:tcPr>
            <w:tcW w:w="3433" w:type="dxa"/>
            <w:tcBorders>
              <w:top w:val="single" w:sz="6" w:space="0" w:color="auto"/>
              <w:left w:val="single" w:sz="6" w:space="0" w:color="auto"/>
              <w:bottom w:val="single" w:sz="6" w:space="0" w:color="auto"/>
              <w:right w:val="single" w:sz="6" w:space="0" w:color="auto"/>
            </w:tcBorders>
          </w:tcPr>
          <w:p w14:paraId="74D63244" w14:textId="77777777" w:rsidR="002D5376" w:rsidRPr="004E1A1E" w:rsidRDefault="002D5376" w:rsidP="003007BB">
            <w:pPr>
              <w:rPr>
                <w:sz w:val="20"/>
              </w:rPr>
            </w:pPr>
            <w:r w:rsidRPr="004E1A1E">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585350B4" w14:textId="0BDB8350"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4BFD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4CF29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0031EB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BE0B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C09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29790F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457C69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6A1A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4A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B266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08D4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5C94D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6B40E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4C02F39" w14:textId="77777777" w:rsidTr="003007BB">
        <w:tc>
          <w:tcPr>
            <w:tcW w:w="3433" w:type="dxa"/>
            <w:tcBorders>
              <w:top w:val="single" w:sz="6" w:space="0" w:color="auto"/>
              <w:left w:val="single" w:sz="6" w:space="0" w:color="auto"/>
              <w:bottom w:val="single" w:sz="6" w:space="0" w:color="auto"/>
              <w:right w:val="single" w:sz="6" w:space="0" w:color="auto"/>
            </w:tcBorders>
          </w:tcPr>
          <w:p w14:paraId="7D5ADEE6" w14:textId="77777777" w:rsidR="002D5376" w:rsidRPr="004E1A1E" w:rsidRDefault="002D5376" w:rsidP="003007BB">
            <w:pPr>
              <w:rPr>
                <w:sz w:val="20"/>
                <w:lang w:val="en-US"/>
              </w:rPr>
            </w:pPr>
            <w:r w:rsidRPr="004E1A1E">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2226246E" w14:textId="7F494AE8"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5041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2F47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C994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9687E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E93C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1BA5E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B57A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2379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F272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D324E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EE98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5A53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539C8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48DDC17" w14:textId="77777777" w:rsidTr="003007BB">
        <w:trPr>
          <w:trHeight w:val="276"/>
        </w:trPr>
        <w:tc>
          <w:tcPr>
            <w:tcW w:w="3433" w:type="dxa"/>
            <w:tcBorders>
              <w:top w:val="single" w:sz="6" w:space="0" w:color="auto"/>
              <w:left w:val="single" w:sz="6" w:space="0" w:color="auto"/>
              <w:bottom w:val="single" w:sz="6" w:space="0" w:color="auto"/>
              <w:right w:val="single" w:sz="6" w:space="0" w:color="auto"/>
            </w:tcBorders>
          </w:tcPr>
          <w:p w14:paraId="3BE07A3E" w14:textId="77777777" w:rsidR="002D5376" w:rsidRPr="004E1A1E" w:rsidRDefault="002D5376" w:rsidP="003007BB">
            <w:pPr>
              <w:rPr>
                <w:sz w:val="20"/>
              </w:rPr>
            </w:pPr>
            <w:r w:rsidRPr="004E1A1E">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DBE82E0" w14:textId="39CBA4FC"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AFA9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E1438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18CD8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7EE5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4506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149E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B04F3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02FB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713E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4666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5CEE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33F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8F9DC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7A13AB0B" w14:textId="77777777" w:rsidTr="003007BB">
        <w:tc>
          <w:tcPr>
            <w:tcW w:w="3433" w:type="dxa"/>
            <w:tcBorders>
              <w:top w:val="single" w:sz="6" w:space="0" w:color="auto"/>
              <w:left w:val="single" w:sz="6" w:space="0" w:color="auto"/>
              <w:bottom w:val="single" w:sz="6" w:space="0" w:color="auto"/>
              <w:right w:val="single" w:sz="6" w:space="0" w:color="auto"/>
            </w:tcBorders>
          </w:tcPr>
          <w:p w14:paraId="31414F46" w14:textId="77777777" w:rsidR="002D5376" w:rsidRPr="004E1A1E" w:rsidRDefault="002D5376" w:rsidP="003007BB">
            <w:pPr>
              <w:rPr>
                <w:sz w:val="20"/>
              </w:rPr>
            </w:pPr>
            <w:r w:rsidRPr="004E1A1E">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318B0001" w14:textId="54853761"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8B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160E3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CF26B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B0632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CB54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E7D4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69FC59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A6C77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4C3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2DC8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65AA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339EC6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02DDA1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BF97247" w14:textId="77777777" w:rsidTr="003007BB">
        <w:tc>
          <w:tcPr>
            <w:tcW w:w="3433" w:type="dxa"/>
            <w:tcBorders>
              <w:top w:val="single" w:sz="6" w:space="0" w:color="auto"/>
              <w:left w:val="single" w:sz="6" w:space="0" w:color="auto"/>
              <w:bottom w:val="single" w:sz="6" w:space="0" w:color="auto"/>
              <w:right w:val="single" w:sz="6" w:space="0" w:color="auto"/>
            </w:tcBorders>
          </w:tcPr>
          <w:p w14:paraId="5F95C247" w14:textId="77777777" w:rsidR="002D5376" w:rsidRPr="004E1A1E" w:rsidRDefault="002D5376" w:rsidP="003007BB">
            <w:pPr>
              <w:rPr>
                <w:sz w:val="20"/>
              </w:rPr>
            </w:pPr>
            <w:r w:rsidRPr="004E1A1E">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0F4AFAA2" w14:textId="15AA6A4B"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A7DCE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6220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A8D29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48C4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B4A2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C0DD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AF48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F719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8F6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1A78A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7A38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2D4AB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3B32E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4E9FA58" w14:textId="77777777" w:rsidTr="003007BB">
        <w:tc>
          <w:tcPr>
            <w:tcW w:w="3433" w:type="dxa"/>
            <w:tcBorders>
              <w:top w:val="single" w:sz="6" w:space="0" w:color="auto"/>
              <w:left w:val="single" w:sz="6" w:space="0" w:color="auto"/>
              <w:bottom w:val="single" w:sz="6" w:space="0" w:color="auto"/>
              <w:right w:val="single" w:sz="6" w:space="0" w:color="auto"/>
            </w:tcBorders>
          </w:tcPr>
          <w:p w14:paraId="7BA1B5F4" w14:textId="70AEBE24" w:rsidR="002D5376" w:rsidRPr="004E1A1E" w:rsidRDefault="00D372AC" w:rsidP="003007BB">
            <w:pPr>
              <w:rPr>
                <w:sz w:val="20"/>
              </w:rPr>
            </w:pPr>
            <w:r>
              <w:rPr>
                <w:sz w:val="20"/>
              </w:rPr>
              <w:t xml:space="preserve">Malin Östh </w:t>
            </w:r>
            <w:r w:rsidR="002D5376" w:rsidRPr="004E1A1E">
              <w:rPr>
                <w:sz w:val="20"/>
              </w:rPr>
              <w:t>(V)</w:t>
            </w:r>
          </w:p>
        </w:tc>
        <w:tc>
          <w:tcPr>
            <w:tcW w:w="355" w:type="dxa"/>
            <w:tcBorders>
              <w:top w:val="single" w:sz="6" w:space="0" w:color="auto"/>
              <w:left w:val="single" w:sz="6" w:space="0" w:color="auto"/>
              <w:bottom w:val="single" w:sz="6" w:space="0" w:color="auto"/>
              <w:right w:val="single" w:sz="6" w:space="0" w:color="auto"/>
            </w:tcBorders>
          </w:tcPr>
          <w:p w14:paraId="05CE3945" w14:textId="45BC81DB"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77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5327B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CAD3C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EB6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E378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A8096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21DBD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017C3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0848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6DD47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0507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5F3F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B6B78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50A9700" w14:textId="77777777" w:rsidTr="003007BB">
        <w:tc>
          <w:tcPr>
            <w:tcW w:w="3433" w:type="dxa"/>
            <w:tcBorders>
              <w:top w:val="single" w:sz="6" w:space="0" w:color="auto"/>
              <w:left w:val="single" w:sz="6" w:space="0" w:color="auto"/>
              <w:bottom w:val="single" w:sz="6" w:space="0" w:color="auto"/>
              <w:right w:val="single" w:sz="6" w:space="0" w:color="auto"/>
            </w:tcBorders>
          </w:tcPr>
          <w:p w14:paraId="3F35D776" w14:textId="77777777" w:rsidR="002D5376" w:rsidRPr="004E1A1E" w:rsidRDefault="002D5376" w:rsidP="003007BB">
            <w:pPr>
              <w:rPr>
                <w:sz w:val="20"/>
              </w:rPr>
            </w:pPr>
            <w:r w:rsidRPr="004E1A1E">
              <w:rPr>
                <w:sz w:val="20"/>
              </w:rPr>
              <w:t xml:space="preserve">Magnus </w:t>
            </w:r>
            <w:r>
              <w:rPr>
                <w:sz w:val="20"/>
              </w:rPr>
              <w:t>Jacobsson</w:t>
            </w:r>
            <w:r w:rsidRPr="004E1A1E">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0F97AD6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8E2F7B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64712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FAC40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2B4F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E8526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522E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74E79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8CA7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215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032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D3718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5ADC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7A020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1C1CD296" w14:textId="77777777" w:rsidTr="003007BB">
        <w:tc>
          <w:tcPr>
            <w:tcW w:w="3433" w:type="dxa"/>
            <w:tcBorders>
              <w:top w:val="single" w:sz="6" w:space="0" w:color="auto"/>
              <w:left w:val="single" w:sz="6" w:space="0" w:color="auto"/>
              <w:bottom w:val="single" w:sz="6" w:space="0" w:color="auto"/>
              <w:right w:val="single" w:sz="6" w:space="0" w:color="auto"/>
            </w:tcBorders>
          </w:tcPr>
          <w:p w14:paraId="624FBB0E" w14:textId="1B91A3C7" w:rsidR="002D5376" w:rsidRPr="004E1A1E" w:rsidRDefault="00940458" w:rsidP="003007BB">
            <w:pPr>
              <w:rPr>
                <w:sz w:val="20"/>
              </w:rPr>
            </w:pPr>
            <w:r>
              <w:rPr>
                <w:sz w:val="20"/>
              </w:rPr>
              <w:t xml:space="preserve">Oskar Svärd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27C8030C" w14:textId="6BCE9AC1"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2999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F6BCA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9AF46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43DF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F7AE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3DD6C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09E68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2995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A67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7298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5B27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1423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904E6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9B7C653" w14:textId="77777777" w:rsidTr="003007BB">
        <w:tc>
          <w:tcPr>
            <w:tcW w:w="3433" w:type="dxa"/>
            <w:tcBorders>
              <w:top w:val="single" w:sz="6" w:space="0" w:color="auto"/>
              <w:left w:val="single" w:sz="6" w:space="0" w:color="auto"/>
              <w:bottom w:val="single" w:sz="6" w:space="0" w:color="auto"/>
              <w:right w:val="single" w:sz="6" w:space="0" w:color="auto"/>
            </w:tcBorders>
          </w:tcPr>
          <w:p w14:paraId="18C78010" w14:textId="77777777" w:rsidR="002D5376" w:rsidRPr="004E1A1E" w:rsidRDefault="002D5376" w:rsidP="003007BB">
            <w:pPr>
              <w:rPr>
                <w:sz w:val="20"/>
              </w:rPr>
            </w:pPr>
            <w:r>
              <w:rPr>
                <w:sz w:val="20"/>
              </w:rPr>
              <w:t>Linus Lakso</w:t>
            </w:r>
            <w:r w:rsidRPr="004E1A1E">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3888A8CD" w14:textId="7013C30A"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DC08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6629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34CE4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D45F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6050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EEF80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51F6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1216C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3D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2A060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A159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1FBD3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4E5AA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2C51241" w14:textId="77777777" w:rsidTr="003007BB">
        <w:tc>
          <w:tcPr>
            <w:tcW w:w="3433" w:type="dxa"/>
            <w:tcBorders>
              <w:top w:val="single" w:sz="6" w:space="0" w:color="auto"/>
              <w:left w:val="single" w:sz="6" w:space="0" w:color="auto"/>
              <w:bottom w:val="single" w:sz="6" w:space="0" w:color="auto"/>
              <w:right w:val="single" w:sz="6" w:space="0" w:color="auto"/>
            </w:tcBorders>
          </w:tcPr>
          <w:p w14:paraId="2A402F74" w14:textId="77777777" w:rsidR="002D5376" w:rsidRPr="004E1A1E" w:rsidRDefault="002D5376" w:rsidP="003007BB">
            <w:pPr>
              <w:rPr>
                <w:sz w:val="20"/>
              </w:rPr>
            </w:pPr>
            <w:r w:rsidRPr="004E1A1E">
              <w:rPr>
                <w:sz w:val="20"/>
              </w:rPr>
              <w:t>Johanna Rantsi (M)</w:t>
            </w:r>
          </w:p>
        </w:tc>
        <w:tc>
          <w:tcPr>
            <w:tcW w:w="355" w:type="dxa"/>
            <w:tcBorders>
              <w:top w:val="single" w:sz="6" w:space="0" w:color="auto"/>
              <w:left w:val="single" w:sz="6" w:space="0" w:color="auto"/>
              <w:bottom w:val="single" w:sz="6" w:space="0" w:color="auto"/>
              <w:right w:val="single" w:sz="6" w:space="0" w:color="auto"/>
            </w:tcBorders>
          </w:tcPr>
          <w:p w14:paraId="7B692BAF" w14:textId="412E4A3F"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CBDE1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B8B0C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06C2E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4EF1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CA15E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5AED1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9AD9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97DC6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EEC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1E295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C80B8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12993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30F08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C911345" w14:textId="77777777" w:rsidTr="003007BB">
        <w:tc>
          <w:tcPr>
            <w:tcW w:w="3433" w:type="dxa"/>
            <w:tcBorders>
              <w:top w:val="single" w:sz="6" w:space="0" w:color="auto"/>
              <w:left w:val="single" w:sz="6" w:space="0" w:color="auto"/>
              <w:bottom w:val="single" w:sz="6" w:space="0" w:color="auto"/>
              <w:right w:val="single" w:sz="6" w:space="0" w:color="auto"/>
            </w:tcBorders>
            <w:hideMark/>
          </w:tcPr>
          <w:p w14:paraId="4D5A0A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125578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F34C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C2F5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6D3EB2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96346C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A0078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64CC2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C79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19D0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416583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6E7016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5D0C1E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3509BC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tcBorders>
              <w:top w:val="single" w:sz="4" w:space="0" w:color="auto"/>
              <w:left w:val="single" w:sz="4" w:space="0" w:color="auto"/>
              <w:bottom w:val="single" w:sz="4" w:space="0" w:color="auto"/>
              <w:right w:val="single" w:sz="4" w:space="0" w:color="auto"/>
            </w:tcBorders>
          </w:tcPr>
          <w:p w14:paraId="519783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5B23B315" w14:textId="77777777" w:rsidTr="003007BB">
        <w:tc>
          <w:tcPr>
            <w:tcW w:w="3433" w:type="dxa"/>
            <w:tcBorders>
              <w:top w:val="single" w:sz="6" w:space="0" w:color="auto"/>
              <w:left w:val="single" w:sz="6" w:space="0" w:color="auto"/>
              <w:bottom w:val="single" w:sz="6" w:space="0" w:color="auto"/>
              <w:right w:val="single" w:sz="6" w:space="0" w:color="auto"/>
            </w:tcBorders>
          </w:tcPr>
          <w:p w14:paraId="249D0C72" w14:textId="0D94B606" w:rsidR="002D5376" w:rsidRPr="004E1A1E" w:rsidRDefault="00833CF4" w:rsidP="003007BB">
            <w:pPr>
              <w:rPr>
                <w:sz w:val="20"/>
              </w:rPr>
            </w:pPr>
            <w:r>
              <w:rPr>
                <w:sz w:val="20"/>
              </w:rPr>
              <w:t xml:space="preserve">Sara-Lena Bjälkö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7F324BE" w14:textId="27E33738"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5D550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38804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41273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EB7A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B806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4D8421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6BB7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5E54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E4F2D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4597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D1B8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590B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CB15C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C2BE0A1" w14:textId="77777777" w:rsidTr="003007BB">
        <w:tc>
          <w:tcPr>
            <w:tcW w:w="3433" w:type="dxa"/>
            <w:tcBorders>
              <w:top w:val="single" w:sz="6" w:space="0" w:color="auto"/>
              <w:left w:val="single" w:sz="6" w:space="0" w:color="auto"/>
              <w:bottom w:val="single" w:sz="6" w:space="0" w:color="auto"/>
              <w:right w:val="single" w:sz="6" w:space="0" w:color="auto"/>
            </w:tcBorders>
          </w:tcPr>
          <w:p w14:paraId="039A1E39" w14:textId="77777777" w:rsidR="002D5376" w:rsidRPr="004E1A1E" w:rsidRDefault="002D5376" w:rsidP="003007BB">
            <w:pPr>
              <w:rPr>
                <w:sz w:val="20"/>
              </w:rPr>
            </w:pPr>
            <w:r>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4A863245" w14:textId="52CA1B23"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94358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7A46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9D88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E4EB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291A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3FADD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A1EA3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47EEF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911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09E1C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CAF52C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D07F3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11EF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1300781" w14:textId="77777777" w:rsidTr="003007BB">
        <w:tc>
          <w:tcPr>
            <w:tcW w:w="3433" w:type="dxa"/>
            <w:tcBorders>
              <w:top w:val="single" w:sz="6" w:space="0" w:color="auto"/>
              <w:left w:val="single" w:sz="6" w:space="0" w:color="auto"/>
              <w:bottom w:val="single" w:sz="6" w:space="0" w:color="auto"/>
              <w:right w:val="single" w:sz="6" w:space="0" w:color="auto"/>
            </w:tcBorders>
          </w:tcPr>
          <w:p w14:paraId="2A55572F" w14:textId="77777777" w:rsidR="002D5376" w:rsidRPr="004E1A1E" w:rsidRDefault="002D5376" w:rsidP="003007BB">
            <w:pPr>
              <w:rPr>
                <w:sz w:val="20"/>
              </w:rPr>
            </w:pPr>
            <w:r w:rsidRPr="004E1A1E">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26FE5F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7A71D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12076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7783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074A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C993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73E23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5E5BFB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9F9C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D958E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63470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BBB6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05D0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CE0A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72A6C36" w14:textId="77777777" w:rsidTr="003007BB">
        <w:tc>
          <w:tcPr>
            <w:tcW w:w="3433" w:type="dxa"/>
            <w:tcBorders>
              <w:top w:val="single" w:sz="6" w:space="0" w:color="auto"/>
              <w:left w:val="single" w:sz="6" w:space="0" w:color="auto"/>
              <w:bottom w:val="single" w:sz="6" w:space="0" w:color="auto"/>
              <w:right w:val="single" w:sz="6" w:space="0" w:color="auto"/>
            </w:tcBorders>
          </w:tcPr>
          <w:p w14:paraId="2A9C9A89" w14:textId="77777777" w:rsidR="002D5376" w:rsidRPr="004E1A1E" w:rsidRDefault="002D5376" w:rsidP="003007BB">
            <w:pPr>
              <w:rPr>
                <w:sz w:val="20"/>
              </w:rPr>
            </w:pPr>
            <w:r w:rsidRPr="004E1A1E">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54E135DD" w14:textId="2E7FE59B"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EDC38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6463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98" w:type="dxa"/>
            <w:tcBorders>
              <w:top w:val="single" w:sz="6" w:space="0" w:color="auto"/>
              <w:left w:val="single" w:sz="6" w:space="0" w:color="auto"/>
              <w:bottom w:val="single" w:sz="6" w:space="0" w:color="auto"/>
              <w:right w:val="single" w:sz="6" w:space="0" w:color="auto"/>
            </w:tcBorders>
          </w:tcPr>
          <w:p w14:paraId="435B4B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064A3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E67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7427E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D0E5B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E82B9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C4F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E43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21C26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D02890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54F1D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66A6FF" w14:textId="77777777" w:rsidTr="003007BB">
        <w:tc>
          <w:tcPr>
            <w:tcW w:w="3433" w:type="dxa"/>
            <w:tcBorders>
              <w:top w:val="single" w:sz="6" w:space="0" w:color="auto"/>
              <w:left w:val="single" w:sz="6" w:space="0" w:color="auto"/>
              <w:bottom w:val="single" w:sz="6" w:space="0" w:color="auto"/>
              <w:right w:val="single" w:sz="6" w:space="0" w:color="auto"/>
            </w:tcBorders>
          </w:tcPr>
          <w:p w14:paraId="71862639" w14:textId="6758528B" w:rsidR="002D5376" w:rsidRPr="004E1A1E" w:rsidRDefault="00B21223" w:rsidP="003007BB">
            <w:pPr>
              <w:rPr>
                <w:sz w:val="20"/>
              </w:rPr>
            </w:pPr>
            <w:r>
              <w:rPr>
                <w:sz w:val="20"/>
              </w:rPr>
              <w:t>Ulf Lindholm</w:t>
            </w:r>
            <w:r w:rsidR="002D5376" w:rsidRPr="004E1A1E">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2754F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7F24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9D804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E4E77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4029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F863B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B9AB4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F849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3ADD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D7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5D629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40896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8752F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22B12F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3ED654" w14:textId="77777777" w:rsidTr="003007BB">
        <w:tc>
          <w:tcPr>
            <w:tcW w:w="3433" w:type="dxa"/>
            <w:tcBorders>
              <w:top w:val="single" w:sz="6" w:space="0" w:color="auto"/>
              <w:left w:val="single" w:sz="6" w:space="0" w:color="auto"/>
              <w:bottom w:val="single" w:sz="6" w:space="0" w:color="auto"/>
              <w:right w:val="single" w:sz="6" w:space="0" w:color="auto"/>
            </w:tcBorders>
          </w:tcPr>
          <w:p w14:paraId="37212AA0" w14:textId="77777777" w:rsidR="002D5376" w:rsidRPr="004E1A1E" w:rsidRDefault="002D5376" w:rsidP="003007BB">
            <w:pPr>
              <w:rPr>
                <w:sz w:val="20"/>
              </w:rPr>
            </w:pPr>
            <w:r w:rsidRPr="004E1A1E">
              <w:rPr>
                <w:sz w:val="20"/>
              </w:rPr>
              <w:t xml:space="preserve">Denis </w:t>
            </w:r>
            <w:proofErr w:type="spellStart"/>
            <w:r w:rsidRPr="004E1A1E">
              <w:rPr>
                <w:sz w:val="20"/>
              </w:rPr>
              <w:t>Begic</w:t>
            </w:r>
            <w:proofErr w:type="spellEnd"/>
            <w:r w:rsidRPr="004E1A1E">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0E6D19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77A75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B5B0F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8057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A556F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053D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F1760E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EED6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3E78C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0BD4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E64F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804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4840B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8AF90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8FBAEB6" w14:textId="77777777" w:rsidTr="003007BB">
        <w:tc>
          <w:tcPr>
            <w:tcW w:w="3433" w:type="dxa"/>
            <w:tcBorders>
              <w:top w:val="single" w:sz="6" w:space="0" w:color="auto"/>
              <w:left w:val="single" w:sz="6" w:space="0" w:color="auto"/>
              <w:bottom w:val="single" w:sz="6" w:space="0" w:color="auto"/>
              <w:right w:val="single" w:sz="6" w:space="0" w:color="auto"/>
            </w:tcBorders>
          </w:tcPr>
          <w:p w14:paraId="3FB10299" w14:textId="721BB5C0" w:rsidR="002D5376" w:rsidRPr="004E1A1E" w:rsidRDefault="00685296" w:rsidP="003007BB">
            <w:pPr>
              <w:rPr>
                <w:sz w:val="20"/>
              </w:rPr>
            </w:pPr>
            <w:r>
              <w:rPr>
                <w:sz w:val="20"/>
              </w:rPr>
              <w:t>Malin Höglund</w:t>
            </w:r>
            <w:r w:rsidR="002D5376" w:rsidRPr="004E1A1E">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4BD76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6EA82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736BD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0771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8720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CE6B4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B98B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E1C1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5BA03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173A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22EB9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8587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A427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A7FEE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170F1BB" w14:textId="77777777" w:rsidTr="003007BB">
        <w:tc>
          <w:tcPr>
            <w:tcW w:w="3433" w:type="dxa"/>
            <w:tcBorders>
              <w:top w:val="single" w:sz="6" w:space="0" w:color="auto"/>
              <w:left w:val="single" w:sz="6" w:space="0" w:color="auto"/>
              <w:bottom w:val="single" w:sz="6" w:space="0" w:color="auto"/>
              <w:right w:val="single" w:sz="6" w:space="0" w:color="auto"/>
            </w:tcBorders>
          </w:tcPr>
          <w:p w14:paraId="7A6A63D1" w14:textId="77777777" w:rsidR="002D5376" w:rsidRPr="004E1A1E" w:rsidRDefault="002D5376" w:rsidP="003007BB">
            <w:pPr>
              <w:rPr>
                <w:sz w:val="20"/>
              </w:rPr>
            </w:pPr>
            <w:r w:rsidRPr="004E1A1E">
              <w:rPr>
                <w:sz w:val="20"/>
              </w:rPr>
              <w:t>Anna-</w:t>
            </w:r>
            <w:proofErr w:type="spellStart"/>
            <w:r w:rsidRPr="004E1A1E">
              <w:rPr>
                <w:sz w:val="20"/>
              </w:rPr>
              <w:t>Belle</w:t>
            </w:r>
            <w:proofErr w:type="spellEnd"/>
            <w:r w:rsidRPr="004E1A1E">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5E8431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7571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48026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5C1B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FA61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F531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36A0F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6D55C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413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B33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7558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0DD6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9B8A8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C3391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67541AF" w14:textId="77777777" w:rsidTr="003007BB">
        <w:tc>
          <w:tcPr>
            <w:tcW w:w="3433" w:type="dxa"/>
            <w:tcBorders>
              <w:top w:val="single" w:sz="6" w:space="0" w:color="auto"/>
              <w:left w:val="single" w:sz="6" w:space="0" w:color="auto"/>
              <w:bottom w:val="single" w:sz="6" w:space="0" w:color="auto"/>
              <w:right w:val="single" w:sz="6" w:space="0" w:color="auto"/>
            </w:tcBorders>
          </w:tcPr>
          <w:p w14:paraId="44F6705F" w14:textId="5D1F8AFD" w:rsidR="002D5376" w:rsidRPr="004E1A1E" w:rsidRDefault="00B21223" w:rsidP="003007BB">
            <w:pPr>
              <w:rPr>
                <w:sz w:val="20"/>
              </w:rPr>
            </w:pPr>
            <w:r>
              <w:rPr>
                <w:sz w:val="20"/>
              </w:rPr>
              <w:t xml:space="preserve">Angelica Lundberg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D41B3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C8BFD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7915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D2F280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209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F068E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A8A0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51033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88A1F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B944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8344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F209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963DF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782F8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A392DDF" w14:textId="77777777" w:rsidTr="003007BB">
        <w:tc>
          <w:tcPr>
            <w:tcW w:w="3433" w:type="dxa"/>
            <w:tcBorders>
              <w:top w:val="single" w:sz="6" w:space="0" w:color="auto"/>
              <w:left w:val="single" w:sz="6" w:space="0" w:color="auto"/>
              <w:bottom w:val="single" w:sz="6" w:space="0" w:color="auto"/>
              <w:right w:val="single" w:sz="6" w:space="0" w:color="auto"/>
            </w:tcBorders>
          </w:tcPr>
          <w:p w14:paraId="5869C0EF" w14:textId="77777777" w:rsidR="002D5376" w:rsidRPr="00867730" w:rsidRDefault="002D5376" w:rsidP="003007BB">
            <w:pPr>
              <w:rPr>
                <w:sz w:val="20"/>
              </w:rPr>
            </w:pPr>
            <w:r w:rsidRPr="00867730">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6C1B64F7"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1FD574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F095ED0"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871154"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9B08D18"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521B9C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9E1860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E06A6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B5DD3EB"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7BF8E"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9C749D"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32968F"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DC6B899"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BA4BED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C4299CF" w14:textId="77777777" w:rsidTr="003007BB">
        <w:tc>
          <w:tcPr>
            <w:tcW w:w="3433" w:type="dxa"/>
            <w:tcBorders>
              <w:top w:val="single" w:sz="6" w:space="0" w:color="auto"/>
              <w:left w:val="single" w:sz="6" w:space="0" w:color="auto"/>
              <w:bottom w:val="single" w:sz="6" w:space="0" w:color="auto"/>
              <w:right w:val="single" w:sz="6" w:space="0" w:color="auto"/>
            </w:tcBorders>
          </w:tcPr>
          <w:p w14:paraId="4EA18499" w14:textId="77777777" w:rsidR="002D5376" w:rsidRPr="004E1A1E" w:rsidRDefault="002D5376" w:rsidP="003007BB">
            <w:pPr>
              <w:rPr>
                <w:sz w:val="20"/>
                <w:lang w:val="en-US"/>
              </w:rPr>
            </w:pPr>
            <w:r w:rsidRPr="004E1A1E">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2568D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3809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E00C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60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751C5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CD9E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445C3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35E78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47ABE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9ACC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9AC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A37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B76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10A1E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DDF8A" w14:textId="77777777" w:rsidTr="003007BB">
        <w:tc>
          <w:tcPr>
            <w:tcW w:w="3433" w:type="dxa"/>
            <w:tcBorders>
              <w:top w:val="single" w:sz="6" w:space="0" w:color="auto"/>
              <w:left w:val="single" w:sz="6" w:space="0" w:color="auto"/>
              <w:bottom w:val="single" w:sz="6" w:space="0" w:color="auto"/>
              <w:right w:val="single" w:sz="6" w:space="0" w:color="auto"/>
            </w:tcBorders>
          </w:tcPr>
          <w:p w14:paraId="72134F78" w14:textId="77777777" w:rsidR="002D5376" w:rsidRPr="004E1A1E" w:rsidRDefault="002D5376" w:rsidP="003007BB">
            <w:pPr>
              <w:rPr>
                <w:sz w:val="20"/>
                <w:lang w:val="en-US"/>
              </w:rPr>
            </w:pPr>
            <w:r w:rsidRPr="004E1A1E">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9DCB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0230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6012C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1858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AD0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E6E0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042AB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8BCA1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937F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8B81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F54C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794BF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088E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E652B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B82C67C" w14:textId="77777777" w:rsidTr="003007BB">
        <w:tc>
          <w:tcPr>
            <w:tcW w:w="3433" w:type="dxa"/>
            <w:tcBorders>
              <w:top w:val="single" w:sz="6" w:space="0" w:color="auto"/>
              <w:left w:val="single" w:sz="6" w:space="0" w:color="auto"/>
              <w:bottom w:val="single" w:sz="6" w:space="0" w:color="auto"/>
              <w:right w:val="single" w:sz="6" w:space="0" w:color="auto"/>
            </w:tcBorders>
          </w:tcPr>
          <w:p w14:paraId="02B566B6" w14:textId="02B6E32E" w:rsidR="002D5376" w:rsidRPr="004E1A1E" w:rsidRDefault="00E0774B" w:rsidP="003007BB">
            <w:pPr>
              <w:tabs>
                <w:tab w:val="left" w:pos="328"/>
              </w:tabs>
              <w:rPr>
                <w:sz w:val="20"/>
                <w:lang w:val="en-US"/>
              </w:rPr>
            </w:pPr>
            <w:r>
              <w:rPr>
                <w:sz w:val="20"/>
                <w:lang w:val="en-US"/>
              </w:rPr>
              <w:t>Mona Smedman</w:t>
            </w:r>
            <w:r w:rsidR="002D5376" w:rsidRPr="004E1A1E">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043202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F4C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33EEF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06FE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C85F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7D11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F0C31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1D15B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B812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98B0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A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853A0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B327B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AB637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B369D" w:rsidRPr="004E1A1E" w14:paraId="79740A6B" w14:textId="77777777" w:rsidTr="003007BB">
        <w:tc>
          <w:tcPr>
            <w:tcW w:w="3433" w:type="dxa"/>
            <w:tcBorders>
              <w:top w:val="single" w:sz="6" w:space="0" w:color="auto"/>
              <w:left w:val="single" w:sz="6" w:space="0" w:color="auto"/>
              <w:bottom w:val="single" w:sz="6" w:space="0" w:color="auto"/>
              <w:right w:val="single" w:sz="6" w:space="0" w:color="auto"/>
            </w:tcBorders>
          </w:tcPr>
          <w:p w14:paraId="1FA39209" w14:textId="3351E31B" w:rsidR="00CB369D" w:rsidRDefault="00E0774B" w:rsidP="003007BB">
            <w:pPr>
              <w:tabs>
                <w:tab w:val="left" w:pos="328"/>
              </w:tabs>
              <w:rPr>
                <w:sz w:val="20"/>
                <w:lang w:val="en-US"/>
              </w:rPr>
            </w:pPr>
            <w:r>
              <w:rPr>
                <w:sz w:val="20"/>
                <w:lang w:val="en-US"/>
              </w:rPr>
              <w:t>Daniel Bäckström</w:t>
            </w:r>
            <w:r w:rsidR="00CB369D">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6126217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DE7C91"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85D923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BEB25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CC0767"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44A77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0D8C6F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7569413"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7B97A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75101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CF663C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35F5A1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10A536"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59ED59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1EC786" w14:textId="77777777" w:rsidTr="003007BB">
        <w:tc>
          <w:tcPr>
            <w:tcW w:w="3433" w:type="dxa"/>
            <w:tcBorders>
              <w:top w:val="single" w:sz="6" w:space="0" w:color="auto"/>
              <w:left w:val="single" w:sz="6" w:space="0" w:color="auto"/>
              <w:bottom w:val="single" w:sz="6" w:space="0" w:color="auto"/>
              <w:right w:val="single" w:sz="6" w:space="0" w:color="auto"/>
            </w:tcBorders>
          </w:tcPr>
          <w:p w14:paraId="33054655" w14:textId="48364B71" w:rsidR="002D5376" w:rsidRPr="004E1A1E" w:rsidRDefault="00B21223" w:rsidP="003007BB">
            <w:pPr>
              <w:tabs>
                <w:tab w:val="left" w:pos="328"/>
              </w:tabs>
              <w:rPr>
                <w:sz w:val="20"/>
                <w:lang w:val="en-US"/>
              </w:rPr>
            </w:pPr>
            <w:r>
              <w:rPr>
                <w:sz w:val="20"/>
                <w:lang w:val="en-US"/>
              </w:rPr>
              <w:t xml:space="preserve">Michael Rubbestad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680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3091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83817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D73F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99DC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FA105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F6E97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A83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73EF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DC0A4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863F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3A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8F3C4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AB920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5265929" w14:textId="77777777" w:rsidTr="003007BB">
        <w:tc>
          <w:tcPr>
            <w:tcW w:w="3433" w:type="dxa"/>
            <w:tcBorders>
              <w:top w:val="single" w:sz="6" w:space="0" w:color="auto"/>
              <w:left w:val="single" w:sz="6" w:space="0" w:color="auto"/>
              <w:bottom w:val="single" w:sz="6" w:space="0" w:color="auto"/>
              <w:right w:val="single" w:sz="6" w:space="0" w:color="auto"/>
            </w:tcBorders>
          </w:tcPr>
          <w:p w14:paraId="76D94129" w14:textId="4D570212" w:rsidR="002D5376" w:rsidRPr="004E1A1E" w:rsidRDefault="00842195" w:rsidP="003007BB">
            <w:pPr>
              <w:rPr>
                <w:sz w:val="20"/>
                <w:lang w:val="en-US"/>
              </w:rPr>
            </w:pPr>
            <w:r>
              <w:rPr>
                <w:sz w:val="20"/>
                <w:lang w:val="en-US"/>
              </w:rPr>
              <w:t xml:space="preserve">Katarina Luhr </w:t>
            </w:r>
            <w:r w:rsidR="002D5376" w:rsidRPr="004E1A1E">
              <w:rPr>
                <w:sz w:val="20"/>
                <w:lang w:val="en-US"/>
              </w:rPr>
              <w:t>(MP)</w:t>
            </w:r>
          </w:p>
        </w:tc>
        <w:tc>
          <w:tcPr>
            <w:tcW w:w="355" w:type="dxa"/>
            <w:tcBorders>
              <w:top w:val="single" w:sz="6" w:space="0" w:color="auto"/>
              <w:left w:val="single" w:sz="6" w:space="0" w:color="auto"/>
              <w:bottom w:val="single" w:sz="6" w:space="0" w:color="auto"/>
              <w:right w:val="single" w:sz="6" w:space="0" w:color="auto"/>
            </w:tcBorders>
          </w:tcPr>
          <w:p w14:paraId="07A5A7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23182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6237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D0697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DE49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B019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0D976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1B267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D60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EC18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B6DF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407B9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758AB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FB81C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AB718F" w14:textId="77777777" w:rsidTr="003007BB">
        <w:tc>
          <w:tcPr>
            <w:tcW w:w="3433" w:type="dxa"/>
            <w:tcBorders>
              <w:top w:val="single" w:sz="6" w:space="0" w:color="auto"/>
              <w:left w:val="single" w:sz="6" w:space="0" w:color="auto"/>
              <w:bottom w:val="single" w:sz="6" w:space="0" w:color="auto"/>
              <w:right w:val="single" w:sz="6" w:space="0" w:color="auto"/>
            </w:tcBorders>
          </w:tcPr>
          <w:p w14:paraId="6B374725" w14:textId="77777777" w:rsidR="002D5376" w:rsidRPr="004E1A1E" w:rsidRDefault="002D5376" w:rsidP="003007BB">
            <w:pPr>
              <w:rPr>
                <w:sz w:val="20"/>
                <w:lang w:val="en-US"/>
              </w:rPr>
            </w:pPr>
            <w:r w:rsidRPr="004E1A1E">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42B13A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259A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91DB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3AFCC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5742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0928A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D41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40BBF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CF0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784F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3529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8188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538A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6EAFA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D246BA1" w14:textId="77777777" w:rsidTr="003007BB">
        <w:tc>
          <w:tcPr>
            <w:tcW w:w="3433" w:type="dxa"/>
            <w:tcBorders>
              <w:top w:val="single" w:sz="6" w:space="0" w:color="auto"/>
              <w:left w:val="single" w:sz="6" w:space="0" w:color="auto"/>
              <w:bottom w:val="single" w:sz="6" w:space="0" w:color="auto"/>
              <w:right w:val="single" w:sz="6" w:space="0" w:color="auto"/>
            </w:tcBorders>
          </w:tcPr>
          <w:p w14:paraId="2F3056E3" w14:textId="35BDB575" w:rsidR="002D5376" w:rsidRPr="004E1A1E" w:rsidRDefault="00B21223" w:rsidP="003007BB">
            <w:pPr>
              <w:rPr>
                <w:sz w:val="20"/>
                <w:lang w:val="en-US"/>
              </w:rPr>
            </w:pPr>
            <w:r>
              <w:rPr>
                <w:sz w:val="20"/>
                <w:lang w:val="en-US"/>
              </w:rPr>
              <w:t xml:space="preserve">Rasmus Giertz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8217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5C9D6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3379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0C13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02087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F2C4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E6939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5C3E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85CC8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8F38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823D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673B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0EC1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C1E9A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B4C7F16" w14:textId="77777777" w:rsidTr="003007BB">
        <w:tc>
          <w:tcPr>
            <w:tcW w:w="3433" w:type="dxa"/>
            <w:tcBorders>
              <w:top w:val="single" w:sz="6" w:space="0" w:color="auto"/>
              <w:left w:val="single" w:sz="6" w:space="0" w:color="auto"/>
              <w:bottom w:val="single" w:sz="6" w:space="0" w:color="auto"/>
              <w:right w:val="single" w:sz="6" w:space="0" w:color="auto"/>
            </w:tcBorders>
          </w:tcPr>
          <w:p w14:paraId="4CDB077B" w14:textId="76AE049C" w:rsidR="002D5376" w:rsidRPr="004E1A1E" w:rsidRDefault="006913B3" w:rsidP="003007BB">
            <w:pPr>
              <w:rPr>
                <w:sz w:val="20"/>
                <w:lang w:val="en-US"/>
              </w:rPr>
            </w:pPr>
            <w:r>
              <w:rPr>
                <w:sz w:val="20"/>
                <w:lang w:val="en-US"/>
              </w:rPr>
              <w:t xml:space="preserve">Birger Lathi </w:t>
            </w:r>
            <w:r w:rsidR="002D5376" w:rsidRPr="004E1A1E">
              <w:rPr>
                <w:sz w:val="20"/>
                <w:lang w:val="en-US"/>
              </w:rPr>
              <w:t>(V)</w:t>
            </w:r>
          </w:p>
        </w:tc>
        <w:tc>
          <w:tcPr>
            <w:tcW w:w="355" w:type="dxa"/>
            <w:tcBorders>
              <w:top w:val="single" w:sz="6" w:space="0" w:color="auto"/>
              <w:left w:val="single" w:sz="6" w:space="0" w:color="auto"/>
              <w:bottom w:val="single" w:sz="6" w:space="0" w:color="auto"/>
              <w:right w:val="single" w:sz="6" w:space="0" w:color="auto"/>
            </w:tcBorders>
          </w:tcPr>
          <w:p w14:paraId="09BADC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993E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203B6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381C4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55D1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4BBB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356F5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A2342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C5B3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77619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AE7F0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FEF7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66750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4960B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76297389" w14:textId="77777777" w:rsidTr="003007BB">
        <w:tc>
          <w:tcPr>
            <w:tcW w:w="3433" w:type="dxa"/>
            <w:tcBorders>
              <w:top w:val="single" w:sz="6" w:space="0" w:color="auto"/>
              <w:left w:val="single" w:sz="6" w:space="0" w:color="auto"/>
              <w:bottom w:val="single" w:sz="6" w:space="0" w:color="auto"/>
              <w:right w:val="single" w:sz="6" w:space="0" w:color="auto"/>
            </w:tcBorders>
          </w:tcPr>
          <w:p w14:paraId="20B468C1" w14:textId="77777777" w:rsidR="002D5376" w:rsidRPr="004E1A1E" w:rsidRDefault="002D5376" w:rsidP="003007BB">
            <w:pPr>
              <w:rPr>
                <w:sz w:val="20"/>
                <w:lang w:val="en-US"/>
              </w:rPr>
            </w:pPr>
            <w:r w:rsidRPr="004E1A1E">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4236D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3E32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2586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97DA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B124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CBF6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AC9A3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483B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0D9F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A17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131AA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95ED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58A40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3D464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289031C" w14:textId="77777777" w:rsidTr="003007BB">
        <w:tc>
          <w:tcPr>
            <w:tcW w:w="3433" w:type="dxa"/>
            <w:tcBorders>
              <w:top w:val="single" w:sz="6" w:space="0" w:color="auto"/>
              <w:left w:val="single" w:sz="6" w:space="0" w:color="auto"/>
              <w:bottom w:val="single" w:sz="6" w:space="0" w:color="auto"/>
              <w:right w:val="single" w:sz="6" w:space="0" w:color="auto"/>
            </w:tcBorders>
          </w:tcPr>
          <w:p w14:paraId="2F42368C" w14:textId="77777777" w:rsidR="002D5376" w:rsidRPr="004E1A1E" w:rsidRDefault="002D5376" w:rsidP="003007BB">
            <w:pPr>
              <w:rPr>
                <w:sz w:val="20"/>
                <w:lang w:val="en-US"/>
              </w:rPr>
            </w:pPr>
            <w:r w:rsidRPr="004E1A1E">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1A33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516A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E7E96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95704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6391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8CD9F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35E0A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B491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4C3F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223E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2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5E9CB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52B28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63B49A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605B73" w14:textId="77777777" w:rsidTr="003007BB">
        <w:tc>
          <w:tcPr>
            <w:tcW w:w="3433" w:type="dxa"/>
            <w:tcBorders>
              <w:top w:val="single" w:sz="6" w:space="0" w:color="auto"/>
              <w:left w:val="single" w:sz="6" w:space="0" w:color="auto"/>
              <w:bottom w:val="single" w:sz="6" w:space="0" w:color="auto"/>
              <w:right w:val="single" w:sz="6" w:space="0" w:color="auto"/>
            </w:tcBorders>
          </w:tcPr>
          <w:p w14:paraId="7D4901F7" w14:textId="77777777" w:rsidR="002D5376" w:rsidRPr="004E1A1E" w:rsidRDefault="002D5376" w:rsidP="003007BB">
            <w:pPr>
              <w:rPr>
                <w:sz w:val="20"/>
                <w:lang w:val="en-US"/>
              </w:rPr>
            </w:pPr>
            <w:r>
              <w:rPr>
                <w:sz w:val="20"/>
                <w:lang w:val="en-US"/>
              </w:rPr>
              <w:t>Magnus Oscarsson</w:t>
            </w:r>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4DD54CB" w14:textId="7B98479E" w:rsidR="002D5376" w:rsidRPr="004E1A1E" w:rsidRDefault="005F2AC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A0AD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AF9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3661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3B0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706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04447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684EF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F160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22ED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F78F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48EF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0D5F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E0B1C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A183BF7" w14:textId="77777777" w:rsidTr="003007BB">
        <w:tc>
          <w:tcPr>
            <w:tcW w:w="3433" w:type="dxa"/>
            <w:tcBorders>
              <w:top w:val="single" w:sz="6" w:space="0" w:color="auto"/>
              <w:left w:val="single" w:sz="6" w:space="0" w:color="auto"/>
              <w:bottom w:val="single" w:sz="6" w:space="0" w:color="auto"/>
              <w:right w:val="single" w:sz="6" w:space="0" w:color="auto"/>
            </w:tcBorders>
          </w:tcPr>
          <w:p w14:paraId="4AA137F3" w14:textId="77777777" w:rsidR="002D5376" w:rsidRPr="004E1A1E" w:rsidRDefault="002D5376" w:rsidP="003007BB">
            <w:pPr>
              <w:rPr>
                <w:sz w:val="20"/>
                <w:lang w:val="en-US"/>
              </w:rPr>
            </w:pPr>
            <w:r w:rsidRPr="004E1A1E">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5EC31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3BAA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91137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477D3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3E810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DC7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CD9D6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C17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59E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395D6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C12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52CC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28395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D0F96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E5057D5" w14:textId="77777777" w:rsidTr="003007BB">
        <w:tc>
          <w:tcPr>
            <w:tcW w:w="3433" w:type="dxa"/>
            <w:tcBorders>
              <w:top w:val="single" w:sz="6" w:space="0" w:color="auto"/>
              <w:left w:val="single" w:sz="6" w:space="0" w:color="auto"/>
              <w:bottom w:val="single" w:sz="6" w:space="0" w:color="auto"/>
              <w:right w:val="single" w:sz="6" w:space="0" w:color="auto"/>
            </w:tcBorders>
          </w:tcPr>
          <w:p w14:paraId="4EC14D3E" w14:textId="40190435" w:rsidR="002D5376" w:rsidRPr="004E1A1E" w:rsidRDefault="00D007B8" w:rsidP="003007BB">
            <w:pPr>
              <w:rPr>
                <w:sz w:val="20"/>
                <w:lang w:val="en-US"/>
              </w:rPr>
            </w:pPr>
            <w:r>
              <w:rPr>
                <w:sz w:val="20"/>
                <w:lang w:val="en-US"/>
              </w:rPr>
              <w:t>Patrik Karlson</w:t>
            </w:r>
            <w:r w:rsidR="002D5376">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8BD2D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92E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5CA9C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8DA223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5F6A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7EE3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4FC7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4839A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C3E8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B94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4F9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D985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BE272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549E7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F0A749" w14:textId="77777777" w:rsidTr="003007BB">
        <w:tc>
          <w:tcPr>
            <w:tcW w:w="3433" w:type="dxa"/>
            <w:tcBorders>
              <w:top w:val="single" w:sz="6" w:space="0" w:color="auto"/>
              <w:left w:val="single" w:sz="6" w:space="0" w:color="auto"/>
              <w:bottom w:val="single" w:sz="6" w:space="0" w:color="auto"/>
              <w:right w:val="single" w:sz="6" w:space="0" w:color="auto"/>
            </w:tcBorders>
          </w:tcPr>
          <w:p w14:paraId="2B465222" w14:textId="1F8B52C9" w:rsidR="002D5376" w:rsidRPr="004E1A1E" w:rsidRDefault="007A4BB2" w:rsidP="003007BB">
            <w:pPr>
              <w:rPr>
                <w:sz w:val="20"/>
                <w:lang w:val="en-US"/>
              </w:rPr>
            </w:pPr>
            <w:r>
              <w:rPr>
                <w:sz w:val="20"/>
                <w:lang w:val="en-US"/>
              </w:rPr>
              <w:t xml:space="preserve">Mats Persson </w:t>
            </w:r>
            <w:r w:rsidR="00C70782">
              <w:rPr>
                <w:sz w:val="20"/>
                <w:lang w:val="en-US"/>
              </w:rPr>
              <w:t>(L)</w:t>
            </w:r>
          </w:p>
        </w:tc>
        <w:tc>
          <w:tcPr>
            <w:tcW w:w="355" w:type="dxa"/>
            <w:tcBorders>
              <w:top w:val="single" w:sz="6" w:space="0" w:color="auto"/>
              <w:left w:val="single" w:sz="6" w:space="0" w:color="auto"/>
              <w:bottom w:val="single" w:sz="6" w:space="0" w:color="auto"/>
              <w:right w:val="single" w:sz="6" w:space="0" w:color="auto"/>
            </w:tcBorders>
          </w:tcPr>
          <w:p w14:paraId="43C9AE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31AD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BD5F6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A613B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23067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BAD0A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2E45C7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BBC5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9A66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9608C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00AB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CCB95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93C4B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229D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6BB2103" w14:textId="77777777" w:rsidTr="003007BB">
        <w:tc>
          <w:tcPr>
            <w:tcW w:w="3433" w:type="dxa"/>
            <w:tcBorders>
              <w:top w:val="single" w:sz="6" w:space="0" w:color="auto"/>
              <w:left w:val="single" w:sz="6" w:space="0" w:color="auto"/>
              <w:bottom w:val="single" w:sz="6" w:space="0" w:color="auto"/>
              <w:right w:val="single" w:sz="6" w:space="0" w:color="auto"/>
            </w:tcBorders>
          </w:tcPr>
          <w:p w14:paraId="0E4E7D28" w14:textId="77777777" w:rsidR="002D5376" w:rsidRPr="004E1A1E" w:rsidRDefault="002D5376" w:rsidP="003007BB">
            <w:pPr>
              <w:rPr>
                <w:sz w:val="20"/>
                <w:lang w:val="en-US"/>
              </w:rPr>
            </w:pPr>
            <w:r w:rsidRPr="004E1A1E">
              <w:rPr>
                <w:sz w:val="20"/>
                <w:lang w:val="en-US"/>
              </w:rPr>
              <w:t xml:space="preserve">Marléne Lund </w:t>
            </w:r>
            <w:proofErr w:type="spellStart"/>
            <w:r w:rsidRPr="004E1A1E">
              <w:rPr>
                <w:sz w:val="20"/>
                <w:lang w:val="en-US"/>
              </w:rPr>
              <w:t>Kopparklint</w:t>
            </w:r>
            <w:proofErr w:type="spellEnd"/>
            <w:r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4240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52A2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39FB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A7481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87C3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D5D9E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B9649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87D1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7014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C397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089CC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74E3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C52B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B946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62F3B39" w14:textId="77777777" w:rsidTr="003007BB">
        <w:tc>
          <w:tcPr>
            <w:tcW w:w="3433" w:type="dxa"/>
            <w:tcBorders>
              <w:top w:val="single" w:sz="6" w:space="0" w:color="auto"/>
              <w:left w:val="single" w:sz="6" w:space="0" w:color="auto"/>
              <w:bottom w:val="single" w:sz="6" w:space="0" w:color="auto"/>
              <w:right w:val="single" w:sz="6" w:space="0" w:color="auto"/>
            </w:tcBorders>
          </w:tcPr>
          <w:p w14:paraId="73EE4A4D" w14:textId="04416111" w:rsidR="002D5376" w:rsidRPr="004E1A1E" w:rsidRDefault="00E0774B" w:rsidP="003007BB">
            <w:pPr>
              <w:rPr>
                <w:sz w:val="20"/>
                <w:lang w:val="en-US"/>
              </w:rPr>
            </w:pPr>
            <w:r>
              <w:rPr>
                <w:sz w:val="20"/>
                <w:lang w:val="en-US"/>
              </w:rPr>
              <w:t>Samuel Gonzalez Westling</w:t>
            </w:r>
            <w:r w:rsidR="002D5376" w:rsidRPr="004E1A1E">
              <w:rPr>
                <w:sz w:val="20"/>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7A560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E736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410E2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9C80A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50CD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DB18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47B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337A0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81340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06D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689AF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3075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107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C3AC8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8723F48" w14:textId="77777777" w:rsidTr="003007BB">
        <w:tc>
          <w:tcPr>
            <w:tcW w:w="3433" w:type="dxa"/>
            <w:tcBorders>
              <w:top w:val="single" w:sz="6" w:space="0" w:color="auto"/>
              <w:left w:val="single" w:sz="6" w:space="0" w:color="auto"/>
              <w:bottom w:val="single" w:sz="6" w:space="0" w:color="auto"/>
              <w:right w:val="single" w:sz="6" w:space="0" w:color="auto"/>
            </w:tcBorders>
          </w:tcPr>
          <w:p w14:paraId="3CFFF424" w14:textId="77777777" w:rsidR="002D5376" w:rsidRPr="004E1A1E" w:rsidRDefault="002D5376" w:rsidP="003007BB">
            <w:pPr>
              <w:rPr>
                <w:sz w:val="20"/>
                <w:lang w:val="en-US"/>
              </w:rPr>
            </w:pPr>
            <w:r w:rsidRPr="004E1A1E">
              <w:rPr>
                <w:sz w:val="20"/>
                <w:lang w:val="en-US"/>
              </w:rPr>
              <w:t>Carl Nordblom (M)</w:t>
            </w:r>
          </w:p>
        </w:tc>
        <w:tc>
          <w:tcPr>
            <w:tcW w:w="355" w:type="dxa"/>
            <w:tcBorders>
              <w:top w:val="single" w:sz="6" w:space="0" w:color="auto"/>
              <w:left w:val="single" w:sz="6" w:space="0" w:color="auto"/>
              <w:bottom w:val="single" w:sz="6" w:space="0" w:color="auto"/>
              <w:right w:val="single" w:sz="6" w:space="0" w:color="auto"/>
            </w:tcBorders>
          </w:tcPr>
          <w:p w14:paraId="4245DB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CF9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8205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61B4D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0794E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B4B3E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76745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FD27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B231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2C8E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54BA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8F93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22BE2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8B70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F775EDF" w14:textId="77777777" w:rsidTr="003007BB">
        <w:tc>
          <w:tcPr>
            <w:tcW w:w="3433" w:type="dxa"/>
            <w:tcBorders>
              <w:top w:val="single" w:sz="6" w:space="0" w:color="auto"/>
              <w:left w:val="single" w:sz="6" w:space="0" w:color="auto"/>
              <w:bottom w:val="single" w:sz="6" w:space="0" w:color="auto"/>
              <w:right w:val="single" w:sz="6" w:space="0" w:color="auto"/>
            </w:tcBorders>
          </w:tcPr>
          <w:p w14:paraId="01F2A7D1" w14:textId="77777777" w:rsidR="002D5376" w:rsidRPr="004E1A1E" w:rsidRDefault="002D5376" w:rsidP="003007BB">
            <w:pPr>
              <w:rPr>
                <w:sz w:val="20"/>
                <w:lang w:val="en-US"/>
              </w:rPr>
            </w:pPr>
            <w:r>
              <w:rPr>
                <w:sz w:val="20"/>
                <w:lang w:val="en-US"/>
              </w:rPr>
              <w:t>Rebecka Le Moine</w:t>
            </w:r>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551CBD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A4FA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61F66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DA81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BFA8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B159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B4F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8F9A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53F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F035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4FCB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52ED6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0E5A9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5B5ED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70782" w:rsidRPr="004E1A1E" w14:paraId="65E5F451" w14:textId="77777777" w:rsidTr="003007BB">
        <w:tc>
          <w:tcPr>
            <w:tcW w:w="3433" w:type="dxa"/>
            <w:tcBorders>
              <w:top w:val="single" w:sz="6" w:space="0" w:color="auto"/>
              <w:left w:val="single" w:sz="6" w:space="0" w:color="auto"/>
              <w:bottom w:val="single" w:sz="6" w:space="0" w:color="auto"/>
              <w:right w:val="single" w:sz="6" w:space="0" w:color="auto"/>
            </w:tcBorders>
          </w:tcPr>
          <w:p w14:paraId="330045C8" w14:textId="7490A987" w:rsidR="00C70782" w:rsidRPr="00826461" w:rsidRDefault="00826461" w:rsidP="003007BB">
            <w:pPr>
              <w:rPr>
                <w:b/>
                <w:bCs/>
                <w:i/>
                <w:iCs/>
                <w:sz w:val="20"/>
                <w:lang w:val="en-US"/>
              </w:rPr>
            </w:pPr>
            <w:proofErr w:type="spellStart"/>
            <w:r w:rsidRPr="00826461">
              <w:rPr>
                <w:b/>
                <w:bCs/>
                <w:i/>
                <w:iCs/>
                <w:sz w:val="20"/>
                <w:lang w:val="en-US"/>
              </w:rPr>
              <w:t>Extrasuppleant</w:t>
            </w:r>
            <w:proofErr w:type="spellEnd"/>
          </w:p>
        </w:tc>
        <w:tc>
          <w:tcPr>
            <w:tcW w:w="355" w:type="dxa"/>
            <w:tcBorders>
              <w:top w:val="single" w:sz="6" w:space="0" w:color="auto"/>
              <w:left w:val="single" w:sz="6" w:space="0" w:color="auto"/>
              <w:bottom w:val="single" w:sz="6" w:space="0" w:color="auto"/>
              <w:right w:val="single" w:sz="6" w:space="0" w:color="auto"/>
            </w:tcBorders>
          </w:tcPr>
          <w:p w14:paraId="2C81D1D0"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5AEF5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9C506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9C4F53B"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00974D"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B927A9"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B334B3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D89DF8"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6312703"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B2519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1EFF95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3DA4B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E51B6E"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95A3D1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826461" w:rsidRPr="004E1A1E" w14:paraId="080CA6C4" w14:textId="77777777" w:rsidTr="003007BB">
        <w:tc>
          <w:tcPr>
            <w:tcW w:w="3433" w:type="dxa"/>
            <w:tcBorders>
              <w:top w:val="single" w:sz="6" w:space="0" w:color="auto"/>
              <w:left w:val="single" w:sz="6" w:space="0" w:color="auto"/>
              <w:bottom w:val="single" w:sz="6" w:space="0" w:color="auto"/>
              <w:right w:val="single" w:sz="6" w:space="0" w:color="auto"/>
            </w:tcBorders>
          </w:tcPr>
          <w:p w14:paraId="0CBD3332" w14:textId="7B44361A" w:rsidR="00826461" w:rsidRDefault="00826461" w:rsidP="003007BB">
            <w:pPr>
              <w:rPr>
                <w:sz w:val="20"/>
                <w:lang w:val="en-US"/>
              </w:rPr>
            </w:pPr>
            <w:r>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5161CC92"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F1DADA"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C65A08E"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1CD4CBE"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C05D0E5"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62B99B0"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1B3CD20"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9D13CCF"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16B886"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B1D907"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DFAE33"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62A8709"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88B3A11"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03F50D4" w14:textId="77777777" w:rsidR="00826461" w:rsidRPr="004E1A1E" w:rsidRDefault="00826461"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77777777"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3F173378" w14:textId="77777777" w:rsidTr="000061D8">
        <w:tc>
          <w:tcPr>
            <w:tcW w:w="6532" w:type="dxa"/>
          </w:tcPr>
          <w:p w14:paraId="2756939B" w14:textId="77777777" w:rsidR="006E4F70" w:rsidRDefault="00724D4E" w:rsidP="000061D8">
            <w:pPr>
              <w:tabs>
                <w:tab w:val="left" w:pos="1276"/>
              </w:tabs>
              <w:rPr>
                <w:sz w:val="22"/>
                <w:szCs w:val="22"/>
              </w:rPr>
            </w:pPr>
            <w:bookmarkStart w:id="0" w:name="_Hlk135035590"/>
            <w:r>
              <w:rPr>
                <w:sz w:val="22"/>
                <w:szCs w:val="22"/>
              </w:rPr>
              <w:br w:type="page"/>
            </w:r>
            <w:bookmarkStart w:id="1" w:name="_Hlk148428136"/>
            <w:r w:rsidRPr="00F01A93">
              <w:rPr>
                <w:sz w:val="22"/>
                <w:szCs w:val="22"/>
              </w:rPr>
              <w:br w:type="page"/>
            </w:r>
          </w:p>
          <w:p w14:paraId="2B77BA49" w14:textId="77777777" w:rsidR="00AD47F0" w:rsidRDefault="00AD47F0" w:rsidP="000061D8">
            <w:pPr>
              <w:tabs>
                <w:tab w:val="left" w:pos="1276"/>
              </w:tabs>
              <w:rPr>
                <w:sz w:val="22"/>
                <w:szCs w:val="22"/>
              </w:rPr>
            </w:pPr>
          </w:p>
          <w:p w14:paraId="0DC81EBE" w14:textId="2BEC8359" w:rsidR="00724D4E" w:rsidRPr="00F01A93" w:rsidRDefault="00724D4E" w:rsidP="000061D8">
            <w:pPr>
              <w:tabs>
                <w:tab w:val="left" w:pos="1276"/>
              </w:tabs>
              <w:rPr>
                <w:sz w:val="22"/>
                <w:szCs w:val="22"/>
              </w:rPr>
            </w:pPr>
            <w:r>
              <w:rPr>
                <w:sz w:val="22"/>
                <w:szCs w:val="22"/>
              </w:rPr>
              <w:t>TRAFIKU</w:t>
            </w:r>
            <w:r w:rsidRPr="00F01A93">
              <w:rPr>
                <w:sz w:val="22"/>
                <w:szCs w:val="22"/>
              </w:rPr>
              <w:t>TSKOTTET</w:t>
            </w:r>
          </w:p>
        </w:tc>
        <w:tc>
          <w:tcPr>
            <w:tcW w:w="2206" w:type="dxa"/>
          </w:tcPr>
          <w:p w14:paraId="51502814" w14:textId="77777777" w:rsidR="00724D4E" w:rsidRPr="00F01A93" w:rsidRDefault="00724D4E" w:rsidP="000061D8">
            <w:pPr>
              <w:tabs>
                <w:tab w:val="left" w:pos="1276"/>
              </w:tabs>
              <w:rPr>
                <w:sz w:val="22"/>
                <w:szCs w:val="22"/>
              </w:rPr>
            </w:pPr>
          </w:p>
        </w:tc>
        <w:tc>
          <w:tcPr>
            <w:tcW w:w="2036" w:type="dxa"/>
          </w:tcPr>
          <w:p w14:paraId="488FE18D" w14:textId="77777777" w:rsidR="006E4F70" w:rsidRDefault="006E4F70" w:rsidP="000061D8">
            <w:pPr>
              <w:tabs>
                <w:tab w:val="left" w:pos="1276"/>
              </w:tabs>
              <w:ind w:right="-212"/>
              <w:rPr>
                <w:b/>
                <w:sz w:val="22"/>
                <w:szCs w:val="22"/>
              </w:rPr>
            </w:pPr>
          </w:p>
          <w:p w14:paraId="4370453A" w14:textId="77777777" w:rsidR="00AD47F0" w:rsidRDefault="00AD47F0" w:rsidP="000061D8">
            <w:pPr>
              <w:tabs>
                <w:tab w:val="left" w:pos="1276"/>
              </w:tabs>
              <w:ind w:right="-212"/>
              <w:rPr>
                <w:b/>
                <w:sz w:val="22"/>
                <w:szCs w:val="22"/>
              </w:rPr>
            </w:pPr>
          </w:p>
          <w:p w14:paraId="0B1E64EE" w14:textId="2B324AE7" w:rsidR="00724D4E" w:rsidRPr="00F01A93" w:rsidRDefault="00724D4E" w:rsidP="000061D8">
            <w:pPr>
              <w:tabs>
                <w:tab w:val="left" w:pos="1276"/>
              </w:tabs>
              <w:ind w:right="-212"/>
              <w:rPr>
                <w:b/>
                <w:sz w:val="22"/>
                <w:szCs w:val="22"/>
              </w:rPr>
            </w:pPr>
            <w:r w:rsidRPr="00F01A93">
              <w:rPr>
                <w:b/>
                <w:sz w:val="22"/>
                <w:szCs w:val="22"/>
              </w:rPr>
              <w:t>Bilaga 2</w:t>
            </w:r>
          </w:p>
          <w:p w14:paraId="2812B3E3" w14:textId="77777777" w:rsidR="00724D4E" w:rsidRPr="00F01A93" w:rsidRDefault="00724D4E" w:rsidP="000061D8">
            <w:pPr>
              <w:tabs>
                <w:tab w:val="left" w:pos="1276"/>
              </w:tabs>
              <w:ind w:right="-212"/>
              <w:rPr>
                <w:sz w:val="22"/>
                <w:szCs w:val="22"/>
              </w:rPr>
            </w:pPr>
            <w:r w:rsidRPr="00F01A93">
              <w:rPr>
                <w:sz w:val="22"/>
                <w:szCs w:val="22"/>
              </w:rPr>
              <w:t>till protokoll</w:t>
            </w:r>
          </w:p>
          <w:p w14:paraId="708BD27F" w14:textId="4A4DD53B" w:rsidR="00724D4E" w:rsidRPr="00F01A93" w:rsidRDefault="00724D4E" w:rsidP="000061D8">
            <w:pPr>
              <w:tabs>
                <w:tab w:val="left" w:pos="1276"/>
              </w:tabs>
              <w:ind w:right="-212"/>
              <w:rPr>
                <w:b/>
                <w:sz w:val="22"/>
                <w:szCs w:val="22"/>
              </w:rPr>
            </w:pPr>
            <w:r w:rsidRPr="00F01A93">
              <w:rPr>
                <w:sz w:val="22"/>
                <w:szCs w:val="22"/>
              </w:rPr>
              <w:t>202</w:t>
            </w:r>
            <w:r w:rsidR="002A251D">
              <w:rPr>
                <w:sz w:val="22"/>
                <w:szCs w:val="22"/>
              </w:rPr>
              <w:t>5</w:t>
            </w:r>
            <w:r w:rsidRPr="00F01A93">
              <w:rPr>
                <w:sz w:val="22"/>
                <w:szCs w:val="22"/>
              </w:rPr>
              <w:t>/2</w:t>
            </w:r>
            <w:r w:rsidR="002A251D">
              <w:rPr>
                <w:sz w:val="22"/>
                <w:szCs w:val="22"/>
              </w:rPr>
              <w:t>6</w:t>
            </w:r>
            <w:r w:rsidRPr="00F01A93">
              <w:rPr>
                <w:sz w:val="22"/>
                <w:szCs w:val="22"/>
              </w:rPr>
              <w:t>:</w:t>
            </w:r>
            <w:r w:rsidR="005F2ACB">
              <w:rPr>
                <w:sz w:val="22"/>
                <w:szCs w:val="22"/>
              </w:rPr>
              <w:t>4</w:t>
            </w:r>
          </w:p>
        </w:tc>
      </w:tr>
      <w:bookmarkEnd w:id="1"/>
    </w:tbl>
    <w:p w14:paraId="7CBA2FC9" w14:textId="7551D74F" w:rsidR="003A2D61" w:rsidRDefault="003A2D61" w:rsidP="003A2D61">
      <w:pPr>
        <w:tabs>
          <w:tab w:val="left" w:pos="142"/>
          <w:tab w:val="left" w:pos="7655"/>
        </w:tabs>
        <w:ind w:right="-568"/>
        <w:rPr>
          <w:sz w:val="22"/>
          <w:szCs w:val="22"/>
        </w:rPr>
      </w:pPr>
    </w:p>
    <w:p w14:paraId="7FF87468" w14:textId="77777777" w:rsidR="003A2D61" w:rsidRPr="00FD58DB" w:rsidRDefault="003A2D61" w:rsidP="003A2D61">
      <w:pPr>
        <w:rPr>
          <w:sz w:val="22"/>
          <w:szCs w:val="22"/>
        </w:rPr>
      </w:pPr>
    </w:p>
    <w:bookmarkEnd w:id="0"/>
    <w:p w14:paraId="24043001" w14:textId="77777777" w:rsidR="00393BC8" w:rsidRPr="005D30A2" w:rsidRDefault="00393BC8" w:rsidP="00393BC8">
      <w:pPr>
        <w:widowControl/>
        <w:ind w:right="3117"/>
        <w:rPr>
          <w:b/>
          <w:sz w:val="22"/>
          <w:szCs w:val="22"/>
        </w:rPr>
      </w:pPr>
      <w:r w:rsidRPr="005D30A2">
        <w:rPr>
          <w:b/>
          <w:snapToGrid w:val="0"/>
          <w:sz w:val="22"/>
          <w:szCs w:val="22"/>
        </w:rPr>
        <w:t>Regeringens ståndpunkt i enlighet med faktapromemorian</w:t>
      </w:r>
      <w:r>
        <w:rPr>
          <w:b/>
          <w:snapToGrid w:val="0"/>
          <w:sz w:val="22"/>
          <w:szCs w:val="22"/>
        </w:rPr>
        <w:t xml:space="preserve"> i den del som avser transportfrågor</w:t>
      </w:r>
    </w:p>
    <w:p w14:paraId="4FB26F3A" w14:textId="77777777" w:rsidR="00393BC8" w:rsidRDefault="00393BC8" w:rsidP="00393BC8">
      <w:pPr>
        <w:widowControl/>
        <w:ind w:right="3117"/>
        <w:rPr>
          <w:sz w:val="22"/>
          <w:szCs w:val="22"/>
        </w:rPr>
      </w:pPr>
      <w:r w:rsidRPr="005E7199">
        <w:rPr>
          <w:sz w:val="22"/>
          <w:szCs w:val="22"/>
        </w:rPr>
        <w:t xml:space="preserve">Kommissionens förslag till ny förordning om FSE har </w:t>
      </w:r>
      <w:proofErr w:type="gramStart"/>
      <w:r w:rsidRPr="005E7199">
        <w:rPr>
          <w:sz w:val="22"/>
          <w:szCs w:val="22"/>
        </w:rPr>
        <w:t>bl.a.</w:t>
      </w:r>
      <w:proofErr w:type="gramEnd"/>
      <w:r w:rsidRPr="005E7199">
        <w:rPr>
          <w:sz w:val="22"/>
          <w:szCs w:val="22"/>
        </w:rPr>
        <w:t xml:space="preserve"> ett ännu större fokus på gränsöverskridande projekt än tidigare (på bekostnad av nationella projekt utan koppling till gränsöverskridande infrastruktur). Det är viktiga aspekter ur ett europeiskt perspektiv. Mot bakgrund av det förändrade omvärldsläget föreslås att militär rörlighet fortsatt kommer att inkluderas i FSE. </w:t>
      </w:r>
    </w:p>
    <w:p w14:paraId="0B61EE3F" w14:textId="77777777" w:rsidR="00393BC8" w:rsidRDefault="00393BC8" w:rsidP="00393BC8">
      <w:pPr>
        <w:widowControl/>
        <w:ind w:right="3117"/>
        <w:rPr>
          <w:sz w:val="22"/>
          <w:szCs w:val="22"/>
        </w:rPr>
      </w:pPr>
    </w:p>
    <w:p w14:paraId="46FDA920" w14:textId="77777777" w:rsidR="00393BC8" w:rsidRDefault="00393BC8" w:rsidP="00393BC8">
      <w:pPr>
        <w:widowControl/>
        <w:ind w:right="3117"/>
        <w:rPr>
          <w:sz w:val="22"/>
          <w:szCs w:val="22"/>
        </w:rPr>
      </w:pPr>
      <w:r w:rsidRPr="005E7199">
        <w:rPr>
          <w:sz w:val="22"/>
          <w:szCs w:val="22"/>
        </w:rPr>
        <w:t>Regeringen välkomnar kommissionens förslag till ny förordning för FSE med mål att färdigställa TEN-T bland annat genom ett ökat fokus på militär rörlighet och att programmet kan öppnas för deltagande av tredjeland såsom kandidatländer och andra närliggande stater. EU står inför geopolitiska, säkerhetspolitiska och ekonomiska utmaningar. Utifrån detta perspektiv är det viktigt att anpassa den framtida EU-budgeten så att dessa utmaningar kan hanteras på bästa sätt, med bibehållet fokus på ändamålsenlighet och kostnadseffektivitet. Där finns det en tydlig</w:t>
      </w:r>
      <w:r w:rsidRPr="005E7199">
        <w:t xml:space="preserve"> </w:t>
      </w:r>
      <w:r w:rsidRPr="005E7199">
        <w:rPr>
          <w:sz w:val="22"/>
          <w:szCs w:val="22"/>
        </w:rPr>
        <w:t xml:space="preserve">koppling till utvecklingen av den transeuropeiska transportinfrastrukturen och de pågående satsningarna under området militär rörlighet. Regeringen anser att förslaget behöver förtydligas avseende fördelningen av medel mellan medlemsländer, kandidatländer och övriga närliggande stater. </w:t>
      </w:r>
    </w:p>
    <w:p w14:paraId="0C4DF9FC" w14:textId="77777777" w:rsidR="00393BC8" w:rsidRDefault="00393BC8" w:rsidP="00393BC8">
      <w:pPr>
        <w:widowControl/>
        <w:ind w:right="3117"/>
        <w:rPr>
          <w:sz w:val="22"/>
          <w:szCs w:val="22"/>
        </w:rPr>
      </w:pPr>
    </w:p>
    <w:p w14:paraId="267BE55B" w14:textId="77777777" w:rsidR="00393BC8" w:rsidRDefault="00393BC8" w:rsidP="00393BC8">
      <w:pPr>
        <w:widowControl/>
        <w:ind w:right="3117"/>
        <w:rPr>
          <w:sz w:val="22"/>
          <w:szCs w:val="22"/>
        </w:rPr>
      </w:pPr>
      <w:r w:rsidRPr="005E7199">
        <w:rPr>
          <w:sz w:val="22"/>
          <w:szCs w:val="22"/>
        </w:rPr>
        <w:t xml:space="preserve">Regeringen anser att utlysningskriterier i möjligaste mån bör utformas så att transportprojekt som främjar gränsöverskridande förflyttningar, kapacitetsförbättringar på järnväg och utveckling av anslutande sträckor till godsterminaler och hamnar prioriteras. </w:t>
      </w:r>
    </w:p>
    <w:p w14:paraId="7A1A9F5C" w14:textId="77777777" w:rsidR="00393BC8" w:rsidRDefault="00393BC8" w:rsidP="00393BC8">
      <w:pPr>
        <w:widowControl/>
        <w:ind w:right="3117"/>
        <w:rPr>
          <w:sz w:val="22"/>
          <w:szCs w:val="22"/>
        </w:rPr>
      </w:pPr>
    </w:p>
    <w:p w14:paraId="6A607B50" w14:textId="77777777" w:rsidR="00393BC8" w:rsidRDefault="00393BC8" w:rsidP="00393BC8">
      <w:pPr>
        <w:widowControl/>
        <w:ind w:right="3117"/>
        <w:rPr>
          <w:sz w:val="22"/>
          <w:szCs w:val="22"/>
        </w:rPr>
      </w:pPr>
      <w:r w:rsidRPr="005E7199">
        <w:rPr>
          <w:sz w:val="22"/>
          <w:szCs w:val="22"/>
        </w:rPr>
        <w:t xml:space="preserve">Regeringens bedömning är dock att förslaget om ett ökat fokus på gränsöverskridande projekt behöver granskas närmare. Det är viktigt att prioritera projekt som ger ett tydligt europeiskt mervärde för tillväxt, sammanhållning och säkerhet. Därför är bedömningen att fokus inte enbart bör ligga på gränsöverskridande projekt utan även viktiga länkar som idag utgör flaskhalsar eller är i behov av uppgradering men som ger mervärde för fler medlemsstater. </w:t>
      </w:r>
    </w:p>
    <w:p w14:paraId="1267A5AD" w14:textId="77777777" w:rsidR="00393BC8" w:rsidRDefault="00393BC8" w:rsidP="00393BC8">
      <w:pPr>
        <w:widowControl/>
        <w:ind w:right="3117"/>
        <w:rPr>
          <w:sz w:val="22"/>
          <w:szCs w:val="22"/>
        </w:rPr>
      </w:pPr>
    </w:p>
    <w:p w14:paraId="2D4B89C2" w14:textId="77777777" w:rsidR="00393BC8" w:rsidRPr="00BA6E08" w:rsidRDefault="00393BC8" w:rsidP="00393BC8">
      <w:pPr>
        <w:widowControl/>
        <w:ind w:right="3117"/>
        <w:rPr>
          <w:sz w:val="22"/>
          <w:szCs w:val="22"/>
        </w:rPr>
      </w:pPr>
      <w:r w:rsidRPr="005E7199">
        <w:rPr>
          <w:sz w:val="22"/>
          <w:szCs w:val="22"/>
        </w:rPr>
        <w:t>Regeringen välkomnar den fortsatta ambitionen att verka för sammanlänkade, interoperabla, fossilfria, smarta, säkra, hållbara, motståndskraftiga och trygga multimodala transporter. Att möjliggöra en snabb och effektiv elektrifiering av transportsektorn är en förutsättning för att nå EU:s klimatmål.</w:t>
      </w:r>
    </w:p>
    <w:p w14:paraId="474C310C" w14:textId="6290599E"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8E43" w14:textId="77777777" w:rsidR="00777A38" w:rsidRDefault="00777A38">
      <w:r>
        <w:separator/>
      </w:r>
    </w:p>
  </w:endnote>
  <w:endnote w:type="continuationSeparator" w:id="0">
    <w:p w14:paraId="133BDBAC" w14:textId="77777777" w:rsidR="00777A38" w:rsidRDefault="0077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4147" w14:textId="77777777" w:rsidR="00777A38" w:rsidRDefault="00777A38">
      <w:r>
        <w:separator/>
      </w:r>
    </w:p>
  </w:footnote>
  <w:footnote w:type="continuationSeparator" w:id="0">
    <w:p w14:paraId="3CDDB4F1" w14:textId="77777777" w:rsidR="00777A38" w:rsidRDefault="0077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3E2A" w14:textId="6BFD53CB" w:rsidR="00AD5CD1" w:rsidRDefault="00AD5C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21BB" w14:textId="428E6674" w:rsidR="00AD5CD1" w:rsidRDefault="00AD5C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EA6E" w14:textId="19ADFB4D" w:rsidR="00AD5CD1" w:rsidRDefault="00AD5C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7E7032"/>
    <w:multiLevelType w:val="hybridMultilevel"/>
    <w:tmpl w:val="EDD812F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405296719">
    <w:abstractNumId w:val="0"/>
  </w:num>
  <w:num w:numId="2" w16cid:durableId="2120174274">
    <w:abstractNumId w:val="1"/>
  </w:num>
  <w:num w:numId="3" w16cid:durableId="615873207">
    <w:abstractNumId w:val="2"/>
  </w:num>
  <w:num w:numId="4" w16cid:durableId="406197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3C69"/>
    <w:rsid w:val="000C512B"/>
    <w:rsid w:val="000D350D"/>
    <w:rsid w:val="000D4425"/>
    <w:rsid w:val="000E402E"/>
    <w:rsid w:val="000E4193"/>
    <w:rsid w:val="000E777E"/>
    <w:rsid w:val="000E7BC6"/>
    <w:rsid w:val="000F1B6F"/>
    <w:rsid w:val="000F6792"/>
    <w:rsid w:val="000F7521"/>
    <w:rsid w:val="000F7D9B"/>
    <w:rsid w:val="00102D5B"/>
    <w:rsid w:val="00102F93"/>
    <w:rsid w:val="001107C9"/>
    <w:rsid w:val="00111773"/>
    <w:rsid w:val="00112DD0"/>
    <w:rsid w:val="0011544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8582E"/>
    <w:rsid w:val="00186D22"/>
    <w:rsid w:val="00190D5B"/>
    <w:rsid w:val="00191E82"/>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251D"/>
    <w:rsid w:val="002A3C5F"/>
    <w:rsid w:val="002B3A62"/>
    <w:rsid w:val="002C1D92"/>
    <w:rsid w:val="002C2D78"/>
    <w:rsid w:val="002C5261"/>
    <w:rsid w:val="002C5FED"/>
    <w:rsid w:val="002D06F9"/>
    <w:rsid w:val="002D20B8"/>
    <w:rsid w:val="002D5376"/>
    <w:rsid w:val="002D5CC4"/>
    <w:rsid w:val="002E536D"/>
    <w:rsid w:val="002F25FD"/>
    <w:rsid w:val="00302EBE"/>
    <w:rsid w:val="00305501"/>
    <w:rsid w:val="003100F5"/>
    <w:rsid w:val="00311886"/>
    <w:rsid w:val="003127B4"/>
    <w:rsid w:val="003220D7"/>
    <w:rsid w:val="00322167"/>
    <w:rsid w:val="00335837"/>
    <w:rsid w:val="00335938"/>
    <w:rsid w:val="00337269"/>
    <w:rsid w:val="00342CC6"/>
    <w:rsid w:val="003443ED"/>
    <w:rsid w:val="00374911"/>
    <w:rsid w:val="00381298"/>
    <w:rsid w:val="00384217"/>
    <w:rsid w:val="0038725A"/>
    <w:rsid w:val="00387440"/>
    <w:rsid w:val="00393BC8"/>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57489"/>
    <w:rsid w:val="00463E6E"/>
    <w:rsid w:val="00464559"/>
    <w:rsid w:val="00467848"/>
    <w:rsid w:val="00470F4B"/>
    <w:rsid w:val="004763AE"/>
    <w:rsid w:val="0047654D"/>
    <w:rsid w:val="00481A80"/>
    <w:rsid w:val="00481AE3"/>
    <w:rsid w:val="00482D9A"/>
    <w:rsid w:val="00485C5B"/>
    <w:rsid w:val="004945A7"/>
    <w:rsid w:val="004A5400"/>
    <w:rsid w:val="004B1E7E"/>
    <w:rsid w:val="004B3EC6"/>
    <w:rsid w:val="004C58F4"/>
    <w:rsid w:val="004D467E"/>
    <w:rsid w:val="004D6725"/>
    <w:rsid w:val="004E030E"/>
    <w:rsid w:val="004E0E27"/>
    <w:rsid w:val="004E4C8B"/>
    <w:rsid w:val="004E673B"/>
    <w:rsid w:val="004E7DCE"/>
    <w:rsid w:val="004F32DE"/>
    <w:rsid w:val="004F36B0"/>
    <w:rsid w:val="00501F97"/>
    <w:rsid w:val="00505A58"/>
    <w:rsid w:val="005118EF"/>
    <w:rsid w:val="00512799"/>
    <w:rsid w:val="0051377A"/>
    <w:rsid w:val="00515AC5"/>
    <w:rsid w:val="00523D80"/>
    <w:rsid w:val="005249C1"/>
    <w:rsid w:val="005261AF"/>
    <w:rsid w:val="00530BD4"/>
    <w:rsid w:val="0055441A"/>
    <w:rsid w:val="005654CA"/>
    <w:rsid w:val="00573E17"/>
    <w:rsid w:val="00573F9E"/>
    <w:rsid w:val="00575332"/>
    <w:rsid w:val="005855D5"/>
    <w:rsid w:val="005957E5"/>
    <w:rsid w:val="005A3E8B"/>
    <w:rsid w:val="005A42EA"/>
    <w:rsid w:val="005B0CFF"/>
    <w:rsid w:val="005B1B2C"/>
    <w:rsid w:val="005D2E63"/>
    <w:rsid w:val="005D7C2B"/>
    <w:rsid w:val="005E5543"/>
    <w:rsid w:val="005E6A1F"/>
    <w:rsid w:val="005F2ACB"/>
    <w:rsid w:val="005F6C39"/>
    <w:rsid w:val="005F6E22"/>
    <w:rsid w:val="0060083A"/>
    <w:rsid w:val="006135A6"/>
    <w:rsid w:val="00621B53"/>
    <w:rsid w:val="006227E2"/>
    <w:rsid w:val="00623CB2"/>
    <w:rsid w:val="006241B5"/>
    <w:rsid w:val="00624DF2"/>
    <w:rsid w:val="00626575"/>
    <w:rsid w:val="00631728"/>
    <w:rsid w:val="00632A02"/>
    <w:rsid w:val="00635CA6"/>
    <w:rsid w:val="006365B4"/>
    <w:rsid w:val="00640EEA"/>
    <w:rsid w:val="0064109C"/>
    <w:rsid w:val="006446AD"/>
    <w:rsid w:val="00646730"/>
    <w:rsid w:val="00647558"/>
    <w:rsid w:val="0065168B"/>
    <w:rsid w:val="00657FD1"/>
    <w:rsid w:val="0066010F"/>
    <w:rsid w:val="00675F6F"/>
    <w:rsid w:val="00685296"/>
    <w:rsid w:val="006913B3"/>
    <w:rsid w:val="0069597E"/>
    <w:rsid w:val="006A49EA"/>
    <w:rsid w:val="006A63A7"/>
    <w:rsid w:val="006B11A4"/>
    <w:rsid w:val="006B3867"/>
    <w:rsid w:val="006B5239"/>
    <w:rsid w:val="006B568D"/>
    <w:rsid w:val="006C1EB7"/>
    <w:rsid w:val="006C66B9"/>
    <w:rsid w:val="006D05CF"/>
    <w:rsid w:val="006D067D"/>
    <w:rsid w:val="006D312E"/>
    <w:rsid w:val="006D4530"/>
    <w:rsid w:val="006D5F8F"/>
    <w:rsid w:val="006D69BC"/>
    <w:rsid w:val="006E15D9"/>
    <w:rsid w:val="006E4F70"/>
    <w:rsid w:val="006F4672"/>
    <w:rsid w:val="007027D6"/>
    <w:rsid w:val="00716686"/>
    <w:rsid w:val="00721C53"/>
    <w:rsid w:val="00723699"/>
    <w:rsid w:val="007238FF"/>
    <w:rsid w:val="00724D4E"/>
    <w:rsid w:val="00727181"/>
    <w:rsid w:val="00740391"/>
    <w:rsid w:val="007453FF"/>
    <w:rsid w:val="007511A3"/>
    <w:rsid w:val="00754C4A"/>
    <w:rsid w:val="007555BE"/>
    <w:rsid w:val="00762508"/>
    <w:rsid w:val="00764DCA"/>
    <w:rsid w:val="007719E4"/>
    <w:rsid w:val="00777A38"/>
    <w:rsid w:val="00783165"/>
    <w:rsid w:val="0079024D"/>
    <w:rsid w:val="00796426"/>
    <w:rsid w:val="00797A27"/>
    <w:rsid w:val="007A1132"/>
    <w:rsid w:val="007A4BB2"/>
    <w:rsid w:val="007B1F72"/>
    <w:rsid w:val="007B26F0"/>
    <w:rsid w:val="007C286F"/>
    <w:rsid w:val="007E14E2"/>
    <w:rsid w:val="007F12BB"/>
    <w:rsid w:val="007F7A91"/>
    <w:rsid w:val="00800F79"/>
    <w:rsid w:val="008032FE"/>
    <w:rsid w:val="008072FF"/>
    <w:rsid w:val="008124A2"/>
    <w:rsid w:val="00821792"/>
    <w:rsid w:val="00826461"/>
    <w:rsid w:val="00833CF4"/>
    <w:rsid w:val="00834E22"/>
    <w:rsid w:val="00842195"/>
    <w:rsid w:val="0084464A"/>
    <w:rsid w:val="008458B4"/>
    <w:rsid w:val="008504EB"/>
    <w:rsid w:val="00856389"/>
    <w:rsid w:val="00865092"/>
    <w:rsid w:val="00865C85"/>
    <w:rsid w:val="00884AAC"/>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273D5"/>
    <w:rsid w:val="00931E92"/>
    <w:rsid w:val="00940458"/>
    <w:rsid w:val="009425A5"/>
    <w:rsid w:val="009442D4"/>
    <w:rsid w:val="009504D6"/>
    <w:rsid w:val="00952893"/>
    <w:rsid w:val="00955CA2"/>
    <w:rsid w:val="009653D4"/>
    <w:rsid w:val="009754BE"/>
    <w:rsid w:val="009802CA"/>
    <w:rsid w:val="00980A86"/>
    <w:rsid w:val="009823FA"/>
    <w:rsid w:val="009843D0"/>
    <w:rsid w:val="00994906"/>
    <w:rsid w:val="009A0C25"/>
    <w:rsid w:val="009B0A47"/>
    <w:rsid w:val="009B1CDF"/>
    <w:rsid w:val="009B1EEE"/>
    <w:rsid w:val="009B38A7"/>
    <w:rsid w:val="009C0C9D"/>
    <w:rsid w:val="009C4BED"/>
    <w:rsid w:val="009D1AE0"/>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35C1"/>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7F0"/>
    <w:rsid w:val="00AD4D95"/>
    <w:rsid w:val="00AD5CD1"/>
    <w:rsid w:val="00AD631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0C4B"/>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953"/>
    <w:rsid w:val="00BF0D09"/>
    <w:rsid w:val="00BF17F3"/>
    <w:rsid w:val="00C013F6"/>
    <w:rsid w:val="00C02340"/>
    <w:rsid w:val="00C11E5F"/>
    <w:rsid w:val="00C20B9F"/>
    <w:rsid w:val="00C20F78"/>
    <w:rsid w:val="00C22E5F"/>
    <w:rsid w:val="00C25EE0"/>
    <w:rsid w:val="00C367C6"/>
    <w:rsid w:val="00C42E22"/>
    <w:rsid w:val="00C506FA"/>
    <w:rsid w:val="00C50F47"/>
    <w:rsid w:val="00C55553"/>
    <w:rsid w:val="00C635A4"/>
    <w:rsid w:val="00C65F27"/>
    <w:rsid w:val="00C6697A"/>
    <w:rsid w:val="00C674DC"/>
    <w:rsid w:val="00C70782"/>
    <w:rsid w:val="00C710B7"/>
    <w:rsid w:val="00C80EBD"/>
    <w:rsid w:val="00C97BFE"/>
    <w:rsid w:val="00CA0AAD"/>
    <w:rsid w:val="00CA60EE"/>
    <w:rsid w:val="00CA677B"/>
    <w:rsid w:val="00CA75B8"/>
    <w:rsid w:val="00CB2E80"/>
    <w:rsid w:val="00CB34A6"/>
    <w:rsid w:val="00CB369D"/>
    <w:rsid w:val="00CB5973"/>
    <w:rsid w:val="00CB71B9"/>
    <w:rsid w:val="00CC5952"/>
    <w:rsid w:val="00CD3D31"/>
    <w:rsid w:val="00CE0E61"/>
    <w:rsid w:val="00CE3494"/>
    <w:rsid w:val="00CE39E2"/>
    <w:rsid w:val="00CE6ED5"/>
    <w:rsid w:val="00CF0661"/>
    <w:rsid w:val="00CF0B50"/>
    <w:rsid w:val="00CF4403"/>
    <w:rsid w:val="00CF6049"/>
    <w:rsid w:val="00CF7EA9"/>
    <w:rsid w:val="00D007B8"/>
    <w:rsid w:val="00D0483C"/>
    <w:rsid w:val="00D048DB"/>
    <w:rsid w:val="00D06FDE"/>
    <w:rsid w:val="00D1074F"/>
    <w:rsid w:val="00D11582"/>
    <w:rsid w:val="00D11D2D"/>
    <w:rsid w:val="00D139CC"/>
    <w:rsid w:val="00D1794C"/>
    <w:rsid w:val="00D26C65"/>
    <w:rsid w:val="00D27454"/>
    <w:rsid w:val="00D27A57"/>
    <w:rsid w:val="00D27BCE"/>
    <w:rsid w:val="00D303F8"/>
    <w:rsid w:val="00D30A97"/>
    <w:rsid w:val="00D372AC"/>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1A4B"/>
    <w:rsid w:val="00DC305F"/>
    <w:rsid w:val="00DC46BF"/>
    <w:rsid w:val="00DC48A8"/>
    <w:rsid w:val="00DC596B"/>
    <w:rsid w:val="00DC7CE4"/>
    <w:rsid w:val="00DD06D6"/>
    <w:rsid w:val="00DD7DD7"/>
    <w:rsid w:val="00DE284E"/>
    <w:rsid w:val="00DE45E6"/>
    <w:rsid w:val="00DF1920"/>
    <w:rsid w:val="00DF2A5B"/>
    <w:rsid w:val="00DF4E44"/>
    <w:rsid w:val="00DF69C9"/>
    <w:rsid w:val="00E0774B"/>
    <w:rsid w:val="00E07B1E"/>
    <w:rsid w:val="00E1579E"/>
    <w:rsid w:val="00E20F9E"/>
    <w:rsid w:val="00E2386B"/>
    <w:rsid w:val="00E32CDB"/>
    <w:rsid w:val="00E43C72"/>
    <w:rsid w:val="00E44E30"/>
    <w:rsid w:val="00E47577"/>
    <w:rsid w:val="00E53E73"/>
    <w:rsid w:val="00E54E79"/>
    <w:rsid w:val="00E56770"/>
    <w:rsid w:val="00E57B24"/>
    <w:rsid w:val="00E60AE8"/>
    <w:rsid w:val="00E72B04"/>
    <w:rsid w:val="00EA5C1E"/>
    <w:rsid w:val="00EB321F"/>
    <w:rsid w:val="00EB5183"/>
    <w:rsid w:val="00EB5801"/>
    <w:rsid w:val="00EC7E9B"/>
    <w:rsid w:val="00EE0BF7"/>
    <w:rsid w:val="00EE6E7B"/>
    <w:rsid w:val="00EF1B0A"/>
    <w:rsid w:val="00EF4ADF"/>
    <w:rsid w:val="00EF4B6A"/>
    <w:rsid w:val="00F13B23"/>
    <w:rsid w:val="00F143DB"/>
    <w:rsid w:val="00F25AFF"/>
    <w:rsid w:val="00F43F71"/>
    <w:rsid w:val="00F52E1E"/>
    <w:rsid w:val="00F54B7B"/>
    <w:rsid w:val="00F5791B"/>
    <w:rsid w:val="00F600EB"/>
    <w:rsid w:val="00F60F78"/>
    <w:rsid w:val="00F6549A"/>
    <w:rsid w:val="00F65F54"/>
    <w:rsid w:val="00F66AC5"/>
    <w:rsid w:val="00F66FF9"/>
    <w:rsid w:val="00F70999"/>
    <w:rsid w:val="00F73CB8"/>
    <w:rsid w:val="00F73D67"/>
    <w:rsid w:val="00F73D97"/>
    <w:rsid w:val="00F755B2"/>
    <w:rsid w:val="00F82610"/>
    <w:rsid w:val="00F832D2"/>
    <w:rsid w:val="00F86DDF"/>
    <w:rsid w:val="00F902C3"/>
    <w:rsid w:val="00F96006"/>
    <w:rsid w:val="00F97D4A"/>
    <w:rsid w:val="00FA2B53"/>
    <w:rsid w:val="00FA3C2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6317</Characters>
  <Application>Microsoft Office Word</Application>
  <DocSecurity>0</DocSecurity>
  <Lines>1263</Lines>
  <Paragraphs>208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4</cp:revision>
  <cp:lastPrinted>2023-09-26T11:36:00Z</cp:lastPrinted>
  <dcterms:created xsi:type="dcterms:W3CDTF">2025-11-04T12:08:00Z</dcterms:created>
  <dcterms:modified xsi:type="dcterms:W3CDTF">2025-11-04T12:47:00Z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2025-11-04T12:47:32Z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e115cb17-df95-4913-8f93-5e9e33bd7554</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