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0DB3" w:rsidRPr="00A032EF" w:rsidRDefault="00D70DB3">
      <w:pPr>
        <w:pStyle w:val="Frslagsrubrik"/>
      </w:pPr>
      <w:r w:rsidRPr="00A032EF">
        <w:t>Förslag till riksdagsbeslut</w:t>
      </w:r>
    </w:p>
    <w:p w:rsidR="00D70DB3" w:rsidRPr="00A032EF" w:rsidRDefault="00D70DB3">
      <w:pPr>
        <w:pStyle w:val="Hemstlatt"/>
        <w:ind w:left="0"/>
      </w:pPr>
      <w:r w:rsidRPr="00A032EF">
        <w:t>Riksdagen tillkännager för regeringen som sin mening vad som anförs i motionen om Gotland som försöksområde för gårdsförsäl</w:t>
      </w:r>
      <w:r w:rsidRPr="00A032EF">
        <w:t>j</w:t>
      </w:r>
      <w:r w:rsidRPr="00A032EF">
        <w:t>ning.</w:t>
      </w:r>
    </w:p>
    <w:p w:rsidR="00D70DB3" w:rsidRPr="00A032EF" w:rsidRDefault="00D70DB3">
      <w:pPr>
        <w:pStyle w:val="Rubrik1"/>
      </w:pPr>
      <w:r w:rsidRPr="00A032EF">
        <w:t>Motivering</w:t>
      </w:r>
    </w:p>
    <w:p w:rsidR="00D70DB3" w:rsidRPr="00A032EF" w:rsidRDefault="00D70DB3">
      <w:r w:rsidRPr="00A032EF">
        <w:t xml:space="preserve">Gotland liksom övrig glesbygd i Sverige har stora möjligheter att utvecklas, utan behov av bidrag från EU och staten. Det förutsätter emellertid att varken EU eller staten sätter käppar i hjulet. </w:t>
      </w:r>
    </w:p>
    <w:p w:rsidR="00D70DB3" w:rsidRPr="00A032EF" w:rsidRDefault="00D70DB3">
      <w:pPr>
        <w:pStyle w:val="Normaltindrag"/>
      </w:pPr>
      <w:r w:rsidRPr="00A032EF">
        <w:t>Alltjämt utgör förbudet mot gårdsförsäljning av alkoholvaror ett sådant hinder. På Gotland tillverkas öl, vin och sprit av hög kvalitet och tydligt u</w:t>
      </w:r>
      <w:r w:rsidRPr="00A032EF">
        <w:t>r</w:t>
      </w:r>
      <w:r w:rsidRPr="00A032EF">
        <w:t>sprung. Givetvis bidrar dessa lokala produkter till att stärka varumärket Go</w:t>
      </w:r>
      <w:r w:rsidRPr="00A032EF">
        <w:t>t</w:t>
      </w:r>
      <w:r w:rsidRPr="00A032EF">
        <w:t>land och till att hålla ön levande, inte minst dess turistnäring. Det gör förbudet mot gårdsförsäljning desto mer stötande. Varför tillåts bonden i Normandie sälja sin cider, pommes och calvados samtidigt som det är förbjudet att på motsvarande sätt sälja Wisby Klosteröl, Gutevin och Träkumla Rom på Go</w:t>
      </w:r>
      <w:r w:rsidRPr="00A032EF">
        <w:t>t</w:t>
      </w:r>
      <w:r w:rsidRPr="00A032EF">
        <w:t xml:space="preserve">land? </w:t>
      </w:r>
    </w:p>
    <w:p w:rsidR="00D70DB3" w:rsidRPr="00A032EF" w:rsidRDefault="00D70DB3">
      <w:pPr>
        <w:pStyle w:val="Normaltindrag"/>
      </w:pPr>
      <w:r w:rsidRPr="00A032EF">
        <w:t>Av socialpolitiska skäl upplevs av många en nationell liberalisering av gårdsförsäljning som ett alltför drastiskt steg. Go</w:t>
      </w:r>
      <w:r w:rsidRPr="00A032EF">
        <w:t>tland utgör ett perfekt a</w:t>
      </w:r>
      <w:r w:rsidRPr="00A032EF">
        <w:t>v</w:t>
      </w:r>
      <w:r w:rsidRPr="00A032EF">
        <w:t>gränsat område för att pröva utfallet av ett försök. Erfarenheterna av Gotland som försökskommun skulle utan tvekan fördjupa kunskapen kring hur Sver</w:t>
      </w:r>
      <w:r w:rsidRPr="00A032EF">
        <w:t>i</w:t>
      </w:r>
      <w:r w:rsidRPr="00A032EF">
        <w:t>ge bör ställa sig framöver till gårdsförsäljning.</w:t>
      </w:r>
    </w:p>
    <w:p w:rsidR="00D70DB3" w:rsidRPr="00A032EF" w:rsidRDefault="00D70DB3">
      <w:pPr>
        <w:pStyle w:val="Normaltindrag"/>
      </w:pPr>
      <w:r w:rsidRPr="00A032EF">
        <w:t>Redan under försöksstadiet bör ett systern med licenser eller dylikt införas, i syfte att utestänga oseriösa näringsidkare. Regeringen uppmanas av denna anledning att se över möjligheten att göra Gotland till försöksområde för gårdsförsäljning.</w:t>
      </w:r>
    </w:p>
    <w:p w:rsidR="00D70DB3" w:rsidRPr="00A032EF" w:rsidRDefault="00D70DB3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032EF">
        <w:trPr>
          <w:cantSplit/>
        </w:trPr>
        <w:tc>
          <w:tcPr>
            <w:tcW w:w="3046" w:type="dxa"/>
          </w:tcPr>
          <w:p w:rsidR="00D70DB3" w:rsidRPr="00A032EF" w:rsidRDefault="00D70DB3">
            <w:pPr>
              <w:pStyle w:val="UnderskriftDatum"/>
              <w:spacing w:before="240"/>
            </w:pPr>
            <w:r w:rsidRPr="00A032EF">
              <w:lastRenderedPageBreak/>
              <w:t>Stockholm den 28 september 2012</w:t>
            </w:r>
          </w:p>
        </w:tc>
        <w:tc>
          <w:tcPr>
            <w:tcW w:w="3047" w:type="dxa"/>
          </w:tcPr>
          <w:p w:rsidR="00D70DB3" w:rsidRPr="00A032EF" w:rsidRDefault="00D70DB3">
            <w:pPr>
              <w:pStyle w:val="Underskrifter"/>
              <w:spacing w:before="240"/>
            </w:pPr>
          </w:p>
        </w:tc>
      </w:tr>
      <w:tr w:rsidR="00000000" w:rsidRPr="00A032EF">
        <w:trPr>
          <w:cantSplit/>
        </w:trPr>
        <w:tc>
          <w:tcPr>
            <w:tcW w:w="3046" w:type="dxa"/>
          </w:tcPr>
          <w:p w:rsidR="00D70DB3" w:rsidRPr="00A032EF" w:rsidRDefault="00D70DB3">
            <w:pPr>
              <w:pStyle w:val="Underskrifter"/>
            </w:pPr>
            <w:r w:rsidRPr="00A032EF">
              <w:t>Gustaf Hoffstedt (M)</w:t>
            </w:r>
          </w:p>
        </w:tc>
        <w:tc>
          <w:tcPr>
            <w:tcW w:w="3046" w:type="dxa"/>
          </w:tcPr>
          <w:p w:rsidR="00D70DB3" w:rsidRPr="00A032EF" w:rsidRDefault="00D70DB3">
            <w:pPr>
              <w:pStyle w:val="Underskrifter"/>
            </w:pPr>
          </w:p>
        </w:tc>
      </w:tr>
    </w:tbl>
    <w:p w:rsidR="00D70DB3" w:rsidRPr="00A032EF" w:rsidRDefault="00D70DB3">
      <w:pPr>
        <w:pStyle w:val="Normaltindrag"/>
      </w:pPr>
    </w:p>
    <w:sectPr w:rsidR="00D70DB3" w:rsidRPr="00A032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0DB3" w:rsidRPr="00A032EF" w:rsidRDefault="00D70DB3">
      <w:r w:rsidRPr="00A032EF">
        <w:separator/>
      </w:r>
    </w:p>
  </w:endnote>
  <w:endnote w:type="continuationSeparator" w:id="0">
    <w:p w:rsidR="00D70DB3" w:rsidRPr="00A032EF" w:rsidRDefault="00D70DB3">
      <w:r w:rsidRPr="00A032E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0DB3" w:rsidRPr="00A032EF" w:rsidRDefault="00A032EF">
    <w:pPr>
      <w:pStyle w:val="Sidfot"/>
    </w:pPr>
    <w:r w:rsidRPr="00A032E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1891386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0DB3" w:rsidRDefault="00D70DB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70DB3" w:rsidRDefault="00D70DB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0DB3" w:rsidRPr="00A032EF" w:rsidRDefault="00A032EF">
    <w:pPr>
      <w:pStyle w:val="Sidfot"/>
    </w:pPr>
    <w:r w:rsidRPr="00A032E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011207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0DB3" w:rsidRDefault="00D70DB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70DB3" w:rsidRDefault="00D70DB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0DB3" w:rsidRPr="00A032EF" w:rsidRDefault="00A032EF">
    <w:pPr>
      <w:pStyle w:val="Sidfot"/>
    </w:pPr>
    <w:r w:rsidRPr="00A032E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9555653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0DB3" w:rsidRDefault="00D70DB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70DB3" w:rsidRDefault="00D70DB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0DB3" w:rsidRPr="00A032EF" w:rsidRDefault="00D70DB3">
      <w:r w:rsidRPr="00A032EF">
        <w:separator/>
      </w:r>
    </w:p>
  </w:footnote>
  <w:footnote w:type="continuationSeparator" w:id="0">
    <w:p w:rsidR="00D70DB3" w:rsidRPr="00A032EF" w:rsidRDefault="00D70DB3">
      <w:r w:rsidRPr="00A032E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0DB3" w:rsidRPr="00A032EF" w:rsidRDefault="00A032EF">
    <w:pPr>
      <w:pStyle w:val="Sidhuvud"/>
    </w:pPr>
    <w:r w:rsidRPr="00A032E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2179745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0DB3" w:rsidRDefault="00D70DB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70DB3" w:rsidRDefault="00D70DB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0DB3" w:rsidRPr="00A032EF" w:rsidRDefault="00A032EF">
    <w:pPr>
      <w:pStyle w:val="Sidhuvud"/>
    </w:pPr>
    <w:r w:rsidRPr="00A032E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5785196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0DB3" w:rsidRDefault="00D70DB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70DB3" w:rsidRDefault="00D70DB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0DB3" w:rsidRPr="00A032EF" w:rsidRDefault="00D70DB3">
    <w:pPr>
      <w:pStyle w:val="FSHNormal"/>
      <w:tabs>
        <w:tab w:val="right" w:pos="5840"/>
      </w:tabs>
    </w:pPr>
    <w:r w:rsidRPr="00A032EF">
      <w:br/>
    </w:r>
    <w:r w:rsidRPr="00A032EF">
      <w:fldChar w:fldCharType="begin" w:fldLock="1"/>
    </w:r>
    <w:r w:rsidRPr="00A032EF">
      <w:instrText xml:space="preserve"> DOCPROPERTY</w:instrText>
    </w:r>
    <w:r w:rsidRPr="00A032EF">
      <w:rPr>
        <w:sz w:val="18"/>
      </w:rPr>
      <w:instrText xml:space="preserve"> "YearUser" *\charformat </w:instrText>
    </w:r>
    <w:r w:rsidRPr="00A032EF">
      <w:fldChar w:fldCharType="separate"/>
    </w:r>
    <w:r w:rsidRPr="00A032EF">
      <w:t>2012/13</w:t>
    </w:r>
    <w:r w:rsidRPr="00A032EF">
      <w:fldChar w:fldCharType="end"/>
    </w:r>
    <w:r w:rsidRPr="00A032EF">
      <w:t xml:space="preserve"> </w:t>
    </w:r>
    <w:r w:rsidRPr="00A032EF">
      <w:tab/>
      <w:t xml:space="preserve">mnr: </w:t>
    </w:r>
    <w:r w:rsidRPr="00A032EF">
      <w:fldChar w:fldCharType="begin" w:fldLock="1"/>
    </w:r>
    <w:r w:rsidRPr="00A032EF">
      <w:instrText xml:space="preserve"> DOCPROPERTY</w:instrText>
    </w:r>
    <w:r w:rsidRPr="00A032EF">
      <w:rPr>
        <w:sz w:val="18"/>
      </w:rPr>
      <w:instrText xml:space="preserve"> "Motionsnummer" *\charformat </w:instrText>
    </w:r>
    <w:r w:rsidRPr="00A032EF">
      <w:fldChar w:fldCharType="separate"/>
    </w:r>
    <w:r w:rsidRPr="00A032EF">
      <w:t>So342</w:t>
    </w:r>
    <w:r w:rsidRPr="00A032EF">
      <w:fldChar w:fldCharType="end"/>
    </w:r>
    <w:r w:rsidRPr="00A032EF">
      <w:br/>
    </w:r>
    <w:r w:rsidRPr="00A032EF">
      <w:fldChar w:fldCharType="begin" w:fldLock="1"/>
    </w:r>
    <w:r w:rsidRPr="00A032EF">
      <w:instrText xml:space="preserve"> DOCPROPERTY</w:instrText>
    </w:r>
    <w:r w:rsidRPr="00A032EF">
      <w:rPr>
        <w:sz w:val="18"/>
      </w:rPr>
      <w:instrText xml:space="preserve"> "Samling" *\charformat </w:instrText>
    </w:r>
    <w:r w:rsidRPr="00A032EF">
      <w:fldChar w:fldCharType="end"/>
    </w:r>
    <w:r w:rsidRPr="00A032EF">
      <w:tab/>
      <w:t xml:space="preserve">pnr: </w:t>
    </w:r>
    <w:r w:rsidRPr="00A032EF">
      <w:fldChar w:fldCharType="begin" w:fldLock="1"/>
    </w:r>
    <w:r w:rsidRPr="00A032EF">
      <w:instrText xml:space="preserve"> DOCPROPERTY</w:instrText>
    </w:r>
    <w:r w:rsidRPr="00A032EF">
      <w:rPr>
        <w:sz w:val="18"/>
      </w:rPr>
      <w:instrText xml:space="preserve"> "Partinummer" *\charformat </w:instrText>
    </w:r>
    <w:r w:rsidRPr="00A032EF">
      <w:fldChar w:fldCharType="separate"/>
    </w:r>
    <w:r w:rsidRPr="00A032EF">
      <w:t>M1678</w:t>
    </w:r>
    <w:r w:rsidRPr="00A032EF">
      <w:fldChar w:fldCharType="end"/>
    </w:r>
  </w:p>
  <w:p w:rsidR="00D70DB3" w:rsidRPr="00A032EF" w:rsidRDefault="00D70DB3">
    <w:pPr>
      <w:pStyle w:val="FSHRub1"/>
    </w:pPr>
    <w:r w:rsidRPr="00A032EF">
      <w:t>Motion till riksdagen</w:t>
    </w:r>
    <w:r w:rsidRPr="00A032EF">
      <w:br/>
    </w:r>
    <w:r w:rsidRPr="00A032EF">
      <w:fldChar w:fldCharType="begin" w:fldLock="1"/>
    </w:r>
    <w:r w:rsidRPr="00A032EF">
      <w:instrText xml:space="preserve"> DOCPROPERTY "YearUser" *\charformat </w:instrText>
    </w:r>
    <w:r w:rsidRPr="00A032EF">
      <w:fldChar w:fldCharType="separate"/>
    </w:r>
    <w:r w:rsidRPr="00A032EF">
      <w:t>2012/13</w:t>
    </w:r>
    <w:r w:rsidRPr="00A032EF">
      <w:fldChar w:fldCharType="end"/>
    </w:r>
    <w:r w:rsidRPr="00A032EF">
      <w:t>:</w:t>
    </w:r>
    <w:r w:rsidRPr="00A032EF">
      <w:fldChar w:fldCharType="begin" w:fldLock="1"/>
    </w:r>
    <w:r w:rsidRPr="00A032EF">
      <w:instrText xml:space="preserve"> DOCPROPERTY "Motionsnummer" *\charformat </w:instrText>
    </w:r>
    <w:r w:rsidRPr="00A032EF">
      <w:fldChar w:fldCharType="separate"/>
    </w:r>
    <w:r w:rsidRPr="00A032EF">
      <w:t>So342</w:t>
    </w:r>
    <w:r w:rsidRPr="00A032EF">
      <w:fldChar w:fldCharType="end"/>
    </w:r>
  </w:p>
  <w:p w:rsidR="00D70DB3" w:rsidRPr="00A032EF" w:rsidRDefault="00D70DB3">
    <w:pPr>
      <w:pStyle w:val="FSHNormalS5"/>
    </w:pPr>
    <w:r w:rsidRPr="00A032EF">
      <w:fldChar w:fldCharType="begin" w:fldLock="1"/>
    </w:r>
    <w:r w:rsidRPr="00A032EF">
      <w:instrText xml:space="preserve"> DOCPROPERTY "MotionarText" *\charformat </w:instrText>
    </w:r>
    <w:r w:rsidRPr="00A032EF">
      <w:fldChar w:fldCharType="separate"/>
    </w:r>
    <w:r w:rsidRPr="00A032EF">
      <w:t>av Gustaf Hoffstedt (M)</w:t>
    </w:r>
    <w:r w:rsidRPr="00A032EF">
      <w:fldChar w:fldCharType="end"/>
    </w:r>
    <w:r w:rsidRPr="00A032EF">
      <w:br/>
    </w:r>
    <w:r w:rsidRPr="00A032EF">
      <w:fldChar w:fldCharType="begin" w:fldLock="1"/>
    </w:r>
    <w:r w:rsidRPr="00A032EF">
      <w:instrText xml:space="preserve"> DOCPROPERTY "SvarFrasKort" *\charformat </w:instrText>
    </w:r>
    <w:r w:rsidRPr="00A032EF">
      <w:fldChar w:fldCharType="end"/>
    </w:r>
  </w:p>
  <w:p w:rsidR="00D70DB3" w:rsidRPr="00A032EF" w:rsidRDefault="00D70DB3">
    <w:pPr>
      <w:pStyle w:val="FSHTitel"/>
    </w:pPr>
    <w:r w:rsidRPr="00A032EF">
      <w:fldChar w:fldCharType="begin" w:fldLock="1"/>
    </w:r>
    <w:r w:rsidRPr="00A032EF">
      <w:instrText xml:space="preserve"> DOCPROPERTY</w:instrText>
    </w:r>
    <w:r w:rsidRPr="00A032EF">
      <w:rPr>
        <w:sz w:val="18"/>
      </w:rPr>
      <w:instrText xml:space="preserve"> "RubrikSvar" *\charformat </w:instrText>
    </w:r>
    <w:r w:rsidRPr="00A032EF">
      <w:fldChar w:fldCharType="separate"/>
    </w:r>
    <w:r w:rsidRPr="00A032EF">
      <w:t>Gotland som försöksområde för gårdsförsäljning</w:t>
    </w:r>
    <w:r w:rsidRPr="00A032EF">
      <w:fldChar w:fldCharType="end"/>
    </w:r>
  </w:p>
  <w:p w:rsidR="00D70DB3" w:rsidRPr="00A032EF" w:rsidRDefault="00D70DB3">
    <w:pPr>
      <w:pStyle w:val="Normal00"/>
    </w:pPr>
  </w:p>
  <w:p w:rsidR="00D70DB3" w:rsidRPr="00A032EF" w:rsidRDefault="00D70DB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052653534">
    <w:abstractNumId w:val="13"/>
  </w:num>
  <w:num w:numId="2" w16cid:durableId="1354109057">
    <w:abstractNumId w:val="11"/>
  </w:num>
  <w:num w:numId="3" w16cid:durableId="1670130487">
    <w:abstractNumId w:val="14"/>
  </w:num>
  <w:num w:numId="4" w16cid:durableId="571044559">
    <w:abstractNumId w:val="8"/>
  </w:num>
  <w:num w:numId="5" w16cid:durableId="1117020606">
    <w:abstractNumId w:val="3"/>
  </w:num>
  <w:num w:numId="6" w16cid:durableId="13270432">
    <w:abstractNumId w:val="2"/>
  </w:num>
  <w:num w:numId="7" w16cid:durableId="1186746765">
    <w:abstractNumId w:val="1"/>
  </w:num>
  <w:num w:numId="8" w16cid:durableId="1594043968">
    <w:abstractNumId w:val="0"/>
  </w:num>
  <w:num w:numId="9" w16cid:durableId="27531589">
    <w:abstractNumId w:val="9"/>
  </w:num>
  <w:num w:numId="10" w16cid:durableId="822434254">
    <w:abstractNumId w:val="7"/>
  </w:num>
  <w:num w:numId="11" w16cid:durableId="1989049037">
    <w:abstractNumId w:val="6"/>
  </w:num>
  <w:num w:numId="12" w16cid:durableId="1724059952">
    <w:abstractNumId w:val="5"/>
  </w:num>
  <w:num w:numId="13" w16cid:durableId="2126650066">
    <w:abstractNumId w:val="4"/>
  </w:num>
  <w:num w:numId="14" w16cid:durableId="798956458">
    <w:abstractNumId w:val="16"/>
  </w:num>
  <w:num w:numId="15" w16cid:durableId="2013288242">
    <w:abstractNumId w:val="12"/>
  </w:num>
  <w:num w:numId="16" w16cid:durableId="17234056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8"/>
    <w:docVar w:name="PersonGUIDs" w:val="{0E5939DE-22F5-483C-B07A-EB6FC94636F4}"/>
  </w:docVars>
  <w:rsids>
    <w:rsidRoot w:val="00E57143"/>
    <w:rsid w:val="00A032EF"/>
    <w:rsid w:val="00D70DB3"/>
    <w:rsid w:val="00E5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43C3100-9265-4C3F-B008-B8692DA78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1334</Characters>
  <Application>Microsoft Office Word</Application>
  <DocSecurity>4</DocSecurity>
  <Lines>29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M1678</vt:lpstr>
    </vt:vector>
  </TitlesOfParts>
  <Company>Riksdagen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M1678</dc:title>
  <dc:subject>M1678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2012-11-28T13:26:00Z</cp:lastPrinted>
  <dcterms:created xsi:type="dcterms:W3CDTF">2025-12-17T22:56:00Z</dcterms:created>
  <dcterms:modified xsi:type="dcterms:W3CDTF">2025-12-17T22:56:00Z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mot2000_603_2012-09-28</vt:lpwstr>
  </property>
  <property fmtid="{D5CDD505-2E9C-101B-9397-08002B2CF9AE}" pid="3" name="version">
    <vt:lpwstr>mot2000_603_2012-09-28</vt:lpwstr>
  </property>
  <property fmtid="{D5CDD505-2E9C-101B-9397-08002B2CF9AE}" pid="4" name="dokumenttyp">
    <vt:lpwstr>motion</vt:lpwstr>
  </property>
  <property fmtid="{D5CDD505-2E9C-101B-9397-08002B2CF9AE}" pid="5" name="Sekr">
    <vt:lpwstr>CaDa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Gotland som försöksområde för gårdsförsäljning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Gotland som försöksområde för gårdsförsäljning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M1678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Gustaf Hoffstedt (M)</vt:lpwstr>
  </property>
  <property fmtid="{D5CDD505-2E9C-101B-9397-08002B2CF9AE}" pid="26" name="MotionarLista">
    <vt:lpwstr>Hoffstedt, Gustaf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Gustaf Hoffstedt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So342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2012</vt:lpwstr>
  </property>
  <property fmtid="{D5CDD505-2E9C-101B-9397-08002B2CF9AE}" pid="44" name="NotesUID">
    <vt:lpwstr>carl.dahlin@riksdagen.se</vt:lpwstr>
  </property>
  <property fmtid="{D5CDD505-2E9C-101B-9397-08002B2CF9AE}" pid="45" name="ReservUID">
    <vt:lpwstr>cl0918aa</vt:lpwstr>
  </property>
  <property fmtid="{D5CDD505-2E9C-101B-9397-08002B2CF9AE}" pid="46" name="MotionID">
    <vt:lpwstr>20122013000000000077000016780069</vt:lpwstr>
  </property>
  <property fmtid="{D5CDD505-2E9C-101B-9397-08002B2CF9AE}" pid="47" name="datum">
    <vt:lpwstr>120928</vt:lpwstr>
  </property>
  <property fmtid="{D5CDD505-2E9C-101B-9397-08002B2CF9AE}" pid="48" name="avsändar-e-post">
    <vt:lpwstr>carl.dahlin@riksdagen.se</vt:lpwstr>
  </property>
  <property fmtid="{D5CDD505-2E9C-101B-9397-08002B2CF9AE}" pid="49" name="id">
    <vt:lpwstr>20122013000000000077000016780069</vt:lpwstr>
  </property>
  <property fmtid="{D5CDD505-2E9C-101B-9397-08002B2CF9AE}" pid="50" name="nummer">
    <vt:lpwstr>342</vt:lpwstr>
  </property>
  <property fmtid="{D5CDD505-2E9C-101B-9397-08002B2CF9AE}" pid="51" name="utskottsbeteckning">
    <vt:lpwstr>So</vt:lpwstr>
  </property>
  <property fmtid="{D5CDD505-2E9C-101B-9397-08002B2CF9AE}" pid="52" name="GlobalUID">
    <vt:lpwstr>{E3E88CC1-150E-486E-8D32-6B7AC267B2E3}</vt:lpwstr>
  </property>
  <property fmtid="{D5CDD505-2E9C-101B-9397-08002B2CF9AE}" pid="53" name="Överföringar">
    <vt:i4>0</vt:i4>
  </property>
  <property fmtid="{D5CDD505-2E9C-101B-9397-08002B2CF9AE}" pid="54" name="Checksum">
    <vt:lpwstr>*0009910017337*</vt:lpwstr>
  </property>
  <property fmtid="{D5CDD505-2E9C-101B-9397-08002B2CF9AE}" pid="55" name="skuggnummer">
    <vt:lpwstr>936</vt:lpwstr>
  </property>
  <property fmtid="{D5CDD505-2E9C-101B-9397-08002B2CF9AE}" pid="56" name="urixVersion">
    <vt:lpwstr>4.6.0.0</vt:lpwstr>
  </property>
  <property fmtid="{D5CDD505-2E9C-101B-9397-08002B2CF9AE}" pid="57" name="urixOrigin">
    <vt:lpwstr>121128 14:27:05.039</vt:lpwstr>
  </property>
  <property fmtid="{D5CDD505-2E9C-101B-9397-08002B2CF9AE}" pid="58" name="urixGuid">
    <vt:lpwstr>{E9F6553C-E680-4BE2-96C5-E0451208C1B5}</vt:lpwstr>
  </property>
</Properties>
</file>