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48BB" w:rsidRPr="007148BB" w:rsidRDefault="007148BB">
      <w:pPr>
        <w:pStyle w:val="Frslagsrubrik"/>
        <w:spacing w:before="680" w:after="240" w:line="320" w:lineRule="exact"/>
        <w:rPr>
          <w:b w:val="0"/>
        </w:rPr>
      </w:pPr>
      <w:r w:rsidRPr="007148BB">
        <w:rPr>
          <w:b w:val="0"/>
        </w:rPr>
        <w:t>Förslag till riksdagsbeslut</w:t>
      </w:r>
    </w:p>
    <w:p w:rsidR="007148BB" w:rsidRPr="007148BB" w:rsidRDefault="007148BB">
      <w:pPr>
        <w:pStyle w:val="Hemstlatt"/>
        <w:numPr>
          <w:ilvl w:val="0"/>
          <w:numId w:val="1"/>
        </w:numPr>
      </w:pPr>
      <w:r w:rsidRPr="007148BB">
        <w:t>Riksdagen tillkännager för regeringen som sin mening vad som anförs i motionen om att utreda ett införande av e</w:t>
      </w:r>
      <w:r w:rsidRPr="007148BB">
        <w:t>n</w:t>
      </w:r>
      <w:r w:rsidRPr="007148BB">
        <w:t>mansvalkretsar eller fullt personval vid val till riksdagen.</w:t>
      </w:r>
    </w:p>
    <w:p w:rsidR="007148BB" w:rsidRPr="007148BB" w:rsidRDefault="007148BB">
      <w:pPr>
        <w:pStyle w:val="Hemstlatt"/>
        <w:numPr>
          <w:ilvl w:val="0"/>
          <w:numId w:val="1"/>
        </w:numPr>
      </w:pPr>
      <w:r w:rsidRPr="007148BB">
        <w:t>Riksdagen tillkännager för regeringen som sin mening vad som anförs i motionen om att utreda ett införande av ministerst</w:t>
      </w:r>
      <w:r w:rsidRPr="007148BB">
        <w:t>y</w:t>
      </w:r>
      <w:r w:rsidRPr="007148BB">
        <w:t>re.</w:t>
      </w:r>
    </w:p>
    <w:p w:rsidR="007148BB" w:rsidRPr="007148BB" w:rsidRDefault="007148BB">
      <w:pPr>
        <w:pStyle w:val="Rubrik1"/>
      </w:pPr>
      <w:r w:rsidRPr="007148BB">
        <w:t>Motivering</w:t>
      </w:r>
    </w:p>
    <w:p w:rsidR="007148BB" w:rsidRPr="007148BB" w:rsidRDefault="007148BB">
      <w:r w:rsidRPr="007148BB">
        <w:t>Sverige har en lång tradition av partiföreträdarskap. I partiföreträdarskapet uppstår en naturlig svårighet för väljarna att veta om det är partiet eller en kandidat man röstar på. En väljare sätter sitt kryss för en kandidat som kan bli personvald men som i slutänden blir en del av partiet.</w:t>
      </w:r>
    </w:p>
    <w:p w:rsidR="007148BB" w:rsidRPr="007148BB" w:rsidRDefault="007148BB">
      <w:pPr>
        <w:pStyle w:val="Normaltindrag"/>
      </w:pPr>
      <w:r w:rsidRPr="007148BB">
        <w:t>Det är ett demokratiskt problem att riksdagsledamöterna har en så svag ställning i förhållande till sitt parti liksom den rent faktiskt svaga ställningen i förhållande till regeringen. I ett demokratiskt land borde det vara väljarens önskan om sin företrädare som står över partiernas val av kandidater men också politisk linje.</w:t>
      </w:r>
    </w:p>
    <w:p w:rsidR="007148BB" w:rsidRPr="007148BB" w:rsidRDefault="007148BB">
      <w:pPr>
        <w:pStyle w:val="Normaltindrag"/>
      </w:pPr>
      <w:r w:rsidRPr="007148BB">
        <w:t>För att stärka medborgarnas inflytande över politiken och för att stärka de enskilda riksdagsledamöternas position finns det all anledning att överväga att införa enmansvalkretsar eller fullt personval.</w:t>
      </w:r>
    </w:p>
    <w:p w:rsidR="007148BB" w:rsidRPr="007148BB" w:rsidRDefault="007148BB">
      <w:pPr>
        <w:pStyle w:val="Normaltindrag"/>
      </w:pPr>
      <w:r w:rsidRPr="007148BB">
        <w:t>På samma sätt behöver vi stärka den parlamentariska kontrollen av minis</w:t>
      </w:r>
      <w:r w:rsidRPr="007148BB">
        <w:t>t</w:t>
      </w:r>
      <w:r w:rsidRPr="007148BB">
        <w:t>rar och också ge ministrar större befogenheter att agera. Vid kriser eller pol</w:t>
      </w:r>
      <w:r w:rsidRPr="007148BB">
        <w:t>i</w:t>
      </w:r>
      <w:r w:rsidRPr="007148BB">
        <w:t>tiskt svåra situationer avkrävs allt som oftast ministrar svar på vad de avser att göra, hur de skall agera och hur de skall lösa problemet. I Sverige är den möjligheten begränsad eftersom ministerstyre inte är tillåtet utan regeringen är kollektivt ansvarig för beslutade regleringsbrev.</w:t>
      </w:r>
    </w:p>
    <w:p w:rsidR="007148BB" w:rsidRPr="007148BB" w:rsidRDefault="007148BB">
      <w:pPr>
        <w:pStyle w:val="Normaltindrag"/>
      </w:pPr>
      <w:r w:rsidRPr="007148BB">
        <w:t>Det ger vid handen att ministern inte kan agera så snabbt och handling</w:t>
      </w:r>
      <w:r w:rsidRPr="007148BB">
        <w:t>s</w:t>
      </w:r>
      <w:r w:rsidRPr="007148BB">
        <w:t xml:space="preserve">kraftigt som situationen kan kräva. Det leder också till en rad anmälningar till </w:t>
      </w:r>
      <w:r w:rsidRPr="007148BB">
        <w:lastRenderedPageBreak/>
        <w:t>konstitutionsutskottet, som blir ett spel för gallerierna där det enda syftet är att svärta ned ministrar och inte råda bot på politiska problem.</w:t>
      </w:r>
    </w:p>
    <w:p w:rsidR="007148BB" w:rsidRPr="007148BB" w:rsidRDefault="007148BB">
      <w:pPr>
        <w:pStyle w:val="Normaltindrag"/>
      </w:pPr>
      <w:r w:rsidRPr="007148BB">
        <w:t>Att vi inte har ministerstyre gör det också svårare för riksdagsledamöterna att utöva och utkräva parlamentariskt ansvar av ministrarna, som borde stå ansvariga inför de beslut de fattat direkt gentemot riksdagen.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48BB">
        <w:trPr>
          <w:cantSplit/>
        </w:trPr>
        <w:tc>
          <w:tcPr>
            <w:tcW w:w="3046" w:type="dxa"/>
          </w:tcPr>
          <w:p w:rsidR="007148BB" w:rsidRPr="007148BB" w:rsidRDefault="007148BB">
            <w:pPr>
              <w:pStyle w:val="UnderskriftDatum"/>
              <w:spacing w:before="240"/>
            </w:pPr>
            <w:r w:rsidRPr="007148BB">
              <w:t>Stockholm den 28 september 2009</w:t>
            </w:r>
          </w:p>
        </w:tc>
        <w:tc>
          <w:tcPr>
            <w:tcW w:w="3047" w:type="dxa"/>
          </w:tcPr>
          <w:p w:rsidR="007148BB" w:rsidRPr="007148BB" w:rsidRDefault="007148BB">
            <w:pPr>
              <w:pStyle w:val="Underskrifter"/>
              <w:spacing w:before="240"/>
            </w:pPr>
          </w:p>
        </w:tc>
      </w:tr>
      <w:tr w:rsidR="00000000" w:rsidRPr="007148BB">
        <w:trPr>
          <w:cantSplit/>
        </w:trPr>
        <w:tc>
          <w:tcPr>
            <w:tcW w:w="3046" w:type="dxa"/>
          </w:tcPr>
          <w:p w:rsidR="007148BB" w:rsidRPr="007148BB" w:rsidRDefault="007148BB">
            <w:pPr>
              <w:pStyle w:val="Underskrifter"/>
            </w:pPr>
            <w:r w:rsidRPr="007148BB">
              <w:t>Fredrick Federley (c)</w:t>
            </w:r>
          </w:p>
        </w:tc>
        <w:tc>
          <w:tcPr>
            <w:tcW w:w="3046" w:type="dxa"/>
          </w:tcPr>
          <w:p w:rsidR="007148BB" w:rsidRPr="007148BB" w:rsidRDefault="007148BB">
            <w:pPr>
              <w:pStyle w:val="Underskrifter"/>
            </w:pPr>
          </w:p>
        </w:tc>
      </w:tr>
    </w:tbl>
    <w:p w:rsidR="007148BB" w:rsidRPr="007148BB" w:rsidRDefault="007148BB">
      <w:pPr>
        <w:pStyle w:val="Normaltindrag"/>
      </w:pPr>
    </w:p>
    <w:sectPr w:rsidR="00000000" w:rsidRPr="007148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48BB" w:rsidRPr="007148BB" w:rsidRDefault="007148BB">
      <w:r w:rsidRPr="007148BB">
        <w:separator/>
      </w:r>
    </w:p>
  </w:endnote>
  <w:endnote w:type="continuationSeparator" w:id="0">
    <w:p w:rsidR="007148BB" w:rsidRPr="007148BB" w:rsidRDefault="007148BB">
      <w:r w:rsidRPr="007148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BB" w:rsidRPr="007148BB" w:rsidRDefault="007148BB">
    <w:pPr>
      <w:pStyle w:val="Sidfot"/>
    </w:pPr>
    <w:r w:rsidRPr="007148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18149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8BB" w:rsidRDefault="007148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48BB" w:rsidRDefault="007148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BB" w:rsidRPr="007148BB" w:rsidRDefault="007148BB">
    <w:pPr>
      <w:pStyle w:val="Sidfot"/>
    </w:pPr>
    <w:r w:rsidRPr="007148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87555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8BB" w:rsidRDefault="00714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48BB" w:rsidRDefault="00714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BB" w:rsidRPr="007148BB" w:rsidRDefault="007148BB">
    <w:pPr>
      <w:pStyle w:val="Sidfot"/>
    </w:pPr>
    <w:r w:rsidRPr="007148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4444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8BB" w:rsidRDefault="00714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48BB" w:rsidRDefault="00714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48BB" w:rsidRPr="007148BB" w:rsidRDefault="007148BB">
      <w:r w:rsidRPr="007148BB">
        <w:separator/>
      </w:r>
    </w:p>
  </w:footnote>
  <w:footnote w:type="continuationSeparator" w:id="0">
    <w:p w:rsidR="007148BB" w:rsidRPr="007148BB" w:rsidRDefault="007148BB">
      <w:r w:rsidRPr="007148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BB" w:rsidRPr="007148BB" w:rsidRDefault="007148BB">
    <w:pPr>
      <w:pStyle w:val="Sidhuvud"/>
    </w:pPr>
    <w:r w:rsidRPr="007148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0517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8BB" w:rsidRDefault="007148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48BB" w:rsidRDefault="007148B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BB" w:rsidRPr="007148BB" w:rsidRDefault="007148BB">
    <w:pPr>
      <w:pStyle w:val="Sidhuvud"/>
    </w:pPr>
    <w:r w:rsidRPr="007148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931771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48BB" w:rsidRDefault="007148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48BB" w:rsidRDefault="007148B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48BB" w:rsidRPr="007148BB" w:rsidRDefault="007148BB">
    <w:pPr>
      <w:pStyle w:val="FSHNormal"/>
      <w:tabs>
        <w:tab w:val="right" w:pos="5840"/>
      </w:tabs>
    </w:pPr>
    <w:r w:rsidRPr="007148BB">
      <w:br/>
    </w:r>
    <w:r w:rsidRPr="007148BB">
      <w:fldChar w:fldCharType="begin" w:fldLock="1"/>
    </w:r>
    <w:r w:rsidRPr="007148BB">
      <w:instrText xml:space="preserve"> DOCPROPERTY</w:instrText>
    </w:r>
    <w:r w:rsidRPr="007148BB">
      <w:rPr>
        <w:sz w:val="18"/>
      </w:rPr>
      <w:instrText xml:space="preserve"> "YearUser" *\charformat </w:instrText>
    </w:r>
    <w:r w:rsidRPr="007148BB">
      <w:fldChar w:fldCharType="separate"/>
    </w:r>
    <w:r w:rsidRPr="007148BB">
      <w:t>2009/10</w:t>
    </w:r>
    <w:r w:rsidRPr="007148BB">
      <w:fldChar w:fldCharType="end"/>
    </w:r>
    <w:r w:rsidRPr="007148BB">
      <w:t xml:space="preserve"> </w:t>
    </w:r>
    <w:r w:rsidRPr="007148BB">
      <w:tab/>
      <w:t xml:space="preserve">mnr: </w:t>
    </w:r>
    <w:r w:rsidRPr="007148BB">
      <w:fldChar w:fldCharType="begin" w:fldLock="1"/>
    </w:r>
    <w:r w:rsidRPr="007148BB">
      <w:instrText xml:space="preserve"> DOCPROPERTY</w:instrText>
    </w:r>
    <w:r w:rsidRPr="007148BB">
      <w:rPr>
        <w:sz w:val="18"/>
      </w:rPr>
      <w:instrText xml:space="preserve"> "Motionsnummer" *\charformat </w:instrText>
    </w:r>
    <w:r w:rsidRPr="007148BB">
      <w:fldChar w:fldCharType="separate"/>
    </w:r>
    <w:r w:rsidRPr="007148BB">
      <w:t>K260</w:t>
    </w:r>
    <w:r w:rsidRPr="007148BB">
      <w:fldChar w:fldCharType="end"/>
    </w:r>
    <w:r w:rsidRPr="007148BB">
      <w:br/>
    </w:r>
    <w:r w:rsidRPr="007148BB">
      <w:fldChar w:fldCharType="begin" w:fldLock="1"/>
    </w:r>
    <w:r w:rsidRPr="007148BB">
      <w:instrText xml:space="preserve"> DOCPROPERTY</w:instrText>
    </w:r>
    <w:r w:rsidRPr="007148BB">
      <w:rPr>
        <w:sz w:val="18"/>
      </w:rPr>
      <w:instrText xml:space="preserve"> "Samling" *\charformat </w:instrText>
    </w:r>
    <w:r w:rsidRPr="007148BB">
      <w:fldChar w:fldCharType="end"/>
    </w:r>
    <w:r w:rsidRPr="007148BB">
      <w:tab/>
      <w:t xml:space="preserve">pnr: </w:t>
    </w:r>
    <w:r w:rsidRPr="007148BB">
      <w:fldChar w:fldCharType="begin" w:fldLock="1"/>
    </w:r>
    <w:r w:rsidRPr="007148BB">
      <w:instrText xml:space="preserve"> DOCPROPERTY</w:instrText>
    </w:r>
    <w:r w:rsidRPr="007148BB">
      <w:rPr>
        <w:sz w:val="18"/>
      </w:rPr>
      <w:instrText xml:space="preserve"> "Partinummer" *\charformat </w:instrText>
    </w:r>
    <w:r w:rsidRPr="007148BB">
      <w:fldChar w:fldCharType="separate"/>
    </w:r>
    <w:r w:rsidRPr="007148BB">
      <w:t>c325</w:t>
    </w:r>
    <w:r w:rsidRPr="007148BB">
      <w:fldChar w:fldCharType="end"/>
    </w:r>
  </w:p>
  <w:p w:rsidR="007148BB" w:rsidRPr="007148BB" w:rsidRDefault="007148BB">
    <w:pPr>
      <w:pStyle w:val="FSHRub1"/>
    </w:pPr>
    <w:r w:rsidRPr="007148BB">
      <w:t>Motion till riksdagen</w:t>
    </w:r>
    <w:r w:rsidRPr="007148BB">
      <w:br/>
    </w:r>
    <w:r w:rsidRPr="007148BB">
      <w:fldChar w:fldCharType="begin" w:fldLock="1"/>
    </w:r>
    <w:r w:rsidRPr="007148BB">
      <w:instrText xml:space="preserve"> DOCPROPERTY "YearUser" *\charformat </w:instrText>
    </w:r>
    <w:r w:rsidRPr="007148BB">
      <w:fldChar w:fldCharType="separate"/>
    </w:r>
    <w:r w:rsidRPr="007148BB">
      <w:t>2009/10</w:t>
    </w:r>
    <w:r w:rsidRPr="007148BB">
      <w:fldChar w:fldCharType="end"/>
    </w:r>
    <w:r w:rsidRPr="007148BB">
      <w:t>:</w:t>
    </w:r>
    <w:r w:rsidRPr="007148BB">
      <w:fldChar w:fldCharType="begin" w:fldLock="1"/>
    </w:r>
    <w:r w:rsidRPr="007148BB">
      <w:instrText xml:space="preserve"> DOCPROPERTY "Motionsnummer" *\charformat </w:instrText>
    </w:r>
    <w:r w:rsidRPr="007148BB">
      <w:fldChar w:fldCharType="separate"/>
    </w:r>
    <w:r w:rsidRPr="007148BB">
      <w:t>K260</w:t>
    </w:r>
    <w:r w:rsidRPr="007148BB">
      <w:fldChar w:fldCharType="end"/>
    </w:r>
  </w:p>
  <w:p w:rsidR="007148BB" w:rsidRPr="007148BB" w:rsidRDefault="007148BB">
    <w:pPr>
      <w:pStyle w:val="FSHNormalS5"/>
    </w:pPr>
    <w:r w:rsidRPr="007148BB">
      <w:fldChar w:fldCharType="begin" w:fldLock="1"/>
    </w:r>
    <w:r w:rsidRPr="007148BB">
      <w:instrText xml:space="preserve"> DOCPROPERTY "MotionarText" *\charformat </w:instrText>
    </w:r>
    <w:r w:rsidRPr="007148BB">
      <w:fldChar w:fldCharType="separate"/>
    </w:r>
    <w:r w:rsidRPr="007148BB">
      <w:t>av Fredrick Federley (c)</w:t>
    </w:r>
    <w:r w:rsidRPr="007148BB">
      <w:fldChar w:fldCharType="end"/>
    </w:r>
    <w:r w:rsidRPr="007148BB">
      <w:br/>
    </w:r>
    <w:r w:rsidRPr="007148BB">
      <w:fldChar w:fldCharType="begin" w:fldLock="1"/>
    </w:r>
    <w:r w:rsidRPr="007148BB">
      <w:instrText xml:space="preserve"> DOCPROPERTY "SvarFrasKort" *\charformat </w:instrText>
    </w:r>
    <w:r w:rsidRPr="007148BB">
      <w:fldChar w:fldCharType="end"/>
    </w:r>
  </w:p>
  <w:p w:rsidR="007148BB" w:rsidRPr="007148BB" w:rsidRDefault="007148BB">
    <w:pPr>
      <w:pStyle w:val="FSHTitel"/>
    </w:pPr>
    <w:r w:rsidRPr="007148BB">
      <w:fldChar w:fldCharType="begin" w:fldLock="1"/>
    </w:r>
    <w:r w:rsidRPr="007148BB">
      <w:instrText xml:space="preserve"> DOCPROPERTY</w:instrText>
    </w:r>
    <w:r w:rsidRPr="007148BB">
      <w:rPr>
        <w:sz w:val="18"/>
      </w:rPr>
      <w:instrText xml:space="preserve"> "RubrikSvar" *\charformat </w:instrText>
    </w:r>
    <w:r w:rsidRPr="007148BB">
      <w:fldChar w:fldCharType="separate"/>
    </w:r>
    <w:r w:rsidRPr="007148BB">
      <w:t>Grundlagsändringar</w:t>
    </w:r>
    <w:r w:rsidRPr="007148BB">
      <w:fldChar w:fldCharType="end"/>
    </w:r>
  </w:p>
  <w:p w:rsidR="007148BB" w:rsidRPr="007148BB" w:rsidRDefault="007148BB">
    <w:pPr>
      <w:pStyle w:val="Normal00"/>
    </w:pPr>
  </w:p>
  <w:p w:rsidR="007148BB" w:rsidRPr="007148BB" w:rsidRDefault="007148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35B232C"/>
    <w:multiLevelType w:val="hybridMultilevel"/>
    <w:tmpl w:val="28049D90"/>
    <w:lvl w:ilvl="0" w:tplc="5D1A1D9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A041468"/>
    <w:multiLevelType w:val="hybridMultilevel"/>
    <w:tmpl w:val="FE743908"/>
    <w:lvl w:ilvl="0" w:tplc="738673B2">
      <w:start w:val="1"/>
      <w:numFmt w:val="decimal"/>
      <w:lvlText w:val="%1."/>
      <w:lvlJc w:val="left"/>
      <w:pPr>
        <w:tabs>
          <w:tab w:val="num" w:pos="700"/>
        </w:tabs>
        <w:ind w:left="700" w:hanging="360"/>
      </w:pPr>
      <w:rPr>
        <w:rFonts w:hint="default"/>
      </w:rPr>
    </w:lvl>
    <w:lvl w:ilvl="1" w:tplc="041D0019" w:tentative="1">
      <w:start w:val="1"/>
      <w:numFmt w:val="lowerLetter"/>
      <w:lvlText w:val="%2."/>
      <w:lvlJc w:val="left"/>
      <w:pPr>
        <w:tabs>
          <w:tab w:val="num" w:pos="1420"/>
        </w:tabs>
        <w:ind w:left="1420" w:hanging="360"/>
      </w:pPr>
    </w:lvl>
    <w:lvl w:ilvl="2" w:tplc="041D001B" w:tentative="1">
      <w:start w:val="1"/>
      <w:numFmt w:val="lowerRoman"/>
      <w:lvlText w:val="%3."/>
      <w:lvlJc w:val="right"/>
      <w:pPr>
        <w:tabs>
          <w:tab w:val="num" w:pos="2140"/>
        </w:tabs>
        <w:ind w:left="2140" w:hanging="180"/>
      </w:pPr>
    </w:lvl>
    <w:lvl w:ilvl="3" w:tplc="041D000F" w:tentative="1">
      <w:start w:val="1"/>
      <w:numFmt w:val="decimal"/>
      <w:lvlText w:val="%4."/>
      <w:lvlJc w:val="left"/>
      <w:pPr>
        <w:tabs>
          <w:tab w:val="num" w:pos="2860"/>
        </w:tabs>
        <w:ind w:left="2860" w:hanging="360"/>
      </w:pPr>
    </w:lvl>
    <w:lvl w:ilvl="4" w:tplc="041D0019" w:tentative="1">
      <w:start w:val="1"/>
      <w:numFmt w:val="lowerLetter"/>
      <w:lvlText w:val="%5."/>
      <w:lvlJc w:val="left"/>
      <w:pPr>
        <w:tabs>
          <w:tab w:val="num" w:pos="3580"/>
        </w:tabs>
        <w:ind w:left="3580" w:hanging="360"/>
      </w:pPr>
    </w:lvl>
    <w:lvl w:ilvl="5" w:tplc="041D001B" w:tentative="1">
      <w:start w:val="1"/>
      <w:numFmt w:val="lowerRoman"/>
      <w:lvlText w:val="%6."/>
      <w:lvlJc w:val="right"/>
      <w:pPr>
        <w:tabs>
          <w:tab w:val="num" w:pos="4300"/>
        </w:tabs>
        <w:ind w:left="4300" w:hanging="180"/>
      </w:pPr>
    </w:lvl>
    <w:lvl w:ilvl="6" w:tplc="041D000F" w:tentative="1">
      <w:start w:val="1"/>
      <w:numFmt w:val="decimal"/>
      <w:lvlText w:val="%7."/>
      <w:lvlJc w:val="left"/>
      <w:pPr>
        <w:tabs>
          <w:tab w:val="num" w:pos="5020"/>
        </w:tabs>
        <w:ind w:left="5020" w:hanging="360"/>
      </w:pPr>
    </w:lvl>
    <w:lvl w:ilvl="7" w:tplc="041D0019" w:tentative="1">
      <w:start w:val="1"/>
      <w:numFmt w:val="lowerLetter"/>
      <w:lvlText w:val="%8."/>
      <w:lvlJc w:val="left"/>
      <w:pPr>
        <w:tabs>
          <w:tab w:val="num" w:pos="5740"/>
        </w:tabs>
        <w:ind w:left="5740" w:hanging="360"/>
      </w:pPr>
    </w:lvl>
    <w:lvl w:ilvl="8" w:tplc="041D001B" w:tentative="1">
      <w:start w:val="1"/>
      <w:numFmt w:val="lowerRoman"/>
      <w:lvlText w:val="%9."/>
      <w:lvlJc w:val="right"/>
      <w:pPr>
        <w:tabs>
          <w:tab w:val="num" w:pos="6460"/>
        </w:tabs>
        <w:ind w:left="646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1071CA7"/>
    <w:multiLevelType w:val="hybridMultilevel"/>
    <w:tmpl w:val="D9E821C2"/>
    <w:lvl w:ilvl="0" w:tplc="E7B012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C6663C4"/>
    <w:multiLevelType w:val="multilevel"/>
    <w:tmpl w:val="05F4A38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785D55DC"/>
    <w:multiLevelType w:val="hybridMultilevel"/>
    <w:tmpl w:val="3EB065C2"/>
    <w:lvl w:ilvl="0" w:tplc="AF14209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393901">
    <w:abstractNumId w:val="8"/>
  </w:num>
  <w:num w:numId="2" w16cid:durableId="269893699">
    <w:abstractNumId w:val="9"/>
  </w:num>
  <w:num w:numId="3" w16cid:durableId="417795872">
    <w:abstractNumId w:val="8"/>
  </w:num>
  <w:num w:numId="4" w16cid:durableId="1862164096">
    <w:abstractNumId w:val="9"/>
  </w:num>
  <w:num w:numId="5" w16cid:durableId="273636518">
    <w:abstractNumId w:val="15"/>
  </w:num>
  <w:num w:numId="6" w16cid:durableId="684359441">
    <w:abstractNumId w:val="10"/>
  </w:num>
  <w:num w:numId="7" w16cid:durableId="189950284">
    <w:abstractNumId w:val="11"/>
  </w:num>
  <w:num w:numId="8" w16cid:durableId="1487360962">
    <w:abstractNumId w:val="14"/>
  </w:num>
  <w:num w:numId="9" w16cid:durableId="90592454">
    <w:abstractNumId w:val="8"/>
  </w:num>
  <w:num w:numId="10" w16cid:durableId="1988775395">
    <w:abstractNumId w:val="3"/>
  </w:num>
  <w:num w:numId="11" w16cid:durableId="1005128719">
    <w:abstractNumId w:val="2"/>
  </w:num>
  <w:num w:numId="12" w16cid:durableId="1279918318">
    <w:abstractNumId w:val="1"/>
  </w:num>
  <w:num w:numId="13" w16cid:durableId="1627348255">
    <w:abstractNumId w:val="0"/>
  </w:num>
  <w:num w:numId="14" w16cid:durableId="996425093">
    <w:abstractNumId w:val="9"/>
  </w:num>
  <w:num w:numId="15" w16cid:durableId="1647540398">
    <w:abstractNumId w:val="7"/>
  </w:num>
  <w:num w:numId="16" w16cid:durableId="13238586">
    <w:abstractNumId w:val="6"/>
  </w:num>
  <w:num w:numId="17" w16cid:durableId="963121644">
    <w:abstractNumId w:val="5"/>
  </w:num>
  <w:num w:numId="18" w16cid:durableId="1035889420">
    <w:abstractNumId w:val="4"/>
  </w:num>
  <w:num w:numId="19" w16cid:durableId="1995446557">
    <w:abstractNumId w:val="13"/>
  </w:num>
  <w:num w:numId="20" w16cid:durableId="616569945">
    <w:abstractNumId w:val="12"/>
  </w:num>
  <w:num w:numId="21" w16cid:durableId="755127856">
    <w:abstractNumId w:val="16"/>
  </w:num>
  <w:num w:numId="22" w16cid:durableId="1088623535">
    <w:abstractNumId w:val="17"/>
  </w:num>
  <w:num w:numId="23" w16cid:durableId="13574636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D9A43E97-50F2-42B3-B2F9-9C3A9A5A268D}"/>
  </w:docVars>
  <w:rsids>
    <w:rsidRoot w:val="000E437E"/>
    <w:rsid w:val="000E437E"/>
    <w:rsid w:val="007148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59E5E4D0-027C-45AE-A8BE-7F0E3597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3"/>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1844</Characters>
  <Application>Microsoft Office Word</Application>
  <DocSecurity>4</DocSecurity>
  <Lines>36</Lines>
  <Paragraphs>14</Paragraphs>
  <ScaleCrop>false</ScaleCrop>
  <HeadingPairs>
    <vt:vector size="2" baseType="variant">
      <vt:variant>
        <vt:lpstr>Rubrik</vt:lpstr>
      </vt:variant>
      <vt:variant>
        <vt:i4>1</vt:i4>
      </vt:variant>
    </vt:vector>
  </HeadingPairs>
  <TitlesOfParts>
    <vt:vector size="1" baseType="lpstr">
      <vt:lpstr>c325</vt:lpstr>
    </vt:vector>
  </TitlesOfParts>
  <Company>Riksdagen</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c325</dc:title>
  <dc:subject>c325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2010-02-02T08:58:00Z</cp:lastPrinted>
  <dcterms:created xsi:type="dcterms:W3CDTF">2025-12-17T20:17:00Z</dcterms:created>
  <dcterms:modified xsi:type="dcterms:W3CDTF">2025-12-17T20:17:00Z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Grundlagsändringar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Grundlagsändringar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K260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20092010000000000099000003250069</vt:lpwstr>
  </property>
  <property fmtid="{D5CDD505-2E9C-101B-9397-08002B2CF9AE}" pid="47" name="datum">
    <vt:lpwstr>090928</vt:lpwstr>
  </property>
  <property fmtid="{D5CDD505-2E9C-101B-9397-08002B2CF9AE}" pid="48" name="avsändar-e-post">
    <vt:lpwstr>cathrin.lindkvist@riksdagen.se</vt:lpwstr>
  </property>
  <property fmtid="{D5CDD505-2E9C-101B-9397-08002B2CF9AE}" pid="49" name="id">
    <vt:lpwstr>20092010000000000099000003250069</vt:lpwstr>
  </property>
  <property fmtid="{D5CDD505-2E9C-101B-9397-08002B2CF9AE}" pid="50" name="nummer">
    <vt:lpwstr>260</vt:lpwstr>
  </property>
  <property fmtid="{D5CDD505-2E9C-101B-9397-08002B2CF9AE}" pid="51" name="utskottsbeteckning">
    <vt:lpwstr>K</vt:lpwstr>
  </property>
  <property fmtid="{D5CDD505-2E9C-101B-9397-08002B2CF9AE}" pid="52" name="GlobalUID">
    <vt:lpwstr>{C073FAB7-55DF-4015-BB1E-809CC9E14BEA}</vt:lpwstr>
  </property>
  <property fmtid="{D5CDD505-2E9C-101B-9397-08002B2CF9AE}" pid="53" name="Överföringar">
    <vt:i4>0</vt:i4>
  </property>
  <property fmtid="{D5CDD505-2E9C-101B-9397-08002B2CF9AE}" pid="54" name="Checksum">
    <vt:lpwstr>*0004853522726*</vt:lpwstr>
  </property>
  <property fmtid="{D5CDD505-2E9C-101B-9397-08002B2CF9AE}" pid="55" name="skuggnummer">
    <vt:lpwstr>820</vt:lpwstr>
  </property>
  <property fmtid="{D5CDD505-2E9C-101B-9397-08002B2CF9AE}" pid="56" name="urixVersion">
    <vt:lpwstr>4.1.1.6</vt:lpwstr>
  </property>
  <property fmtid="{D5CDD505-2E9C-101B-9397-08002B2CF9AE}" pid="57" name="urixOrigin">
    <vt:lpwstr>100202 09:58:17.450</vt:lpwstr>
  </property>
  <property fmtid="{D5CDD505-2E9C-101B-9397-08002B2CF9AE}" pid="58" name="urixGuid">
    <vt:lpwstr>{1E33B4ED-DDEF-49FD-8A01-0AA225A65208}</vt:lpwstr>
  </property>
</Properties>
</file>