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E74A3A9B6340FA8C31F050B046C029"/>
        </w:placeholder>
        <w:text/>
      </w:sdtPr>
      <w:sdtEndPr/>
      <w:sdtContent>
        <w:p w:rsidRPr="009B062B" w:rsidR="00AF30DD" w:rsidP="008B0248" w:rsidRDefault="00AF30DD" w14:paraId="3CDBD54B" w14:textId="77777777">
          <w:pPr>
            <w:pStyle w:val="Rubrik1"/>
            <w:spacing w:after="300"/>
          </w:pPr>
          <w:r w:rsidRPr="009B062B">
            <w:t>Förslag till riksdagsbeslut</w:t>
          </w:r>
        </w:p>
      </w:sdtContent>
    </w:sdt>
    <w:sdt>
      <w:sdtPr>
        <w:alias w:val="Yrkande 1"/>
        <w:tag w:val="ce9faee2-9cee-4611-b1c8-badc20ec2949"/>
        <w:id w:val="1150172321"/>
        <w:lock w:val="sdtLocked"/>
      </w:sdtPr>
      <w:sdtEndPr/>
      <w:sdtContent>
        <w:p w:rsidR="006248EB" w:rsidRDefault="005F1BB8" w14:paraId="3CDBD54C" w14:textId="77777777">
          <w:pPr>
            <w:pStyle w:val="Frslagstext"/>
          </w:pPr>
          <w:r>
            <w:t>Riksdagen ställer sig bakom det som anförs i motionen om att hindra kriminella från att skaffa sig anonyma fordon och tillkännager detta för regeringen.</w:t>
          </w:r>
        </w:p>
      </w:sdtContent>
    </w:sdt>
    <w:sdt>
      <w:sdtPr>
        <w:alias w:val="Yrkande 2"/>
        <w:tag w:val="35edb508-6f5d-47cf-8d58-aaf7020bb434"/>
        <w:id w:val="949125457"/>
        <w:lock w:val="sdtLocked"/>
      </w:sdtPr>
      <w:sdtEndPr/>
      <w:sdtContent>
        <w:p w:rsidR="006248EB" w:rsidRDefault="005F1BB8" w14:paraId="3CDBD54D" w14:textId="77777777">
          <w:pPr>
            <w:pStyle w:val="Frslagstext"/>
          </w:pPr>
          <w:r>
            <w:t>Riksdagen ställer sig bakom det som anförs i motionen om att göra systemet för registrering av fordonsägare säkrare och tillkännager detta för regeringen.</w:t>
          </w:r>
        </w:p>
      </w:sdtContent>
    </w:sdt>
    <w:sdt>
      <w:sdtPr>
        <w:alias w:val="Yrkande 3"/>
        <w:tag w:val="0b877e60-9432-46c6-97ef-aca07916d32b"/>
        <w:id w:val="1707836529"/>
        <w:lock w:val="sdtLocked"/>
      </w:sdtPr>
      <w:sdtEndPr/>
      <w:sdtContent>
        <w:p w:rsidR="006248EB" w:rsidRDefault="005F1BB8" w14:paraId="3CDBD54E" w14:textId="77777777">
          <w:pPr>
            <w:pStyle w:val="Frslagstext"/>
          </w:pPr>
          <w:r>
            <w:t>Riksdagen ställer sig bakom det som anförs i motionen om att spärra bilägare med stora fordonsskulder från möjligheten att köpa och sälja bilar och tillkännager detta för regeringen.</w:t>
          </w:r>
        </w:p>
      </w:sdtContent>
    </w:sdt>
    <w:sdt>
      <w:sdtPr>
        <w:alias w:val="Yrkande 4"/>
        <w:tag w:val="8a92fc81-9244-4c17-aafe-7085f45f50bf"/>
        <w:id w:val="1034080272"/>
        <w:lock w:val="sdtLocked"/>
      </w:sdtPr>
      <w:sdtEndPr/>
      <w:sdtContent>
        <w:p w:rsidR="006248EB" w:rsidRDefault="005F1BB8" w14:paraId="3CDBD54F" w14:textId="63CAA3B0">
          <w:pPr>
            <w:pStyle w:val="Frslagstext"/>
          </w:pPr>
          <w:r>
            <w:t>Riksdagen ställer sig bakom det som anförs i motionen om att ge polisen eller Transportstyrelsen rätt att kontrollera ägaren till ett fordon som misstänks ha felaktiga ägaruppgifter,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2D61695B449CCBAD4E0EDF7B4AB66"/>
        </w:placeholder>
        <w:text/>
      </w:sdtPr>
      <w:sdtEndPr/>
      <w:sdtContent>
        <w:p w:rsidRPr="009B062B" w:rsidR="006D79C9" w:rsidP="00333E95" w:rsidRDefault="006D79C9" w14:paraId="3CDBD550" w14:textId="77777777">
          <w:pPr>
            <w:pStyle w:val="Rubrik1"/>
          </w:pPr>
          <w:r>
            <w:t>Motivering</w:t>
          </w:r>
        </w:p>
      </w:sdtContent>
    </w:sdt>
    <w:p w:rsidRPr="003F01A3" w:rsidR="009C09CA" w:rsidP="001E0855" w:rsidRDefault="009C09CA" w14:paraId="3CDBD551" w14:textId="3D87AA50">
      <w:pPr>
        <w:pStyle w:val="Normalutanindragellerluft"/>
      </w:pPr>
      <w:r w:rsidRPr="003F01A3">
        <w:t>Kriminaliteten i vårt land tar sig många olika uttryck, och den grova organiserade brottsligheten har blivit ett allvarligt samhällsproblem. Tillgång till fordon har ofta stor betydelse i den kriminella verksamheten</w:t>
      </w:r>
      <w:r w:rsidR="00E7534E">
        <w:t>, d</w:t>
      </w:r>
      <w:r w:rsidRPr="003F01A3">
        <w:t>els för transporter av människor och gods, och därmed som ett redskap i de brottsliga aktiviteterna</w:t>
      </w:r>
      <w:r w:rsidR="00E7534E">
        <w:t>, d</w:t>
      </w:r>
      <w:r w:rsidRPr="003F01A3">
        <w:t xml:space="preserve">els då ägande och hantering av fordon i sig kan vara en lukrativ inkomstkälla för de kriminella. </w:t>
      </w:r>
    </w:p>
    <w:p w:rsidRPr="003F01A3" w:rsidR="009C09CA" w:rsidP="003F01A3" w:rsidRDefault="009C09CA" w14:paraId="3CDBD552" w14:textId="41367DE3">
      <w:r w:rsidRPr="003F01A3">
        <w:t>Det finns i Sverige ett mycket stort antal bilar som är registrerade på s.k. bilmål</w:t>
      </w:r>
      <w:r w:rsidR="001E0855">
        <w:softHyphen/>
      </w:r>
      <w:r w:rsidRPr="003F01A3">
        <w:t>vakter. Dessa personer, som inte har några utmätningsbara tillgångar, lånar ut sina namn till andra, som inte har någon avsikt att betala avgifter förknippade med bilägandet, parkeringsböter eller liknande, och därmed inte heller överhuvudtaget behöver ta hänsyn till de lagar och förordningar som reglerar t</w:t>
      </w:r>
      <w:r w:rsidR="00E7534E">
        <w:t> </w:t>
      </w:r>
      <w:r w:rsidRPr="003F01A3">
        <w:t xml:space="preserve">ex var fordon får lov att parkeras. Det är också fullt möjligt att registrera någon som bilägare helt utan personens vetskap. Dessa luckor i lagen möjliggör för grovt kriminella att skaffa sig anonyma fordon och använda dessa för att begå brott. </w:t>
      </w:r>
    </w:p>
    <w:p w:rsidRPr="003F01A3" w:rsidR="009C09CA" w:rsidP="003F01A3" w:rsidRDefault="009C09CA" w14:paraId="3CDBD553" w14:textId="4D269080">
      <w:r w:rsidRPr="003F01A3">
        <w:t xml:space="preserve">Vid överlåtelse av ett fordon måste i dag den nya ägaren skicka in en papperstalong med uppgifter om ägarbytet, utan att det sker någon form av kontroll. Problemet torde </w:t>
      </w:r>
      <w:r w:rsidRPr="003F01A3">
        <w:lastRenderedPageBreak/>
        <w:t>vara lätt att åtgärda. En metod kan vara onlineregistrering med bank</w:t>
      </w:r>
      <w:r w:rsidR="00E7534E">
        <w:noBreakHyphen/>
      </w:r>
      <w:r w:rsidRPr="003F01A3">
        <w:t xml:space="preserve">id när köpet genomförs, istället för helt betydelselöst inskickande av en papperstalong. </w:t>
      </w:r>
    </w:p>
    <w:p w:rsidRPr="003F01A3" w:rsidR="009C09CA" w:rsidP="003F01A3" w:rsidRDefault="009C09CA" w14:paraId="3CDBD554" w14:textId="77777777">
      <w:r w:rsidRPr="003F01A3">
        <w:t xml:space="preserve">Ägare av bilar med obetalda fordonsskulder över ett visst belopp borde spärras från möjligheten att köpa eller sälja bilar. Vid obetalda fordonsskulder över att visst belopp borde alla fordon som tillhör den aktuella fordonsägaren beläggas med körförbud. </w:t>
      </w:r>
    </w:p>
    <w:p w:rsidRPr="003F01A3" w:rsidR="009C09CA" w:rsidP="003F01A3" w:rsidRDefault="009C09CA" w14:paraId="3CDBD555" w14:textId="62883924">
      <w:r w:rsidRPr="003F01A3">
        <w:t>När polisen eller Transportstyrelsen misstänker att ett fordon inte har korrekta ägar</w:t>
      </w:r>
      <w:r w:rsidR="001E0855">
        <w:softHyphen/>
      </w:r>
      <w:bookmarkStart w:name="_GoBack" w:id="1"/>
      <w:bookmarkEnd w:id="1"/>
      <w:r w:rsidRPr="003F01A3">
        <w:t xml:space="preserve">uppgifter ska de kunna begära att ägaren inställer sig med sitt fordon vid myndigheten och legitimerar sig, annars inträder det körförbud. </w:t>
      </w:r>
    </w:p>
    <w:p w:rsidR="00BB6339" w:rsidP="001E0855" w:rsidRDefault="009C09CA" w14:paraId="3CDBD558" w14:textId="0DE910CF">
      <w:r w:rsidRPr="003F01A3">
        <w:t>Problemet med bilmålvakter måste stävjas. Det är en viktig del i kampen mot den grova kriminaliteten som breder ut sig i dagens Sverige.</w:t>
      </w:r>
    </w:p>
    <w:sdt>
      <w:sdtPr>
        <w:rPr>
          <w:i/>
          <w:noProof/>
        </w:rPr>
        <w:alias w:val="CC_Underskrifter"/>
        <w:tag w:val="CC_Underskrifter"/>
        <w:id w:val="583496634"/>
        <w:lock w:val="sdtContentLocked"/>
        <w:placeholder>
          <w:docPart w:val="D5722B3A7E4045999B88A5EE990B05E2"/>
        </w:placeholder>
      </w:sdtPr>
      <w:sdtEndPr>
        <w:rPr>
          <w:i w:val="0"/>
          <w:noProof w:val="0"/>
        </w:rPr>
      </w:sdtEndPr>
      <w:sdtContent>
        <w:p w:rsidR="008B0248" w:rsidP="008B0248" w:rsidRDefault="008B0248" w14:paraId="3CDBD559" w14:textId="77777777"/>
        <w:p w:rsidRPr="008E0FE2" w:rsidR="004801AC" w:rsidP="008B0248" w:rsidRDefault="001E0855" w14:paraId="3CDBD5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821AB4" w:rsidRDefault="00821AB4" w14:paraId="3CDBD55E" w14:textId="77777777"/>
    <w:sectPr w:rsidR="00821AB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D560" w14:textId="77777777" w:rsidR="007E3ADD" w:rsidRDefault="007E3ADD" w:rsidP="000C1CAD">
      <w:pPr>
        <w:spacing w:line="240" w:lineRule="auto"/>
      </w:pPr>
      <w:r>
        <w:separator/>
      </w:r>
    </w:p>
  </w:endnote>
  <w:endnote w:type="continuationSeparator" w:id="0">
    <w:p w14:paraId="3CDBD561" w14:textId="77777777" w:rsidR="007E3ADD" w:rsidRDefault="007E3A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5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5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BD56F" w14:textId="77777777" w:rsidR="00262EA3" w:rsidRPr="008B0248" w:rsidRDefault="00262EA3" w:rsidP="008B02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BD55E" w14:textId="77777777" w:rsidR="007E3ADD" w:rsidRDefault="007E3ADD" w:rsidP="000C1CAD">
      <w:pPr>
        <w:spacing w:line="240" w:lineRule="auto"/>
      </w:pPr>
      <w:r>
        <w:separator/>
      </w:r>
    </w:p>
  </w:footnote>
  <w:footnote w:type="continuationSeparator" w:id="0">
    <w:p w14:paraId="3CDBD55F" w14:textId="77777777" w:rsidR="007E3ADD" w:rsidRDefault="007E3A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DBD5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BD571" wp14:anchorId="3CDBD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0855" w14:paraId="3CDBD574" w14:textId="77777777">
                          <w:pPr>
                            <w:jc w:val="right"/>
                          </w:pPr>
                          <w:sdt>
                            <w:sdtPr>
                              <w:alias w:val="CC_Noformat_Partikod"/>
                              <w:tag w:val="CC_Noformat_Partikod"/>
                              <w:id w:val="-53464382"/>
                              <w:placeholder>
                                <w:docPart w:val="82DF2DADD8F848A0BD28774BBA72C03E"/>
                              </w:placeholder>
                              <w:text/>
                            </w:sdtPr>
                            <w:sdtEndPr/>
                            <w:sdtContent>
                              <w:r w:rsidR="009C09CA">
                                <w:t>M</w:t>
                              </w:r>
                            </w:sdtContent>
                          </w:sdt>
                          <w:sdt>
                            <w:sdtPr>
                              <w:alias w:val="CC_Noformat_Partinummer"/>
                              <w:tag w:val="CC_Noformat_Partinummer"/>
                              <w:id w:val="-1709555926"/>
                              <w:placeholder>
                                <w:docPart w:val="0FD119448964425898297E2BA93CAE7C"/>
                              </w:placeholder>
                              <w:text/>
                            </w:sdtPr>
                            <w:sdtEndPr/>
                            <w:sdtContent>
                              <w:r w:rsidR="003F01A3">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DBD5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0855" w14:paraId="3CDBD574" w14:textId="77777777">
                    <w:pPr>
                      <w:jc w:val="right"/>
                    </w:pPr>
                    <w:sdt>
                      <w:sdtPr>
                        <w:alias w:val="CC_Noformat_Partikod"/>
                        <w:tag w:val="CC_Noformat_Partikod"/>
                        <w:id w:val="-53464382"/>
                        <w:placeholder>
                          <w:docPart w:val="82DF2DADD8F848A0BD28774BBA72C03E"/>
                        </w:placeholder>
                        <w:text/>
                      </w:sdtPr>
                      <w:sdtEndPr/>
                      <w:sdtContent>
                        <w:r w:rsidR="009C09CA">
                          <w:t>M</w:t>
                        </w:r>
                      </w:sdtContent>
                    </w:sdt>
                    <w:sdt>
                      <w:sdtPr>
                        <w:alias w:val="CC_Noformat_Partinummer"/>
                        <w:tag w:val="CC_Noformat_Partinummer"/>
                        <w:id w:val="-1709555926"/>
                        <w:placeholder>
                          <w:docPart w:val="0FD119448964425898297E2BA93CAE7C"/>
                        </w:placeholder>
                        <w:text/>
                      </w:sdtPr>
                      <w:sdtEndPr/>
                      <w:sdtContent>
                        <w:r w:rsidR="003F01A3">
                          <w:t>1881</w:t>
                        </w:r>
                      </w:sdtContent>
                    </w:sdt>
                  </w:p>
                </w:txbxContent>
              </v:textbox>
              <w10:wrap anchorx="page"/>
            </v:shape>
          </w:pict>
        </mc:Fallback>
      </mc:AlternateContent>
    </w:r>
  </w:p>
  <w:p w:rsidRPr="00293C4F" w:rsidR="00262EA3" w:rsidP="00776B74" w:rsidRDefault="00262EA3" w14:paraId="3CDBD5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DBD564" w14:textId="77777777">
    <w:pPr>
      <w:jc w:val="right"/>
    </w:pPr>
  </w:p>
  <w:p w:rsidR="00262EA3" w:rsidP="00776B74" w:rsidRDefault="00262EA3" w14:paraId="3CDBD5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0855" w14:paraId="3CDBD5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DBD573" wp14:anchorId="3CDBD5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0855" w14:paraId="3CDBD5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09CA">
          <w:t>M</w:t>
        </w:r>
      </w:sdtContent>
    </w:sdt>
    <w:sdt>
      <w:sdtPr>
        <w:alias w:val="CC_Noformat_Partinummer"/>
        <w:tag w:val="CC_Noformat_Partinummer"/>
        <w:id w:val="-2014525982"/>
        <w:text/>
      </w:sdtPr>
      <w:sdtEndPr/>
      <w:sdtContent>
        <w:r w:rsidR="003F01A3">
          <w:t>1881</w:t>
        </w:r>
      </w:sdtContent>
    </w:sdt>
  </w:p>
  <w:p w:rsidRPr="008227B3" w:rsidR="00262EA3" w:rsidP="008227B3" w:rsidRDefault="001E0855" w14:paraId="3CDBD5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0855" w14:paraId="3CDBD56B" w14:textId="77777777">
    <w:pPr>
      <w:pStyle w:val="MotionTIllRiksdagen"/>
    </w:pPr>
    <w:sdt>
      <w:sdtPr>
        <w:rPr>
          <w:rStyle w:val="BeteckningChar"/>
        </w:rPr>
        <w:alias w:val="CC_Noformat_Riksmote"/>
        <w:tag w:val="CC_Noformat_Riksmote"/>
        <w:id w:val="1201050710"/>
        <w:lock w:val="sdtContentLocked"/>
        <w:placeholder>
          <w:docPart w:val="271D0CD1393C48F586A199329E12958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:2316</w:t>
        </w:r>
      </w:sdtContent>
    </w:sdt>
  </w:p>
  <w:p w:rsidR="00262EA3" w:rsidP="00E03A3D" w:rsidRDefault="001E0855" w14:paraId="3CDBD56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05614E221FDE407EAD95C9577BC1210D"/>
      </w:placeholder>
      <w:text/>
    </w:sdtPr>
    <w:sdtEndPr/>
    <w:sdtContent>
      <w:p w:rsidR="00262EA3" w:rsidP="00283E0F" w:rsidRDefault="009C09CA" w14:paraId="3CDBD56D" w14:textId="77777777">
        <w:pPr>
          <w:pStyle w:val="FSHRub2"/>
        </w:pPr>
        <w:r>
          <w:t>Bilmålvakter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CDBD5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0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77"/>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55"/>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3F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A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BB8"/>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EB"/>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AD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AB4"/>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248"/>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F9"/>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CA"/>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4E"/>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9E2"/>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BD54A"/>
  <w15:chartTrackingRefBased/>
  <w15:docId w15:val="{8BEDB5FE-B7F5-47A7-A2A4-1AE88114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9C09C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813961">
      <w:bodyDiv w:val="1"/>
      <w:marLeft w:val="0"/>
      <w:marRight w:val="0"/>
      <w:marTop w:val="0"/>
      <w:marBottom w:val="0"/>
      <w:divBdr>
        <w:top w:val="none" w:sz="0" w:space="0" w:color="auto"/>
        <w:left w:val="none" w:sz="0" w:space="0" w:color="auto"/>
        <w:bottom w:val="none" w:sz="0" w:space="0" w:color="auto"/>
        <w:right w:val="none" w:sz="0" w:space="0" w:color="auto"/>
      </w:divBdr>
      <w:divsChild>
        <w:div w:id="355695346">
          <w:marLeft w:val="0"/>
          <w:marRight w:val="0"/>
          <w:marTop w:val="0"/>
          <w:marBottom w:val="0"/>
          <w:divBdr>
            <w:top w:val="none" w:sz="0" w:space="0" w:color="auto"/>
            <w:left w:val="none" w:sz="0" w:space="0" w:color="auto"/>
            <w:bottom w:val="none" w:sz="0" w:space="0" w:color="auto"/>
            <w:right w:val="none" w:sz="0" w:space="0" w:color="auto"/>
          </w:divBdr>
          <w:divsChild>
            <w:div w:id="1743260526">
              <w:marLeft w:val="0"/>
              <w:marRight w:val="0"/>
              <w:marTop w:val="0"/>
              <w:marBottom w:val="0"/>
              <w:divBdr>
                <w:top w:val="none" w:sz="0" w:space="0" w:color="auto"/>
                <w:left w:val="none" w:sz="0" w:space="0" w:color="auto"/>
                <w:bottom w:val="none" w:sz="0" w:space="0" w:color="auto"/>
                <w:right w:val="none" w:sz="0" w:space="0" w:color="auto"/>
              </w:divBdr>
              <w:divsChild>
                <w:div w:id="1705978826">
                  <w:marLeft w:val="0"/>
                  <w:marRight w:val="0"/>
                  <w:marTop w:val="0"/>
                  <w:marBottom w:val="0"/>
                  <w:divBdr>
                    <w:top w:val="none" w:sz="0" w:space="0" w:color="auto"/>
                    <w:left w:val="none" w:sz="0" w:space="0" w:color="auto"/>
                    <w:bottom w:val="none" w:sz="0" w:space="0" w:color="auto"/>
                    <w:right w:val="none" w:sz="0" w:space="0" w:color="auto"/>
                  </w:divBdr>
                  <w:divsChild>
                    <w:div w:id="1229849846">
                      <w:marLeft w:val="0"/>
                      <w:marRight w:val="0"/>
                      <w:marTop w:val="0"/>
                      <w:marBottom w:val="0"/>
                      <w:divBdr>
                        <w:top w:val="none" w:sz="0" w:space="0" w:color="auto"/>
                        <w:left w:val="none" w:sz="0" w:space="0" w:color="auto"/>
                        <w:bottom w:val="none" w:sz="0" w:space="0" w:color="auto"/>
                        <w:right w:val="none" w:sz="0" w:space="0" w:color="auto"/>
                      </w:divBdr>
                      <w:divsChild>
                        <w:div w:id="730541521">
                          <w:marLeft w:val="0"/>
                          <w:marRight w:val="0"/>
                          <w:marTop w:val="0"/>
                          <w:marBottom w:val="0"/>
                          <w:divBdr>
                            <w:top w:val="none" w:sz="0" w:space="0" w:color="auto"/>
                            <w:left w:val="none" w:sz="0" w:space="0" w:color="auto"/>
                            <w:bottom w:val="none" w:sz="0" w:space="0" w:color="auto"/>
                            <w:right w:val="none" w:sz="0" w:space="0" w:color="auto"/>
                          </w:divBdr>
                          <w:divsChild>
                            <w:div w:id="1902472571">
                              <w:marLeft w:val="0"/>
                              <w:marRight w:val="0"/>
                              <w:marTop w:val="0"/>
                              <w:marBottom w:val="0"/>
                              <w:divBdr>
                                <w:top w:val="none" w:sz="0" w:space="0" w:color="auto"/>
                                <w:left w:val="none" w:sz="0" w:space="0" w:color="auto"/>
                                <w:bottom w:val="none" w:sz="0" w:space="0" w:color="auto"/>
                                <w:right w:val="none" w:sz="0" w:space="0" w:color="auto"/>
                              </w:divBdr>
                              <w:divsChild>
                                <w:div w:id="844588462">
                                  <w:marLeft w:val="0"/>
                                  <w:marRight w:val="0"/>
                                  <w:marTop w:val="0"/>
                                  <w:marBottom w:val="0"/>
                                  <w:divBdr>
                                    <w:top w:val="none" w:sz="0" w:space="0" w:color="auto"/>
                                    <w:left w:val="none" w:sz="0" w:space="0" w:color="auto"/>
                                    <w:bottom w:val="none" w:sz="0" w:space="0" w:color="auto"/>
                                    <w:right w:val="none" w:sz="0" w:space="0" w:color="auto"/>
                                  </w:divBdr>
                                  <w:divsChild>
                                    <w:div w:id="116570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E74A3A9B6340FA8C31F050B046C029"/>
        <w:category>
          <w:name w:val="Allmänt"/>
          <w:gallery w:val="placeholder"/>
        </w:category>
        <w:types>
          <w:type w:val="bbPlcHdr"/>
        </w:types>
        <w:behaviors>
          <w:behavior w:val="content"/>
        </w:behaviors>
        <w:guid w:val="{CBAFE6EE-D487-4CD2-AB02-83FF9619459F}"/>
      </w:docPartPr>
      <w:docPartBody>
        <w:p w:rsidR="009F47C2" w:rsidRDefault="00576A9A">
          <w:pPr>
            <w:pStyle w:val="44E74A3A9B6340FA8C31F050B046C029"/>
          </w:pPr>
          <w:r w:rsidRPr="005A0A93">
            <w:rPr>
              <w:rStyle w:val="Platshllartext"/>
            </w:rPr>
            <w:t>Förslag till riksdagsbeslut</w:t>
          </w:r>
        </w:p>
      </w:docPartBody>
    </w:docPart>
    <w:docPart>
      <w:docPartPr>
        <w:name w:val="6DC2D61695B449CCBAD4E0EDF7B4AB66"/>
        <w:category>
          <w:name w:val="Allmänt"/>
          <w:gallery w:val="placeholder"/>
        </w:category>
        <w:types>
          <w:type w:val="bbPlcHdr"/>
        </w:types>
        <w:behaviors>
          <w:behavior w:val="content"/>
        </w:behaviors>
        <w:guid w:val="{238A2025-03B7-4938-894E-434AD8F57B63}"/>
      </w:docPartPr>
      <w:docPartBody>
        <w:p w:rsidR="009F47C2" w:rsidRDefault="00576A9A">
          <w:pPr>
            <w:pStyle w:val="6DC2D61695B449CCBAD4E0EDF7B4AB66"/>
          </w:pPr>
          <w:r w:rsidRPr="005A0A93">
            <w:rPr>
              <w:rStyle w:val="Platshllartext"/>
            </w:rPr>
            <w:t>Motivering</w:t>
          </w:r>
        </w:p>
      </w:docPartBody>
    </w:docPart>
    <w:docPart>
      <w:docPartPr>
        <w:name w:val="82DF2DADD8F848A0BD28774BBA72C03E"/>
        <w:category>
          <w:name w:val="Allmänt"/>
          <w:gallery w:val="placeholder"/>
        </w:category>
        <w:types>
          <w:type w:val="bbPlcHdr"/>
        </w:types>
        <w:behaviors>
          <w:behavior w:val="content"/>
        </w:behaviors>
        <w:guid w:val="{93EF8D29-97A9-40E0-B2D4-D2983C7496DE}"/>
      </w:docPartPr>
      <w:docPartBody>
        <w:p w:rsidR="009F47C2" w:rsidRDefault="00576A9A">
          <w:pPr>
            <w:pStyle w:val="82DF2DADD8F848A0BD28774BBA72C03E"/>
          </w:pPr>
          <w:r>
            <w:rPr>
              <w:rStyle w:val="Platshllartext"/>
            </w:rPr>
            <w:t xml:space="preserve"> </w:t>
          </w:r>
        </w:p>
      </w:docPartBody>
    </w:docPart>
    <w:docPart>
      <w:docPartPr>
        <w:name w:val="0FD119448964425898297E2BA93CAE7C"/>
        <w:category>
          <w:name w:val="Allmänt"/>
          <w:gallery w:val="placeholder"/>
        </w:category>
        <w:types>
          <w:type w:val="bbPlcHdr"/>
        </w:types>
        <w:behaviors>
          <w:behavior w:val="content"/>
        </w:behaviors>
        <w:guid w:val="{1768D4C9-B95B-4837-82F6-00414FFD8AFD}"/>
      </w:docPartPr>
      <w:docPartBody>
        <w:p w:rsidR="009F47C2" w:rsidRDefault="00576A9A">
          <w:pPr>
            <w:pStyle w:val="0FD119448964425898297E2BA93CAE7C"/>
          </w:pPr>
          <w:r>
            <w:t xml:space="preserve"> </w:t>
          </w:r>
        </w:p>
      </w:docPartBody>
    </w:docPart>
    <w:docPart>
      <w:docPartPr>
        <w:name w:val="DefaultPlaceholder_-1854013440"/>
        <w:category>
          <w:name w:val="Allmänt"/>
          <w:gallery w:val="placeholder"/>
        </w:category>
        <w:types>
          <w:type w:val="bbPlcHdr"/>
        </w:types>
        <w:behaviors>
          <w:behavior w:val="content"/>
        </w:behaviors>
        <w:guid w:val="{DA570099-3E14-4A21-A881-6153A73EE292}"/>
      </w:docPartPr>
      <w:docPartBody>
        <w:p w:rsidR="009F47C2" w:rsidRDefault="00576A9A">
          <w:r w:rsidRPr="00F30913">
            <w:rPr>
              <w:rStyle w:val="Platshllartext"/>
            </w:rPr>
            <w:t>Klicka eller tryck här för att ange text.</w:t>
          </w:r>
        </w:p>
      </w:docPartBody>
    </w:docPart>
    <w:docPart>
      <w:docPartPr>
        <w:name w:val="05614E221FDE407EAD95C9577BC1210D"/>
        <w:category>
          <w:name w:val="Allmänt"/>
          <w:gallery w:val="placeholder"/>
        </w:category>
        <w:types>
          <w:type w:val="bbPlcHdr"/>
        </w:types>
        <w:behaviors>
          <w:behavior w:val="content"/>
        </w:behaviors>
        <w:guid w:val="{25EB352E-AA97-43B9-8C83-8128C37904B2}"/>
      </w:docPartPr>
      <w:docPartBody>
        <w:p w:rsidR="009F47C2" w:rsidRDefault="00576A9A">
          <w:r w:rsidRPr="00F30913">
            <w:rPr>
              <w:rStyle w:val="Platshllartext"/>
            </w:rPr>
            <w:t>[ange din text här]</w:t>
          </w:r>
        </w:p>
      </w:docPartBody>
    </w:docPart>
    <w:docPart>
      <w:docPartPr>
        <w:name w:val="271D0CD1393C48F586A199329E129586"/>
        <w:category>
          <w:name w:val="Allmänt"/>
          <w:gallery w:val="placeholder"/>
        </w:category>
        <w:types>
          <w:type w:val="bbPlcHdr"/>
        </w:types>
        <w:behaviors>
          <w:behavior w:val="content"/>
        </w:behaviors>
        <w:guid w:val="{ED72E932-FE48-4AF7-8F49-F499544886A3}"/>
      </w:docPartPr>
      <w:docPartBody>
        <w:p w:rsidR="009F47C2" w:rsidRDefault="00576A9A">
          <w:r w:rsidRPr="00F30913">
            <w:rPr>
              <w:rStyle w:val="Platshllartext"/>
            </w:rPr>
            <w:t>[ange din text här]</w:t>
          </w:r>
        </w:p>
      </w:docPartBody>
    </w:docPart>
    <w:docPart>
      <w:docPartPr>
        <w:name w:val="D5722B3A7E4045999B88A5EE990B05E2"/>
        <w:category>
          <w:name w:val="Allmänt"/>
          <w:gallery w:val="placeholder"/>
        </w:category>
        <w:types>
          <w:type w:val="bbPlcHdr"/>
        </w:types>
        <w:behaviors>
          <w:behavior w:val="content"/>
        </w:behaviors>
        <w:guid w:val="{41D188F5-D01B-4BE4-AA6A-25A5B71FD9EA}"/>
      </w:docPartPr>
      <w:docPartBody>
        <w:p w:rsidR="0050323A" w:rsidRDefault="005032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9A"/>
    <w:rsid w:val="002B1CD9"/>
    <w:rsid w:val="0050323A"/>
    <w:rsid w:val="00576A9A"/>
    <w:rsid w:val="009F47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6A9A"/>
    <w:rPr>
      <w:color w:val="F4B083" w:themeColor="accent2" w:themeTint="99"/>
    </w:rPr>
  </w:style>
  <w:style w:type="paragraph" w:customStyle="1" w:styleId="44E74A3A9B6340FA8C31F050B046C029">
    <w:name w:val="44E74A3A9B6340FA8C31F050B046C029"/>
  </w:style>
  <w:style w:type="paragraph" w:customStyle="1" w:styleId="76E0190EC54C4A938EA7C6A3C66E193D">
    <w:name w:val="76E0190EC54C4A938EA7C6A3C66E19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B26523CC20A42C68E943440F56C23B4">
    <w:name w:val="FB26523CC20A42C68E943440F56C23B4"/>
  </w:style>
  <w:style w:type="paragraph" w:customStyle="1" w:styleId="6DC2D61695B449CCBAD4E0EDF7B4AB66">
    <w:name w:val="6DC2D61695B449CCBAD4E0EDF7B4AB66"/>
  </w:style>
  <w:style w:type="paragraph" w:customStyle="1" w:styleId="801A701041164DF9AA854BE61234E309">
    <w:name w:val="801A701041164DF9AA854BE61234E309"/>
  </w:style>
  <w:style w:type="paragraph" w:customStyle="1" w:styleId="0C81800CD9E245999919394B38E58DAB">
    <w:name w:val="0C81800CD9E245999919394B38E58DAB"/>
  </w:style>
  <w:style w:type="paragraph" w:customStyle="1" w:styleId="82DF2DADD8F848A0BD28774BBA72C03E">
    <w:name w:val="82DF2DADD8F848A0BD28774BBA72C03E"/>
  </w:style>
  <w:style w:type="paragraph" w:customStyle="1" w:styleId="0FD119448964425898297E2BA93CAE7C">
    <w:name w:val="0FD119448964425898297E2BA93CA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EE1B3-DAE7-4C4C-8AE1-B1E612149C13}"/>
</file>

<file path=customXml/itemProps2.xml><?xml version="1.0" encoding="utf-8"?>
<ds:datastoreItem xmlns:ds="http://schemas.openxmlformats.org/officeDocument/2006/customXml" ds:itemID="{BEE370FD-D44F-441A-B69E-0F6BA205DEC7}"/>
</file>

<file path=customXml/itemProps3.xml><?xml version="1.0" encoding="utf-8"?>
<ds:datastoreItem xmlns:ds="http://schemas.openxmlformats.org/officeDocument/2006/customXml" ds:itemID="{203C36C0-B603-46CF-B6B2-35438256D520}"/>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2378</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Bilmålvakter</vt:lpstr>
      <vt:lpstr>
      </vt:lpstr>
    </vt:vector>
  </TitlesOfParts>
  <Company>Sveriges riksdag</Company>
  <LinksUpToDate>false</LinksUpToDate>
  <CharactersWithSpaces>2790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