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33196085E86486EA53A5AACCBA39E82"/>
        </w:placeholder>
        <w:text/>
      </w:sdtPr>
      <w:sdtEndPr/>
      <w:sdtContent>
        <w:p w:rsidRPr="009B062B" w:rsidR="00AF30DD" w:rsidP="00DA28CE" w:rsidRDefault="00AF30DD" w14:paraId="0A455CE4" w14:textId="77777777">
          <w:pPr>
            <w:pStyle w:val="Rubrik1"/>
            <w:spacing w:after="300"/>
          </w:pPr>
          <w:r w:rsidRPr="009B062B">
            <w:t>Förslag till riksdagsbeslut</w:t>
          </w:r>
        </w:p>
      </w:sdtContent>
    </w:sdt>
    <w:sdt>
      <w:sdtPr>
        <w:alias w:val="Yrkande 1"/>
        <w:tag w:val="faa339c9-d823-42b3-8e45-a5b0dabe2fd0"/>
        <w:id w:val="-1899353738"/>
        <w:lock w:val="sdtLocked"/>
      </w:sdtPr>
      <w:sdtEndPr/>
      <w:sdtContent>
        <w:p w:rsidR="00980ABE" w:rsidRDefault="00C71936" w14:paraId="0A455CE5" w14:textId="285D0D2B">
          <w:pPr>
            <w:pStyle w:val="Frslagstext"/>
            <w:numPr>
              <w:ilvl w:val="0"/>
              <w:numId w:val="0"/>
            </w:numPr>
          </w:pPr>
          <w:r>
            <w:t>Riksdagen anvisar anslagen för 2020 inom utgiftsområde 23 Areella näringar, landsbygd och livsmedel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094A2B9958CA4F8FB54152623A2B08B8"/>
        </w:placeholder>
        <w:text/>
      </w:sdtPr>
      <w:sdtEndPr/>
      <w:sdtContent>
        <w:p w:rsidRPr="009B062B" w:rsidR="006D79C9" w:rsidP="00333E95" w:rsidRDefault="000C3B66" w14:paraId="0A455CE6" w14:textId="77777777">
          <w:pPr>
            <w:pStyle w:val="Rubrik1"/>
          </w:pPr>
          <w:r>
            <w:t>Anslagsfördelning</w:t>
          </w:r>
        </w:p>
      </w:sdtContent>
    </w:sdt>
    <w:p w:rsidRPr="00DD5273" w:rsidR="00DD5273" w:rsidP="00DD5273" w:rsidRDefault="00DD5273" w14:paraId="0C6A5FAA" w14:textId="77777777">
      <w:pPr>
        <w:pStyle w:val="Normalutanindragellerluft"/>
      </w:pPr>
      <w:r w:rsidRPr="00DD5273">
        <w:t>Förutom de anslagsförändringar som redovisas i tabell 1 har vi inga avvikelser i förhållande till regeringens förslag.</w:t>
      </w:r>
    </w:p>
    <w:p w:rsidRPr="00B100CE" w:rsidR="00DD5273" w:rsidP="00B100CE" w:rsidRDefault="00DD5273" w14:paraId="0A71F76D" w14:textId="1D544CCB">
      <w:pPr>
        <w:pStyle w:val="Rubrik2"/>
      </w:pPr>
      <w:r w:rsidRPr="00B100CE">
        <w:t xml:space="preserve">Tabell 1 Anslagsförslag 2020 för utgiftsområde 23 Areella </w:t>
      </w:r>
      <w:bookmarkStart w:name="_GoBack" w:id="1"/>
      <w:bookmarkEnd w:id="1"/>
      <w:r w:rsidRPr="00B100CE">
        <w:t>näringar, landsbygd och livsmedel</w:t>
      </w:r>
    </w:p>
    <w:p w:rsidRPr="00DD5273" w:rsidR="00DD5273" w:rsidP="00DD5273" w:rsidRDefault="00DD5273" w14:paraId="4612C9E8" w14:textId="72BB8BA5">
      <w:pPr>
        <w:pStyle w:val="Tabellunderrubrik"/>
        <w:keepNext/>
      </w:pPr>
      <w:r>
        <w:rPr>
          <w:rFonts w:ascii="Times New Roman" w:hAnsi="Times New Roman" w:cs="Times New Roman"/>
          <w:iCs/>
          <w:color w:val="000000"/>
          <w:kern w:val="0"/>
          <w14:numSpacing w14:val="default"/>
        </w:rPr>
        <w:t>Tusental kronor</w:t>
      </w:r>
    </w:p>
    <w:tbl>
      <w:tblPr>
        <w:tblW w:w="8505" w:type="dxa"/>
        <w:tblLayout w:type="fixed"/>
        <w:tblCellMar>
          <w:left w:w="70" w:type="dxa"/>
          <w:right w:w="70" w:type="dxa"/>
        </w:tblCellMar>
        <w:tblLook w:val="0000" w:firstRow="0" w:lastRow="0" w:firstColumn="0" w:lastColumn="0" w:noHBand="0" w:noVBand="0"/>
      </w:tblPr>
      <w:tblGrid>
        <w:gridCol w:w="589"/>
        <w:gridCol w:w="4717"/>
        <w:gridCol w:w="1267"/>
        <w:gridCol w:w="1932"/>
      </w:tblGrid>
      <w:tr w:rsidR="00DD5273" w:rsidTr="00B811E1" w14:paraId="66438050" w14:textId="77777777">
        <w:trPr>
          <w:cantSplit/>
        </w:trPr>
        <w:tc>
          <w:tcPr>
            <w:tcW w:w="5306" w:type="dxa"/>
            <w:gridSpan w:val="2"/>
            <w:tcBorders>
              <w:top w:val="single" w:color="auto" w:sz="4" w:space="0"/>
              <w:bottom w:val="single" w:color="auto" w:sz="4" w:space="0"/>
            </w:tcBorders>
            <w:vAlign w:val="bottom"/>
          </w:tcPr>
          <w:p w:rsidR="00DD5273" w:rsidP="00B811E1" w:rsidRDefault="00DD5273" w14:paraId="1EECE64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atLeast"/>
              <w:ind w:firstLine="0"/>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Ramanslag</w:t>
            </w:r>
          </w:p>
        </w:tc>
        <w:tc>
          <w:tcPr>
            <w:tcW w:w="1267" w:type="dxa"/>
            <w:tcBorders>
              <w:top w:val="single" w:color="auto" w:sz="4" w:space="0"/>
              <w:bottom w:val="single" w:color="auto" w:sz="4" w:space="0"/>
            </w:tcBorders>
          </w:tcPr>
          <w:p w:rsidR="00DD5273" w:rsidP="00B811E1" w:rsidRDefault="00DD5273" w14:paraId="014A639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atLeas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Regeringens förslag</w:t>
            </w:r>
          </w:p>
        </w:tc>
        <w:tc>
          <w:tcPr>
            <w:tcW w:w="1932" w:type="dxa"/>
            <w:tcBorders>
              <w:top w:val="single" w:color="auto" w:sz="4" w:space="0"/>
              <w:bottom w:val="single" w:color="auto" w:sz="4" w:space="0"/>
            </w:tcBorders>
          </w:tcPr>
          <w:p w:rsidR="00DD5273" w:rsidP="00B811E1" w:rsidRDefault="00DD5273" w14:paraId="1DDA999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atLeas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Avvikelse från regeringen (V)</w:t>
            </w:r>
          </w:p>
        </w:tc>
      </w:tr>
      <w:tr w:rsidR="00DD5273" w:rsidTr="00B811E1" w14:paraId="716E5090" w14:textId="77777777">
        <w:trPr>
          <w:cantSplit/>
        </w:trPr>
        <w:tc>
          <w:tcPr>
            <w:tcW w:w="589" w:type="dxa"/>
            <w:tcBorders>
              <w:top w:val="single" w:color="auto" w:sz="4" w:space="0"/>
            </w:tcBorders>
          </w:tcPr>
          <w:p w:rsidR="00DD5273" w:rsidP="00B811E1" w:rsidRDefault="00DD5273" w14:paraId="469E5A7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atLeast"/>
              <w:ind w:firstLine="0"/>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1:1</w:t>
            </w:r>
          </w:p>
        </w:tc>
        <w:tc>
          <w:tcPr>
            <w:tcW w:w="4717" w:type="dxa"/>
            <w:tcBorders>
              <w:top w:val="single" w:color="auto" w:sz="4" w:space="0"/>
            </w:tcBorders>
          </w:tcPr>
          <w:p w:rsidR="00DD5273" w:rsidP="00B811E1" w:rsidRDefault="00DD5273" w14:paraId="4401377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atLeast"/>
              <w:ind w:firstLine="0"/>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Skogsstyrelsen</w:t>
            </w:r>
          </w:p>
        </w:tc>
        <w:tc>
          <w:tcPr>
            <w:tcW w:w="1267" w:type="dxa"/>
            <w:tcBorders>
              <w:top w:val="single" w:color="auto" w:sz="4" w:space="0"/>
            </w:tcBorders>
          </w:tcPr>
          <w:p w:rsidR="00DD5273" w:rsidP="00B811E1" w:rsidRDefault="00DD5273" w14:paraId="7DBA68FC" w14:textId="238718C2">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atLeas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488</w:t>
            </w:r>
            <w:r w:rsidR="00B811E1">
              <w:rPr>
                <w:rFonts w:ascii="Times New Roman" w:hAnsi="Times New Roman" w:cs="Times New Roman"/>
                <w:color w:val="000000"/>
                <w:kern w:val="0"/>
                <w:sz w:val="20"/>
                <w:szCs w:val="20"/>
                <w14:numSpacing w14:val="default"/>
              </w:rPr>
              <w:t> </w:t>
            </w:r>
            <w:r>
              <w:rPr>
                <w:rFonts w:ascii="Times New Roman" w:hAnsi="Times New Roman" w:cs="Times New Roman"/>
                <w:color w:val="000000"/>
                <w:kern w:val="0"/>
                <w:sz w:val="20"/>
                <w:szCs w:val="20"/>
                <w14:numSpacing w14:val="default"/>
              </w:rPr>
              <w:t>251</w:t>
            </w:r>
          </w:p>
        </w:tc>
        <w:tc>
          <w:tcPr>
            <w:tcW w:w="1932" w:type="dxa"/>
            <w:tcBorders>
              <w:top w:val="single" w:color="auto" w:sz="4" w:space="0"/>
            </w:tcBorders>
          </w:tcPr>
          <w:p w:rsidR="00DD5273" w:rsidP="00B811E1" w:rsidRDefault="00DD5273" w14:paraId="735A7CB0" w14:textId="4244C313">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atLeas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+20</w:t>
            </w:r>
            <w:r w:rsidR="00B811E1">
              <w:rPr>
                <w:rFonts w:ascii="Times New Roman" w:hAnsi="Times New Roman" w:cs="Times New Roman"/>
                <w:color w:val="000000"/>
                <w:kern w:val="0"/>
                <w:sz w:val="20"/>
                <w:szCs w:val="20"/>
                <w14:numSpacing w14:val="default"/>
              </w:rPr>
              <w:t> </w:t>
            </w:r>
            <w:r>
              <w:rPr>
                <w:rFonts w:ascii="Times New Roman" w:hAnsi="Times New Roman" w:cs="Times New Roman"/>
                <w:color w:val="000000"/>
                <w:kern w:val="0"/>
                <w:sz w:val="20"/>
                <w:szCs w:val="20"/>
                <w14:numSpacing w14:val="default"/>
              </w:rPr>
              <w:t>000</w:t>
            </w:r>
          </w:p>
        </w:tc>
      </w:tr>
      <w:tr w:rsidR="00DD5273" w:rsidTr="00B811E1" w14:paraId="13657C56" w14:textId="77777777">
        <w:trPr>
          <w:cantSplit/>
        </w:trPr>
        <w:tc>
          <w:tcPr>
            <w:tcW w:w="589" w:type="dxa"/>
          </w:tcPr>
          <w:p w:rsidR="00DD5273" w:rsidP="00B811E1" w:rsidRDefault="00DD5273" w14:paraId="3015A26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atLeast"/>
              <w:ind w:firstLine="0"/>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1:2</w:t>
            </w:r>
          </w:p>
        </w:tc>
        <w:tc>
          <w:tcPr>
            <w:tcW w:w="4717" w:type="dxa"/>
          </w:tcPr>
          <w:p w:rsidR="00DD5273" w:rsidP="00B811E1" w:rsidRDefault="00DD5273" w14:paraId="4904B15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atLeast"/>
              <w:ind w:firstLine="0"/>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Insatser för skogsbruket</w:t>
            </w:r>
          </w:p>
        </w:tc>
        <w:tc>
          <w:tcPr>
            <w:tcW w:w="1267" w:type="dxa"/>
          </w:tcPr>
          <w:p w:rsidR="00DD5273" w:rsidP="00B811E1" w:rsidRDefault="00DD5273" w14:paraId="54137772" w14:textId="521434FB">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atLeas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252</w:t>
            </w:r>
            <w:r w:rsidR="00B811E1">
              <w:rPr>
                <w:rFonts w:ascii="Times New Roman" w:hAnsi="Times New Roman" w:cs="Times New Roman"/>
                <w:color w:val="000000"/>
                <w:kern w:val="0"/>
                <w:sz w:val="20"/>
                <w:szCs w:val="20"/>
                <w14:numSpacing w14:val="default"/>
              </w:rPr>
              <w:t> </w:t>
            </w:r>
            <w:r>
              <w:rPr>
                <w:rFonts w:ascii="Times New Roman" w:hAnsi="Times New Roman" w:cs="Times New Roman"/>
                <w:color w:val="000000"/>
                <w:kern w:val="0"/>
                <w:sz w:val="20"/>
                <w:szCs w:val="20"/>
                <w14:numSpacing w14:val="default"/>
              </w:rPr>
              <w:t>073</w:t>
            </w:r>
          </w:p>
        </w:tc>
        <w:tc>
          <w:tcPr>
            <w:tcW w:w="1932" w:type="dxa"/>
          </w:tcPr>
          <w:p w:rsidR="00DD5273" w:rsidP="00B811E1" w:rsidRDefault="00DD5273" w14:paraId="09DA3665" w14:textId="0C207C81">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atLeas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+50</w:t>
            </w:r>
            <w:r w:rsidR="00B811E1">
              <w:rPr>
                <w:rFonts w:ascii="Times New Roman" w:hAnsi="Times New Roman" w:cs="Times New Roman"/>
                <w:color w:val="000000"/>
                <w:kern w:val="0"/>
                <w:sz w:val="20"/>
                <w:szCs w:val="20"/>
                <w14:numSpacing w14:val="default"/>
              </w:rPr>
              <w:t> </w:t>
            </w:r>
            <w:r>
              <w:rPr>
                <w:rFonts w:ascii="Times New Roman" w:hAnsi="Times New Roman" w:cs="Times New Roman"/>
                <w:color w:val="000000"/>
                <w:kern w:val="0"/>
                <w:sz w:val="20"/>
                <w:szCs w:val="20"/>
                <w14:numSpacing w14:val="default"/>
              </w:rPr>
              <w:t>000</w:t>
            </w:r>
          </w:p>
        </w:tc>
      </w:tr>
      <w:tr w:rsidR="00DD5273" w:rsidTr="00B811E1" w14:paraId="075F717D" w14:textId="77777777">
        <w:trPr>
          <w:cantSplit/>
        </w:trPr>
        <w:tc>
          <w:tcPr>
            <w:tcW w:w="589" w:type="dxa"/>
          </w:tcPr>
          <w:p w:rsidR="00DD5273" w:rsidP="00B811E1" w:rsidRDefault="00DD5273" w14:paraId="375FB93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atLeast"/>
              <w:ind w:firstLine="0"/>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1:17</w:t>
            </w:r>
          </w:p>
        </w:tc>
        <w:tc>
          <w:tcPr>
            <w:tcW w:w="4717" w:type="dxa"/>
          </w:tcPr>
          <w:p w:rsidR="00DD5273" w:rsidP="00B811E1" w:rsidRDefault="00DD5273" w14:paraId="6E5097B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atLeast"/>
              <w:ind w:firstLine="0"/>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Åtgärder för landsbygdens miljö och struktur</w:t>
            </w:r>
          </w:p>
        </w:tc>
        <w:tc>
          <w:tcPr>
            <w:tcW w:w="1267" w:type="dxa"/>
          </w:tcPr>
          <w:p w:rsidR="00DD5273" w:rsidP="00B811E1" w:rsidRDefault="00DD5273" w14:paraId="24D93E8B" w14:textId="1F773AB2">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atLeas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3</w:t>
            </w:r>
            <w:r w:rsidR="00B811E1">
              <w:rPr>
                <w:rFonts w:ascii="Times New Roman" w:hAnsi="Times New Roman" w:cs="Times New Roman"/>
                <w:color w:val="000000"/>
                <w:kern w:val="0"/>
                <w:sz w:val="20"/>
                <w:szCs w:val="20"/>
                <w14:numSpacing w14:val="default"/>
              </w:rPr>
              <w:t> </w:t>
            </w:r>
            <w:r>
              <w:rPr>
                <w:rFonts w:ascii="Times New Roman" w:hAnsi="Times New Roman" w:cs="Times New Roman"/>
                <w:color w:val="000000"/>
                <w:kern w:val="0"/>
                <w:sz w:val="20"/>
                <w:szCs w:val="20"/>
                <w14:numSpacing w14:val="default"/>
              </w:rPr>
              <w:t>896</w:t>
            </w:r>
            <w:r w:rsidR="00B811E1">
              <w:rPr>
                <w:rFonts w:ascii="Times New Roman" w:hAnsi="Times New Roman" w:cs="Times New Roman"/>
                <w:color w:val="000000"/>
                <w:kern w:val="0"/>
                <w:sz w:val="20"/>
                <w:szCs w:val="20"/>
                <w14:numSpacing w14:val="default"/>
              </w:rPr>
              <w:t> </w:t>
            </w:r>
            <w:r>
              <w:rPr>
                <w:rFonts w:ascii="Times New Roman" w:hAnsi="Times New Roman" w:cs="Times New Roman"/>
                <w:color w:val="000000"/>
                <w:kern w:val="0"/>
                <w:sz w:val="20"/>
                <w:szCs w:val="20"/>
                <w14:numSpacing w14:val="default"/>
              </w:rPr>
              <w:t>097</w:t>
            </w:r>
          </w:p>
        </w:tc>
        <w:tc>
          <w:tcPr>
            <w:tcW w:w="1932" w:type="dxa"/>
          </w:tcPr>
          <w:p w:rsidR="00DD5273" w:rsidP="00B811E1" w:rsidRDefault="00DD5273" w14:paraId="3D412619" w14:textId="39CF583D">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atLeas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+840</w:t>
            </w:r>
            <w:r w:rsidR="00B811E1">
              <w:rPr>
                <w:rFonts w:ascii="Times New Roman" w:hAnsi="Times New Roman" w:cs="Times New Roman"/>
                <w:color w:val="000000"/>
                <w:kern w:val="0"/>
                <w:sz w:val="20"/>
                <w:szCs w:val="20"/>
                <w14:numSpacing w14:val="default"/>
              </w:rPr>
              <w:t> </w:t>
            </w:r>
            <w:r>
              <w:rPr>
                <w:rFonts w:ascii="Times New Roman" w:hAnsi="Times New Roman" w:cs="Times New Roman"/>
                <w:color w:val="000000"/>
                <w:kern w:val="0"/>
                <w:sz w:val="20"/>
                <w:szCs w:val="20"/>
                <w14:numSpacing w14:val="default"/>
              </w:rPr>
              <w:t>000</w:t>
            </w:r>
          </w:p>
        </w:tc>
      </w:tr>
      <w:tr w:rsidR="00B811E1" w:rsidTr="00B811E1" w14:paraId="5D8B3B14" w14:textId="77777777">
        <w:trPr>
          <w:cantSplit/>
        </w:trPr>
        <w:tc>
          <w:tcPr>
            <w:tcW w:w="5306" w:type="dxa"/>
            <w:gridSpan w:val="2"/>
            <w:tcBorders>
              <w:bottom w:val="single" w:color="auto" w:sz="4" w:space="0"/>
            </w:tcBorders>
          </w:tcPr>
          <w:p w:rsidR="00B811E1" w:rsidP="00B811E1" w:rsidRDefault="00B811E1" w14:paraId="3194EAC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atLeast"/>
              <w:ind w:firstLine="0"/>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Summa</w:t>
            </w:r>
          </w:p>
        </w:tc>
        <w:tc>
          <w:tcPr>
            <w:tcW w:w="1267" w:type="dxa"/>
            <w:tcBorders>
              <w:bottom w:val="single" w:color="auto" w:sz="4" w:space="0"/>
            </w:tcBorders>
          </w:tcPr>
          <w:p w:rsidR="00B811E1" w:rsidP="00B811E1" w:rsidRDefault="00B811E1" w14:paraId="38FECAF3" w14:textId="1EE05363">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atLeas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19 790 236</w:t>
            </w:r>
          </w:p>
        </w:tc>
        <w:tc>
          <w:tcPr>
            <w:tcW w:w="1932" w:type="dxa"/>
            <w:tcBorders>
              <w:bottom w:val="single" w:color="auto" w:sz="4" w:space="0"/>
            </w:tcBorders>
          </w:tcPr>
          <w:p w:rsidR="00B811E1" w:rsidP="00B811E1" w:rsidRDefault="00B811E1" w14:paraId="21BCA824" w14:textId="53E7222A">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atLeas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+910 000</w:t>
            </w:r>
          </w:p>
        </w:tc>
      </w:tr>
    </w:tbl>
    <w:p w:rsidR="00422B9E" w:rsidP="000C3B66" w:rsidRDefault="00710BE3" w14:paraId="0A455D0B" w14:textId="512DCAF7">
      <w:pPr>
        <w:pStyle w:val="Rubrik2"/>
      </w:pPr>
      <w:r>
        <w:t xml:space="preserve">Anslag </w:t>
      </w:r>
      <w:r w:rsidR="000C3B66">
        <w:t>1:1 Skogsstyrelsen</w:t>
      </w:r>
    </w:p>
    <w:p w:rsidR="000C3B66" w:rsidP="000C3B66" w:rsidRDefault="000C3B66" w14:paraId="0A455D0C" w14:textId="7D6367D7">
      <w:pPr>
        <w:pStyle w:val="Normalutanindragellerluft"/>
      </w:pPr>
      <w:r>
        <w:t>Vänsterpartiet föreslår att den nationella nyckelbiotopsinventeringen återupptas för att stärka kunskapen om v</w:t>
      </w:r>
      <w:r w:rsidR="00CF6E5B">
        <w:t>åra kvarvarande skyddsvärda skogar, vilket är av avgörande be</w:t>
      </w:r>
      <w:r w:rsidR="00F817FB">
        <w:softHyphen/>
      </w:r>
      <w:r w:rsidR="00CF6E5B">
        <w:t>tydelse för att uppnå våra miljömål och värna</w:t>
      </w:r>
      <w:r w:rsidR="00F4219C">
        <w:t xml:space="preserve"> den</w:t>
      </w:r>
      <w:r w:rsidR="00CF6E5B">
        <w:t xml:space="preserve"> biologiska mångfalden. </w:t>
      </w:r>
      <w:r w:rsidRPr="00CF6E5B" w:rsidR="00CF6E5B">
        <w:t xml:space="preserve">Vänsterpartiet föreslår en ökning av anslaget för </w:t>
      </w:r>
      <w:r w:rsidR="00CF6E5B">
        <w:t xml:space="preserve">nationell nyckelbiotopsinventering med </w:t>
      </w:r>
      <w:r w:rsidR="00DB11F5">
        <w:t>20</w:t>
      </w:r>
      <w:r w:rsidRPr="00CF6E5B" w:rsidR="00CF6E5B">
        <w:t xml:space="preserve"> miljoner kronor jämfört med </w:t>
      </w:r>
      <w:r w:rsidRPr="00DB11F5" w:rsidR="00F4219C">
        <w:t>regeringen</w:t>
      </w:r>
      <w:r w:rsidR="00F4219C">
        <w:t>s förslag</w:t>
      </w:r>
      <w:r w:rsidRPr="00CF6E5B" w:rsidR="00CF6E5B">
        <w:t xml:space="preserve"> 2020.</w:t>
      </w:r>
    </w:p>
    <w:p w:rsidR="00DB11F5" w:rsidP="00DB11F5" w:rsidRDefault="00710BE3" w14:paraId="0A455D0D" w14:textId="77777777">
      <w:pPr>
        <w:pStyle w:val="Rubrik2"/>
      </w:pPr>
      <w:r>
        <w:lastRenderedPageBreak/>
        <w:t xml:space="preserve">Anslag </w:t>
      </w:r>
      <w:r w:rsidR="00DB11F5">
        <w:t>1:2 Insatser för skogsbruket</w:t>
      </w:r>
    </w:p>
    <w:p w:rsidR="00DB11F5" w:rsidP="00F4219C" w:rsidRDefault="00DB11F5" w14:paraId="0A455D0E" w14:textId="2C9912D0">
      <w:pPr>
        <w:pStyle w:val="Normalutanindragellerluft"/>
      </w:pPr>
      <w:r>
        <w:t xml:space="preserve">Biotopskydd och naturvårdsavtal på skogsmark </w:t>
      </w:r>
      <w:r w:rsidRPr="00DB11F5">
        <w:t>utveckla</w:t>
      </w:r>
      <w:r>
        <w:t>r</w:t>
      </w:r>
      <w:r w:rsidRPr="00DB11F5">
        <w:t xml:space="preserve"> och bevara</w:t>
      </w:r>
      <w:r>
        <w:t>r</w:t>
      </w:r>
      <w:r w:rsidRPr="00DB11F5">
        <w:t xml:space="preserve"> naturvärden eller sociala värden</w:t>
      </w:r>
      <w:r w:rsidR="000916F0">
        <w:t xml:space="preserve"> i mindre områden</w:t>
      </w:r>
      <w:r>
        <w:t xml:space="preserve"> och möjliggör ersättning för markä</w:t>
      </w:r>
      <w:r w:rsidR="008000CE">
        <w:t>gare. Vänsterpartiet vill öka</w:t>
      </w:r>
      <w:r>
        <w:t xml:space="preserve"> anslaget</w:t>
      </w:r>
      <w:r w:rsidRPr="00DB11F5">
        <w:t xml:space="preserve"> för att täcka utgifter för fler naturvårdsavtal och biotopskydd</w:t>
      </w:r>
      <w:r w:rsidR="008000CE">
        <w:t xml:space="preserve"> med sammanlagt 250 miljoner </w:t>
      </w:r>
      <w:r w:rsidR="009F6AE3">
        <w:t xml:space="preserve">kronor </w:t>
      </w:r>
      <w:r w:rsidR="008000CE">
        <w:t>under perioden 2020</w:t>
      </w:r>
      <w:r w:rsidR="00F4219C">
        <w:t>–</w:t>
      </w:r>
      <w:r w:rsidR="008000CE">
        <w:t>2022.</w:t>
      </w:r>
      <w:r>
        <w:t xml:space="preserve"> </w:t>
      </w:r>
      <w:r w:rsidRPr="00DB11F5">
        <w:t>Vänsterpartiet föreslår en ökning av anslaget för</w:t>
      </w:r>
      <w:r>
        <w:t xml:space="preserve"> naturvårdsavtal och biotopskydd</w:t>
      </w:r>
      <w:r w:rsidRPr="00DB11F5">
        <w:t xml:space="preserve"> </w:t>
      </w:r>
      <w:r>
        <w:t>med 50</w:t>
      </w:r>
      <w:r w:rsidRPr="00DB11F5">
        <w:t xml:space="preserve"> miljoner kronor jämfört med </w:t>
      </w:r>
      <w:bookmarkStart w:name="_Hlk43127132" w:id="2"/>
      <w:r w:rsidRPr="00DB11F5">
        <w:t>regeringen</w:t>
      </w:r>
      <w:r w:rsidR="00F4219C">
        <w:t>s förslag</w:t>
      </w:r>
      <w:r w:rsidRPr="00DB11F5">
        <w:t xml:space="preserve"> </w:t>
      </w:r>
      <w:bookmarkEnd w:id="2"/>
      <w:r w:rsidRPr="00DB11F5">
        <w:t>2020.</w:t>
      </w:r>
    </w:p>
    <w:p w:rsidR="000916F0" w:rsidP="000916F0" w:rsidRDefault="00710BE3" w14:paraId="0A455D0F" w14:textId="77777777">
      <w:pPr>
        <w:pStyle w:val="Rubrik2"/>
      </w:pPr>
      <w:r>
        <w:t xml:space="preserve">Anslag </w:t>
      </w:r>
      <w:r w:rsidR="000916F0">
        <w:t>1:17 Åtgärder för landsbygdens miljö och struktur</w:t>
      </w:r>
    </w:p>
    <w:p w:rsidRPr="00F817FB" w:rsidR="004874BD" w:rsidP="00F4219C" w:rsidRDefault="004874BD" w14:paraId="0A455D10" w14:textId="1F28226C">
      <w:pPr>
        <w:pStyle w:val="Normalutanindragellerluft"/>
        <w:rPr>
          <w:spacing w:val="-2"/>
        </w:rPr>
      </w:pPr>
      <w:r w:rsidRPr="00F817FB">
        <w:rPr>
          <w:spacing w:val="-2"/>
        </w:rPr>
        <w:t>Klimatförändringen leder till förändrad nederbörd. Risken för skyfall ökar, samtidigt som längre perioder av torka blir vanligare. Detta kommer att ställa andra krav än tidigare på jordbrukets vattenhantering, som diken, dränering, invallningar, bevattningssystem och även i förhållande till grundvatten, naturliga vattendrag, småvatten och våtmarker. Ökade kostnader för jordbrukets vattenhantering är en konsekvens av ett förändrat klimat. Dag</w:t>
      </w:r>
      <w:r w:rsidR="00F817FB">
        <w:rPr>
          <w:spacing w:val="-2"/>
        </w:rPr>
        <w:softHyphen/>
      </w:r>
      <w:r w:rsidRPr="00F817FB">
        <w:rPr>
          <w:spacing w:val="-2"/>
        </w:rPr>
        <w:t>ens vattenanläggningar inom jordbruket är ofta byggda efter tidigare rådande klimatförut</w:t>
      </w:r>
      <w:r w:rsidR="00F817FB">
        <w:rPr>
          <w:spacing w:val="-2"/>
        </w:rPr>
        <w:softHyphen/>
      </w:r>
      <w:r w:rsidRPr="00F817FB">
        <w:rPr>
          <w:spacing w:val="-2"/>
        </w:rPr>
        <w:t>sättningar. Vänsterpartiet vill därför införa ett statligt stöd för investeringar och åtgärder inom jordbruket som stärker jordbrukets vattenhantering i ett förändrat klimat och som därmed bidrar till att stärka vår självförsörjningsgrad gällande livsmedel. Vänsterpartiet föreslår en ökning av anslaget för investeringsstöd för klimatanpassade åtgärder i jord</w:t>
      </w:r>
      <w:r w:rsidR="00F817FB">
        <w:rPr>
          <w:spacing w:val="-2"/>
        </w:rPr>
        <w:softHyphen/>
      </w:r>
      <w:r w:rsidRPr="00F817FB">
        <w:rPr>
          <w:spacing w:val="-2"/>
        </w:rPr>
        <w:t xml:space="preserve">bruket med 100 miljoner kronor jämfört med </w:t>
      </w:r>
      <w:r w:rsidRPr="00F817FB" w:rsidR="00F4219C">
        <w:rPr>
          <w:spacing w:val="-2"/>
        </w:rPr>
        <w:t xml:space="preserve">regeringens förslag </w:t>
      </w:r>
      <w:r w:rsidRPr="00F817FB">
        <w:rPr>
          <w:spacing w:val="-2"/>
        </w:rPr>
        <w:t>2020.</w:t>
      </w:r>
    </w:p>
    <w:p w:rsidR="004874BD" w:rsidP="00F4219C" w:rsidRDefault="004874BD" w14:paraId="0A455D11" w14:textId="3664060C">
      <w:r>
        <w:t>Vänsterpartiet vill</w:t>
      </w:r>
      <w:r w:rsidRPr="004874BD">
        <w:t xml:space="preserve"> genom åtgärder främja produktion och förädling av växtbaserade livsmedel inom ramen för landsbygdsprogrammet. Det</w:t>
      </w:r>
      <w:r>
        <w:t>ta kan ske genom</w:t>
      </w:r>
      <w:r w:rsidRPr="004874BD">
        <w:t xml:space="preserve"> utveckling av nya livsmedel, nya odlingsmetoder samt stärkt produktionsstöd för växtbaserade livs</w:t>
      </w:r>
      <w:r w:rsidR="00F817FB">
        <w:softHyphen/>
      </w:r>
      <w:r w:rsidRPr="004874BD">
        <w:t>medel. Ett förändrat klimat möjliggör även odling av nya grödor, och en mångfald av grödor minskar risker och jordbrukets sårbarhet. En ökad konsumtion av växtbaserade livsmedel samt minskad köttkonsumtion har stor betydelse för klimatomställningen och stärkta nationella produktionsvillkor kan därmed möta en växande efterfrågan genom stärkt självförsörjningsgrad av dessa livsmedel.</w:t>
      </w:r>
      <w:r>
        <w:t xml:space="preserve"> </w:t>
      </w:r>
      <w:r w:rsidRPr="004874BD">
        <w:t xml:space="preserve">Vänsterpartiet föreslår en ökning av anslaget för </w:t>
      </w:r>
      <w:r>
        <w:t>produktion av växtbaserad mat med 50</w:t>
      </w:r>
      <w:r w:rsidRPr="004874BD">
        <w:t xml:space="preserve"> miljoner kronor jämfört med </w:t>
      </w:r>
      <w:r w:rsidRPr="00DB11F5" w:rsidR="00F4219C">
        <w:t>reger</w:t>
      </w:r>
      <w:r w:rsidR="00F817FB">
        <w:softHyphen/>
      </w:r>
      <w:r w:rsidRPr="00DB11F5" w:rsidR="00F4219C">
        <w:t>ingen</w:t>
      </w:r>
      <w:r w:rsidR="00F4219C">
        <w:t>s förslag</w:t>
      </w:r>
      <w:r w:rsidRPr="004874BD">
        <w:t xml:space="preserve"> 2020.</w:t>
      </w:r>
    </w:p>
    <w:p w:rsidRPr="004615D8" w:rsidR="00341F08" w:rsidP="00F4219C" w:rsidRDefault="00341F08" w14:paraId="0A455D12" w14:textId="1F7A683B">
      <w:r w:rsidRPr="004615D8">
        <w:t>Det finns ca</w:t>
      </w:r>
      <w:r w:rsidRPr="004615D8" w:rsidR="00ED5FDD">
        <w:t xml:space="preserve"> 450 </w:t>
      </w:r>
      <w:r w:rsidRPr="004615D8">
        <w:t>000 h</w:t>
      </w:r>
      <w:r w:rsidRPr="004615D8" w:rsidR="00F4219C">
        <w:t>ektar</w:t>
      </w:r>
      <w:r w:rsidRPr="004615D8">
        <w:t xml:space="preserve"> bet</w:t>
      </w:r>
      <w:r w:rsidRPr="004615D8" w:rsidR="00ED5FDD">
        <w:t>esmarker i Sverige. Ungefär 150 </w:t>
      </w:r>
      <w:r w:rsidRPr="004615D8">
        <w:t>000 av dessa är betesmarker med särskilda värden för biologisk mångfald. Med ökat stöd stärks våra möjligheter att nå ett flertal miljömål och det stärker förutsättningarna för ökad självför</w:t>
      </w:r>
      <w:r w:rsidRPr="004615D8" w:rsidR="004615D8">
        <w:softHyphen/>
      </w:r>
      <w:r w:rsidRPr="004615D8">
        <w:t>sörjningsgrad av livsmedel. Stöden är en viktig del av lönsamheten för de som har nöt</w:t>
      </w:r>
      <w:r w:rsidRPr="004615D8" w:rsidR="004615D8">
        <w:softHyphen/>
      </w:r>
      <w:r w:rsidRPr="004615D8">
        <w:t xml:space="preserve">köttsproduktion. Vänsterpartiet vill öka </w:t>
      </w:r>
      <w:r w:rsidRPr="004615D8" w:rsidR="00E747B0">
        <w:t>miljöersättningen</w:t>
      </w:r>
      <w:r w:rsidRPr="004615D8">
        <w:t xml:space="preserve"> för dessa marker</w:t>
      </w:r>
      <w:r w:rsidRPr="004615D8" w:rsidR="00E80994">
        <w:t xml:space="preserve"> i Lands</w:t>
      </w:r>
      <w:r w:rsidR="004615D8">
        <w:softHyphen/>
      </w:r>
      <w:r w:rsidRPr="004615D8" w:rsidR="00E80994">
        <w:t>bygdsprogrammet.</w:t>
      </w:r>
      <w:r w:rsidRPr="004615D8" w:rsidR="00E747B0">
        <w:t xml:space="preserve"> Vänsterpartiet föreslår en ökning av anslaget för betesma</w:t>
      </w:r>
      <w:r w:rsidRPr="004615D8" w:rsidR="00E80994">
        <w:t>rker med särskilda värden med 200</w:t>
      </w:r>
      <w:r w:rsidRPr="004615D8" w:rsidR="00E747B0">
        <w:t xml:space="preserve"> miljoner kronor jämfört med </w:t>
      </w:r>
      <w:r w:rsidRPr="004615D8" w:rsidR="00F4219C">
        <w:t xml:space="preserve">regeringens förslag </w:t>
      </w:r>
      <w:r w:rsidRPr="004615D8" w:rsidR="00E747B0">
        <w:t>2020.</w:t>
      </w:r>
      <w:r w:rsidRPr="004615D8">
        <w:t xml:space="preserve"> </w:t>
      </w:r>
    </w:p>
    <w:p w:rsidR="00D37C59" w:rsidP="00F4219C" w:rsidRDefault="00D37C59" w14:paraId="0A455D13" w14:textId="770F4028">
      <w:r w:rsidRPr="00D37C59">
        <w:t xml:space="preserve">Det ekologiska jordbruket </w:t>
      </w:r>
      <w:r>
        <w:t>har stora miljöfördelar då</w:t>
      </w:r>
      <w:r w:rsidRPr="00D37C59">
        <w:t xml:space="preserve"> kemiska bekämpningsmedel och konstgödsel</w:t>
      </w:r>
      <w:r>
        <w:t xml:space="preserve"> inte används</w:t>
      </w:r>
      <w:r w:rsidRPr="00D37C59">
        <w:t>.</w:t>
      </w:r>
      <w:r w:rsidR="004B2C22">
        <w:t xml:space="preserve"> Vänsterpartiet vill därför främja en ökad omställning från konventionellt jordbruk till ekologiskt.</w:t>
      </w:r>
      <w:r w:rsidRPr="00D37C59">
        <w:t xml:space="preserve"> Det stärker vår nationella produktion av ekolog</w:t>
      </w:r>
      <w:r w:rsidR="004615D8">
        <w:softHyphen/>
      </w:r>
      <w:r w:rsidRPr="00D37C59">
        <w:t>isk mat och främjar ett hållbart jordbruk med bevarad biologisk mångfald, stärkt djur</w:t>
      </w:r>
      <w:r w:rsidR="004615D8">
        <w:softHyphen/>
      </w:r>
      <w:r w:rsidRPr="00D37C59">
        <w:t>välfärd och minskad spridning av kemikalier. V</w:t>
      </w:r>
      <w:r>
        <w:t xml:space="preserve">änsterpartiet föreslår ett ökat anslag inom Landsbygdsprogrammet för omställning till ekologisk produktion. </w:t>
      </w:r>
      <w:r w:rsidRPr="00D37C59">
        <w:t xml:space="preserve">Vänsterpartiet föreslår en ökning av anslaget för </w:t>
      </w:r>
      <w:r>
        <w:t>omställning till ekologisk produktion med 50</w:t>
      </w:r>
      <w:r w:rsidRPr="00D37C59">
        <w:t xml:space="preserve"> miljoner kronor jämfört med </w:t>
      </w:r>
      <w:r w:rsidRPr="00DB11F5" w:rsidR="00F4219C">
        <w:t>regeringen</w:t>
      </w:r>
      <w:r w:rsidR="00F4219C">
        <w:t>s förslag</w:t>
      </w:r>
      <w:r w:rsidRPr="00DB11F5" w:rsidR="00F4219C">
        <w:t xml:space="preserve"> </w:t>
      </w:r>
      <w:r w:rsidRPr="00D37C59">
        <w:t>2020</w:t>
      </w:r>
      <w:r>
        <w:t>.</w:t>
      </w:r>
    </w:p>
    <w:p w:rsidR="004B2C22" w:rsidP="00F4219C" w:rsidRDefault="004B2C22" w14:paraId="0A455D14" w14:textId="1F1D4089">
      <w:r>
        <w:lastRenderedPageBreak/>
        <w:t>Vi föreslår även ökat produktionsstöd för ekologisk produktion inom Landsbygds</w:t>
      </w:r>
      <w:r w:rsidR="004615D8">
        <w:softHyphen/>
      </w:r>
      <w:r>
        <w:t xml:space="preserve">programmet. </w:t>
      </w:r>
      <w:r w:rsidRPr="00D37C59">
        <w:t xml:space="preserve">Vänsterpartiet föreslår en ökning av anslaget för </w:t>
      </w:r>
      <w:r>
        <w:t>produktionsstöd till ekologisk odling med 100</w:t>
      </w:r>
      <w:r w:rsidRPr="00D37C59">
        <w:t xml:space="preserve"> miljoner kronor jämfört med </w:t>
      </w:r>
      <w:r w:rsidRPr="00DB11F5" w:rsidR="00463A4C">
        <w:t>regeringen</w:t>
      </w:r>
      <w:r w:rsidR="00463A4C">
        <w:t>s förslag</w:t>
      </w:r>
      <w:r w:rsidRPr="00DB11F5" w:rsidR="00463A4C">
        <w:t xml:space="preserve"> </w:t>
      </w:r>
      <w:r w:rsidRPr="00D37C59">
        <w:t>2020</w:t>
      </w:r>
      <w:r>
        <w:t>.</w:t>
      </w:r>
    </w:p>
    <w:p w:rsidRPr="004615D8" w:rsidR="00283570" w:rsidP="00F4219C" w:rsidRDefault="00283570" w14:paraId="0A455D15" w14:textId="7166BBD2">
      <w:pPr>
        <w:rPr>
          <w:spacing w:val="-1"/>
        </w:rPr>
      </w:pPr>
      <w:r w:rsidRPr="004615D8">
        <w:rPr>
          <w:spacing w:val="-1"/>
        </w:rPr>
        <w:t>Det krävs ytterligare åtgärder för att minska övergödningen. Växtnäringsläckaget från land kommer huvudsakligen från jordbruket och avloppssektorn.</w:t>
      </w:r>
      <w:r w:rsidRPr="004615D8" w:rsidR="00D32AD0">
        <w:rPr>
          <w:spacing w:val="-1"/>
        </w:rPr>
        <w:t xml:space="preserve"> För att minska de negativa miljöeffekterna av konstgödsel föreslår Vänsterpartiet att en konstgödselskatt införs 2020.</w:t>
      </w:r>
      <w:r w:rsidRPr="004615D8">
        <w:rPr>
          <w:spacing w:val="-1"/>
        </w:rPr>
        <w:t xml:space="preserve"> Vi föreslår</w:t>
      </w:r>
      <w:r w:rsidRPr="004615D8" w:rsidR="00D32AD0">
        <w:rPr>
          <w:spacing w:val="-1"/>
        </w:rPr>
        <w:t xml:space="preserve"> som en kompensatorisk åtgärd av beskattningen ett </w:t>
      </w:r>
      <w:r w:rsidRPr="004615D8">
        <w:rPr>
          <w:spacing w:val="-1"/>
        </w:rPr>
        <w:t>stöd till jord</w:t>
      </w:r>
      <w:r w:rsidR="004615D8">
        <w:rPr>
          <w:spacing w:val="-1"/>
        </w:rPr>
        <w:softHyphen/>
      </w:r>
      <w:r w:rsidRPr="004615D8">
        <w:rPr>
          <w:spacing w:val="-1"/>
        </w:rPr>
        <w:t>bruket</w:t>
      </w:r>
      <w:r w:rsidRPr="004615D8" w:rsidR="00D32AD0">
        <w:rPr>
          <w:spacing w:val="-1"/>
        </w:rPr>
        <w:t xml:space="preserve"> </w:t>
      </w:r>
      <w:r w:rsidRPr="004615D8">
        <w:rPr>
          <w:spacing w:val="-1"/>
        </w:rPr>
        <w:t xml:space="preserve">för att använda stallgödsel mer effektivt i växtodlingen och därmed minska </w:t>
      </w:r>
      <w:r w:rsidRPr="004615D8" w:rsidR="00D32AD0">
        <w:rPr>
          <w:spacing w:val="-1"/>
        </w:rPr>
        <w:t>be</w:t>
      </w:r>
      <w:r w:rsidR="004615D8">
        <w:rPr>
          <w:spacing w:val="-1"/>
        </w:rPr>
        <w:softHyphen/>
      </w:r>
      <w:r w:rsidRPr="004615D8" w:rsidR="00D32AD0">
        <w:rPr>
          <w:spacing w:val="-1"/>
        </w:rPr>
        <w:t>hovet av att importera konst</w:t>
      </w:r>
      <w:r w:rsidRPr="004615D8">
        <w:rPr>
          <w:spacing w:val="-1"/>
        </w:rPr>
        <w:t>gödsel. Östersjöcentrum gjorde nyligen en modellerings</w:t>
      </w:r>
      <w:r w:rsidRPr="004615D8" w:rsidR="004615D8">
        <w:rPr>
          <w:spacing w:val="-1"/>
        </w:rPr>
        <w:softHyphen/>
      </w:r>
      <w:r w:rsidRPr="004615D8">
        <w:rPr>
          <w:spacing w:val="-1"/>
        </w:rPr>
        <w:t>studie som visar att om växtnäringsutnyttjandet ökar kan man minska övergödslingen och näringsöverskotten i marken. Stödet ska även kunna ges för att stimulera animalie</w:t>
      </w:r>
      <w:r w:rsidRPr="004615D8" w:rsidR="004615D8">
        <w:rPr>
          <w:spacing w:val="-1"/>
        </w:rPr>
        <w:softHyphen/>
      </w:r>
      <w:r w:rsidRPr="004615D8">
        <w:rPr>
          <w:spacing w:val="-1"/>
        </w:rPr>
        <w:t>produktion som bygger på balans mellan antal djur och tillgänglig åkerareal, och som producerar en större andel av fodret lokalt, i syfte att optimera stallgödselhanteringen och därmed minska risken för växtnäringsförluster. Stöd ska även kunna utgå för invester</w:t>
      </w:r>
      <w:r w:rsidR="004615D8">
        <w:rPr>
          <w:spacing w:val="-1"/>
        </w:rPr>
        <w:softHyphen/>
      </w:r>
      <w:r w:rsidRPr="004615D8">
        <w:rPr>
          <w:spacing w:val="-1"/>
        </w:rPr>
        <w:t>ingar i lantbruket för att förbättra lagring, hantering och transport av stallgödsel samt för kompetensutveckling för rådgivare och lantbrukare rörande hantering av växtnärings</w:t>
      </w:r>
      <w:r w:rsidR="004615D8">
        <w:rPr>
          <w:spacing w:val="-1"/>
        </w:rPr>
        <w:softHyphen/>
      </w:r>
      <w:r w:rsidRPr="004615D8">
        <w:rPr>
          <w:spacing w:val="-1"/>
        </w:rPr>
        <w:t xml:space="preserve">ämnen. Vänsterpartiet föreslår en ökning av anslaget för hållbar gödselhantering och minskad övergödning med 340 miljoner kronor jämfört med </w:t>
      </w:r>
      <w:r w:rsidRPr="004615D8" w:rsidR="00463A4C">
        <w:rPr>
          <w:spacing w:val="-1"/>
        </w:rPr>
        <w:t>regeringens förslag</w:t>
      </w:r>
      <w:r w:rsidRPr="004615D8">
        <w:rPr>
          <w:spacing w:val="-1"/>
        </w:rPr>
        <w:t xml:space="preserve"> 2020. </w:t>
      </w:r>
    </w:p>
    <w:sdt>
      <w:sdtPr>
        <w:alias w:val="CC_Underskrifter"/>
        <w:tag w:val="CC_Underskrifter"/>
        <w:id w:val="583496634"/>
        <w:lock w:val="sdtContentLocked"/>
        <w:placeholder>
          <w:docPart w:val="8D6EFEE4896148EBA2FECEF2B1B143E8"/>
        </w:placeholder>
      </w:sdtPr>
      <w:sdtEndPr/>
      <w:sdtContent>
        <w:p w:rsidR="00703D71" w:rsidP="00703D71" w:rsidRDefault="00703D71" w14:paraId="0A455D17" w14:textId="77777777"/>
        <w:p w:rsidRPr="008E0FE2" w:rsidR="004801AC" w:rsidP="00703D71" w:rsidRDefault="00B100CE" w14:paraId="0A455D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Elin Segerlind (V)</w:t>
            </w:r>
          </w:p>
        </w:tc>
        <w:tc>
          <w:tcPr>
            <w:tcW w:w="50" w:type="pct"/>
            <w:vAlign w:val="bottom"/>
          </w:tcPr>
          <w:p>
            <w:pPr>
              <w:pStyle w:val="Underskrifter"/>
            </w:pPr>
            <w:r>
              <w:t> </w:t>
            </w:r>
          </w:p>
        </w:tc>
      </w:tr>
    </w:tbl>
    <w:p w:rsidR="00C52346" w:rsidRDefault="00C52346" w14:paraId="0A455D28" w14:textId="77777777"/>
    <w:sectPr w:rsidR="00C5234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55D2A" w14:textId="77777777" w:rsidR="00BD7358" w:rsidRDefault="00BD7358" w:rsidP="000C1CAD">
      <w:pPr>
        <w:spacing w:line="240" w:lineRule="auto"/>
      </w:pPr>
      <w:r>
        <w:separator/>
      </w:r>
    </w:p>
  </w:endnote>
  <w:endnote w:type="continuationSeparator" w:id="0">
    <w:p w14:paraId="0A455D2B" w14:textId="77777777" w:rsidR="00BD7358" w:rsidRDefault="00BD73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55D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55D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3D71">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55D39" w14:textId="77777777" w:rsidR="00262EA3" w:rsidRPr="00703D71" w:rsidRDefault="00262EA3" w:rsidP="00703D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55D28" w14:textId="77777777" w:rsidR="00BD7358" w:rsidRDefault="00BD7358" w:rsidP="000C1CAD">
      <w:pPr>
        <w:spacing w:line="240" w:lineRule="auto"/>
      </w:pPr>
      <w:r>
        <w:separator/>
      </w:r>
    </w:p>
  </w:footnote>
  <w:footnote w:type="continuationSeparator" w:id="0">
    <w:p w14:paraId="0A455D29" w14:textId="77777777" w:rsidR="00BD7358" w:rsidRDefault="00BD73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455D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455D3B" wp14:anchorId="0A455D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00CE" w14:paraId="0A455D3E" w14:textId="77777777">
                          <w:pPr>
                            <w:jc w:val="right"/>
                          </w:pPr>
                          <w:sdt>
                            <w:sdtPr>
                              <w:alias w:val="CC_Noformat_Partikod"/>
                              <w:tag w:val="CC_Noformat_Partikod"/>
                              <w:id w:val="-53464382"/>
                              <w:placeholder>
                                <w:docPart w:val="C08FCD2CC1004F3CAD0774ED6202D52A"/>
                              </w:placeholder>
                              <w:text/>
                            </w:sdtPr>
                            <w:sdtEndPr/>
                            <w:sdtContent>
                              <w:r w:rsidR="00BD7358">
                                <w:t>V</w:t>
                              </w:r>
                            </w:sdtContent>
                          </w:sdt>
                          <w:sdt>
                            <w:sdtPr>
                              <w:alias w:val="CC_Noformat_Partinummer"/>
                              <w:tag w:val="CC_Noformat_Partinummer"/>
                              <w:id w:val="-1709555926"/>
                              <w:placeholder>
                                <w:docPart w:val="695D7C4C9F82459E94FDF8FFA41DB4DC"/>
                              </w:placeholder>
                              <w:text/>
                            </w:sdtPr>
                            <w:sdtEndPr/>
                            <w:sdtContent>
                              <w:r w:rsidR="00BD7358">
                                <w:t>588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455D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00CE" w14:paraId="0A455D3E" w14:textId="77777777">
                    <w:pPr>
                      <w:jc w:val="right"/>
                    </w:pPr>
                    <w:sdt>
                      <w:sdtPr>
                        <w:alias w:val="CC_Noformat_Partikod"/>
                        <w:tag w:val="CC_Noformat_Partikod"/>
                        <w:id w:val="-53464382"/>
                        <w:placeholder>
                          <w:docPart w:val="C08FCD2CC1004F3CAD0774ED6202D52A"/>
                        </w:placeholder>
                        <w:text/>
                      </w:sdtPr>
                      <w:sdtEndPr/>
                      <w:sdtContent>
                        <w:r w:rsidR="00BD7358">
                          <w:t>V</w:t>
                        </w:r>
                      </w:sdtContent>
                    </w:sdt>
                    <w:sdt>
                      <w:sdtPr>
                        <w:alias w:val="CC_Noformat_Partinummer"/>
                        <w:tag w:val="CC_Noformat_Partinummer"/>
                        <w:id w:val="-1709555926"/>
                        <w:placeholder>
                          <w:docPart w:val="695D7C4C9F82459E94FDF8FFA41DB4DC"/>
                        </w:placeholder>
                        <w:text/>
                      </w:sdtPr>
                      <w:sdtEndPr/>
                      <w:sdtContent>
                        <w:r w:rsidR="00BD7358">
                          <w:t>588</w:t>
                        </w:r>
                      </w:sdtContent>
                    </w:sdt>
                  </w:p>
                </w:txbxContent>
              </v:textbox>
              <w10:wrap anchorx="page"/>
            </v:shape>
          </w:pict>
        </mc:Fallback>
      </mc:AlternateContent>
    </w:r>
  </w:p>
  <w:p w:rsidRPr="00293C4F" w:rsidR="00262EA3" w:rsidP="00776B74" w:rsidRDefault="00262EA3" w14:paraId="0A455D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455D2E" w14:textId="77777777">
    <w:pPr>
      <w:jc w:val="right"/>
    </w:pPr>
  </w:p>
  <w:p w:rsidR="00262EA3" w:rsidP="00776B74" w:rsidRDefault="00262EA3" w14:paraId="0A455D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100CE" w14:paraId="0A455D3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455D3D" wp14:anchorId="0A455D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00CE" w14:paraId="0A455D33"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BD7358">
          <w:t>V</w:t>
        </w:r>
      </w:sdtContent>
    </w:sdt>
    <w:sdt>
      <w:sdtPr>
        <w:alias w:val="CC_Noformat_Partinummer"/>
        <w:tag w:val="CC_Noformat_Partinummer"/>
        <w:id w:val="-2014525982"/>
        <w:text/>
      </w:sdtPr>
      <w:sdtEndPr/>
      <w:sdtContent>
        <w:r w:rsidR="00BD7358">
          <w:t>588</w:t>
        </w:r>
      </w:sdtContent>
    </w:sdt>
  </w:p>
  <w:p w:rsidRPr="008227B3" w:rsidR="00262EA3" w:rsidP="008227B3" w:rsidRDefault="00B100CE" w14:paraId="0A455D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00CE" w14:paraId="0A455D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:2693</w:t>
        </w:r>
      </w:sdtContent>
    </w:sdt>
  </w:p>
  <w:p w:rsidR="00262EA3" w:rsidP="00E03A3D" w:rsidRDefault="00B100CE" w14:paraId="0A455D36"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BD7358" w14:paraId="0A455D37" w14:textId="77777777">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0A455D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D73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6F0"/>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B6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79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6D56"/>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570"/>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F08"/>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D4F"/>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D8"/>
    <w:rsid w:val="004615F9"/>
    <w:rsid w:val="004617EB"/>
    <w:rsid w:val="00462881"/>
    <w:rsid w:val="00462BFB"/>
    <w:rsid w:val="00462E44"/>
    <w:rsid w:val="004630C6"/>
    <w:rsid w:val="00463341"/>
    <w:rsid w:val="00463965"/>
    <w:rsid w:val="00463A4C"/>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4BD"/>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C22"/>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3D71"/>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BE3"/>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8A0"/>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4B8"/>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0CE"/>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A3B"/>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22F"/>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2E2"/>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0FFC"/>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ABE"/>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AE3"/>
    <w:rsid w:val="009F6B5E"/>
    <w:rsid w:val="009F6FA2"/>
    <w:rsid w:val="009F72D5"/>
    <w:rsid w:val="009F753E"/>
    <w:rsid w:val="00A0034C"/>
    <w:rsid w:val="00A00BD5"/>
    <w:rsid w:val="00A01004"/>
    <w:rsid w:val="00A0148E"/>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0CE"/>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1E1"/>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358"/>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346"/>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936"/>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0EF"/>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3C0"/>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E5B"/>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2AD0"/>
    <w:rsid w:val="00D3396C"/>
    <w:rsid w:val="00D33B16"/>
    <w:rsid w:val="00D347DB"/>
    <w:rsid w:val="00D3481A"/>
    <w:rsid w:val="00D350ED"/>
    <w:rsid w:val="00D364AF"/>
    <w:rsid w:val="00D36559"/>
    <w:rsid w:val="00D3655C"/>
    <w:rsid w:val="00D369A2"/>
    <w:rsid w:val="00D36A92"/>
    <w:rsid w:val="00D37418"/>
    <w:rsid w:val="00D37C59"/>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1F5"/>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273"/>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13"/>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45B"/>
    <w:rsid w:val="00E72A30"/>
    <w:rsid w:val="00E72B6F"/>
    <w:rsid w:val="00E72BF9"/>
    <w:rsid w:val="00E72EB4"/>
    <w:rsid w:val="00E747B0"/>
    <w:rsid w:val="00E748E2"/>
    <w:rsid w:val="00E74E31"/>
    <w:rsid w:val="00E75807"/>
    <w:rsid w:val="00E7589F"/>
    <w:rsid w:val="00E7597A"/>
    <w:rsid w:val="00E75CE2"/>
    <w:rsid w:val="00E75EFD"/>
    <w:rsid w:val="00E77FD3"/>
    <w:rsid w:val="00E803FC"/>
    <w:rsid w:val="00E8053F"/>
    <w:rsid w:val="00E80994"/>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FDD"/>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19C"/>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7FB"/>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A455CE3"/>
  <w15:chartTrackingRefBased/>
  <w15:docId w15:val="{6F66D682-2C6A-46FA-8A11-57FEFEDA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456734">
      <w:bodyDiv w:val="1"/>
      <w:marLeft w:val="0"/>
      <w:marRight w:val="0"/>
      <w:marTop w:val="0"/>
      <w:marBottom w:val="0"/>
      <w:divBdr>
        <w:top w:val="none" w:sz="0" w:space="0" w:color="auto"/>
        <w:left w:val="none" w:sz="0" w:space="0" w:color="auto"/>
        <w:bottom w:val="none" w:sz="0" w:space="0" w:color="auto"/>
        <w:right w:val="none" w:sz="0" w:space="0" w:color="auto"/>
      </w:divBdr>
    </w:div>
    <w:div w:id="134840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3196085E86486EA53A5AACCBA39E82"/>
        <w:category>
          <w:name w:val="Allmänt"/>
          <w:gallery w:val="placeholder"/>
        </w:category>
        <w:types>
          <w:type w:val="bbPlcHdr"/>
        </w:types>
        <w:behaviors>
          <w:behavior w:val="content"/>
        </w:behaviors>
        <w:guid w:val="{7B525256-79C0-4137-9EA9-07EB0D1B1308}"/>
      </w:docPartPr>
      <w:docPartBody>
        <w:p w:rsidR="00147B11" w:rsidRDefault="00147B11">
          <w:pPr>
            <w:pStyle w:val="233196085E86486EA53A5AACCBA39E82"/>
          </w:pPr>
          <w:r w:rsidRPr="005A0A93">
            <w:rPr>
              <w:rStyle w:val="Platshllartext"/>
            </w:rPr>
            <w:t>Förslag till riksdagsbeslut</w:t>
          </w:r>
        </w:p>
      </w:docPartBody>
    </w:docPart>
    <w:docPart>
      <w:docPartPr>
        <w:name w:val="094A2B9958CA4F8FB54152623A2B08B8"/>
        <w:category>
          <w:name w:val="Allmänt"/>
          <w:gallery w:val="placeholder"/>
        </w:category>
        <w:types>
          <w:type w:val="bbPlcHdr"/>
        </w:types>
        <w:behaviors>
          <w:behavior w:val="content"/>
        </w:behaviors>
        <w:guid w:val="{ED6B8033-B0A2-4187-9A4F-099EB836BC7B}"/>
      </w:docPartPr>
      <w:docPartBody>
        <w:p w:rsidR="00147B11" w:rsidRDefault="00147B11">
          <w:pPr>
            <w:pStyle w:val="094A2B9958CA4F8FB54152623A2B08B8"/>
          </w:pPr>
          <w:r w:rsidRPr="005A0A93">
            <w:rPr>
              <w:rStyle w:val="Platshllartext"/>
            </w:rPr>
            <w:t>Motivering</w:t>
          </w:r>
        </w:p>
      </w:docPartBody>
    </w:docPart>
    <w:docPart>
      <w:docPartPr>
        <w:name w:val="C08FCD2CC1004F3CAD0774ED6202D52A"/>
        <w:category>
          <w:name w:val="Allmänt"/>
          <w:gallery w:val="placeholder"/>
        </w:category>
        <w:types>
          <w:type w:val="bbPlcHdr"/>
        </w:types>
        <w:behaviors>
          <w:behavior w:val="content"/>
        </w:behaviors>
        <w:guid w:val="{79C1F141-2D02-48BD-9FF0-94351360D08D}"/>
      </w:docPartPr>
      <w:docPartBody>
        <w:p w:rsidR="00147B11" w:rsidRDefault="00147B11">
          <w:pPr>
            <w:pStyle w:val="C08FCD2CC1004F3CAD0774ED6202D52A"/>
          </w:pPr>
          <w:r>
            <w:rPr>
              <w:rStyle w:val="Platshllartext"/>
            </w:rPr>
            <w:t xml:space="preserve"> </w:t>
          </w:r>
        </w:p>
      </w:docPartBody>
    </w:docPart>
    <w:docPart>
      <w:docPartPr>
        <w:name w:val="695D7C4C9F82459E94FDF8FFA41DB4DC"/>
        <w:category>
          <w:name w:val="Allmänt"/>
          <w:gallery w:val="placeholder"/>
        </w:category>
        <w:types>
          <w:type w:val="bbPlcHdr"/>
        </w:types>
        <w:behaviors>
          <w:behavior w:val="content"/>
        </w:behaviors>
        <w:guid w:val="{F042ED27-CF7B-4FB1-82B3-A9B32562C445}"/>
      </w:docPartPr>
      <w:docPartBody>
        <w:p w:rsidR="00147B11" w:rsidRDefault="00147B11">
          <w:pPr>
            <w:pStyle w:val="695D7C4C9F82459E94FDF8FFA41DB4DC"/>
          </w:pPr>
          <w:r>
            <w:t xml:space="preserve"> </w:t>
          </w:r>
        </w:p>
      </w:docPartBody>
    </w:docPart>
    <w:docPart>
      <w:docPartPr>
        <w:name w:val="8D6EFEE4896148EBA2FECEF2B1B143E8"/>
        <w:category>
          <w:name w:val="Allmänt"/>
          <w:gallery w:val="placeholder"/>
        </w:category>
        <w:types>
          <w:type w:val="bbPlcHdr"/>
        </w:types>
        <w:behaviors>
          <w:behavior w:val="content"/>
        </w:behaviors>
        <w:guid w:val="{115AB5B5-23BD-4F22-9901-527695D21BD4}"/>
      </w:docPartPr>
      <w:docPartBody>
        <w:p w:rsidR="00522EA4" w:rsidRDefault="00522E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B11"/>
    <w:rsid w:val="00147B11"/>
    <w:rsid w:val="00522E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3196085E86486EA53A5AACCBA39E82">
    <w:name w:val="233196085E86486EA53A5AACCBA39E82"/>
  </w:style>
  <w:style w:type="paragraph" w:customStyle="1" w:styleId="12AF3E149BEC499E8AB9DCE0F7DD1B44">
    <w:name w:val="12AF3E149BEC499E8AB9DCE0F7DD1B4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768377FA2704942B31AD7837CB66C3C">
    <w:name w:val="5768377FA2704942B31AD7837CB66C3C"/>
  </w:style>
  <w:style w:type="paragraph" w:customStyle="1" w:styleId="094A2B9958CA4F8FB54152623A2B08B8">
    <w:name w:val="094A2B9958CA4F8FB54152623A2B08B8"/>
  </w:style>
  <w:style w:type="paragraph" w:customStyle="1" w:styleId="2146077F9B174A4F8175E2D04D8D8437">
    <w:name w:val="2146077F9B174A4F8175E2D04D8D8437"/>
  </w:style>
  <w:style w:type="paragraph" w:customStyle="1" w:styleId="8F521680FBBE44248EF250D9C56DF8BA">
    <w:name w:val="8F521680FBBE44248EF250D9C56DF8BA"/>
  </w:style>
  <w:style w:type="paragraph" w:customStyle="1" w:styleId="C08FCD2CC1004F3CAD0774ED6202D52A">
    <w:name w:val="C08FCD2CC1004F3CAD0774ED6202D52A"/>
  </w:style>
  <w:style w:type="paragraph" w:customStyle="1" w:styleId="695D7C4C9F82459E94FDF8FFA41DB4DC">
    <w:name w:val="695D7C4C9F82459E94FDF8FFA41DB4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F2996B-DBB2-48FF-BFF9-9B3522BC4D6C}"/>
</file>

<file path=customXml/itemProps2.xml><?xml version="1.0" encoding="utf-8"?>
<ds:datastoreItem xmlns:ds="http://schemas.openxmlformats.org/officeDocument/2006/customXml" ds:itemID="{250C7BCA-0C61-4B1D-9367-E5447FF8ACCA}"/>
</file>

<file path=customXml/itemProps3.xml><?xml version="1.0" encoding="utf-8"?>
<ds:datastoreItem xmlns:ds="http://schemas.openxmlformats.org/officeDocument/2006/customXml" ds:itemID="{F3304373-BBB8-4516-9873-355B8A657031}"/>
</file>

<file path=docProps/app.xml><?xml version="1.0" encoding="utf-8"?>
<Properties xmlns="http://schemas.openxmlformats.org/officeDocument/2006/extended-properties" xmlns:vt="http://schemas.openxmlformats.org/officeDocument/2006/docPropsVTypes">
  <Template>Normal</Template>
  <TotalTime>66</TotalTime>
  <Pages>3</Pages>
  <Words>832</Words>
  <Characters>5463</Characters>
  <Application>Microsoft Office Word</Application>
  <DocSecurity>0</DocSecurity>
  <Lines>111</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V588 Utgiftsområde 23 Areella näringar  landsbygd och livsmedel</vt:lpstr>
      <vt:lpstr>
      </vt:lpstr>
    </vt:vector>
  </TitlesOfParts>
  <Company>Sveriges riksdag</Company>
  <LinksUpToDate>false</LinksUpToDate>
  <CharactersWithSpaces>6246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