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083A" w:rsidRPr="009C2227" w:rsidRDefault="0050083A" w:rsidP="0050083A">
      <w:pPr>
        <w:rPr>
          <w:sz w:val="20"/>
        </w:rPr>
      </w:pPr>
      <w:bookmarkStart w:id="0" w:name="_GoBack"/>
      <w:bookmarkEnd w:id="0"/>
    </w:p>
    <w:p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50083A" w:rsidRPr="009C2227" w:rsidTr="00EB67C8">
        <w:tc>
          <w:tcPr>
            <w:tcW w:w="9141" w:type="dxa"/>
          </w:tcPr>
          <w:p w:rsidR="0050083A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RIKSDAGEN</w:t>
            </w:r>
          </w:p>
          <w:p w:rsidR="0050083A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UTRIKESUTSKOTTET</w:t>
            </w:r>
          </w:p>
        </w:tc>
      </w:tr>
    </w:tbl>
    <w:p w:rsidR="0050083A" w:rsidRPr="009C2227" w:rsidRDefault="0050083A" w:rsidP="0050083A">
      <w:pPr>
        <w:rPr>
          <w:sz w:val="20"/>
        </w:rPr>
      </w:pPr>
    </w:p>
    <w:p w:rsidR="0050083A" w:rsidRPr="009C2227" w:rsidRDefault="0050083A" w:rsidP="0050083A">
      <w:pPr>
        <w:rPr>
          <w:sz w:val="20"/>
        </w:rPr>
      </w:pPr>
    </w:p>
    <w:p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50083A" w:rsidRPr="009C2227" w:rsidTr="00EB67C8">
        <w:trPr>
          <w:cantSplit/>
          <w:trHeight w:val="742"/>
        </w:trPr>
        <w:tc>
          <w:tcPr>
            <w:tcW w:w="1985" w:type="dxa"/>
          </w:tcPr>
          <w:p w:rsidR="0050083A" w:rsidRPr="009C2227" w:rsidRDefault="0050083A" w:rsidP="00EB67C8">
            <w:pPr>
              <w:rPr>
                <w:b/>
                <w:sz w:val="20"/>
              </w:rPr>
            </w:pPr>
            <w:r w:rsidRPr="009C2227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:rsidR="0050083A" w:rsidRPr="009C2227" w:rsidRDefault="0050083A" w:rsidP="00EB67C8">
            <w:pPr>
              <w:rPr>
                <w:b/>
                <w:sz w:val="20"/>
              </w:rPr>
            </w:pPr>
            <w:r w:rsidRPr="009C2227">
              <w:rPr>
                <w:b/>
                <w:sz w:val="20"/>
              </w:rPr>
              <w:t>UTSKOTTSSAMMANTRÄDE 2020/21:</w:t>
            </w:r>
            <w:r w:rsidR="0022486A">
              <w:rPr>
                <w:b/>
                <w:sz w:val="20"/>
              </w:rPr>
              <w:t>3</w:t>
            </w:r>
            <w:r w:rsidR="00914DC7">
              <w:rPr>
                <w:b/>
                <w:sz w:val="20"/>
              </w:rPr>
              <w:t>4</w:t>
            </w:r>
          </w:p>
        </w:tc>
      </w:tr>
      <w:tr w:rsidR="0050083A" w:rsidRPr="009C2227" w:rsidTr="00EB67C8">
        <w:tc>
          <w:tcPr>
            <w:tcW w:w="1985" w:type="dxa"/>
          </w:tcPr>
          <w:p w:rsidR="0050083A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:rsidR="00902C57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202</w:t>
            </w:r>
            <w:r>
              <w:rPr>
                <w:sz w:val="20"/>
              </w:rPr>
              <w:t>1</w:t>
            </w:r>
            <w:r w:rsidRPr="009C2227">
              <w:rPr>
                <w:sz w:val="20"/>
              </w:rPr>
              <w:t>-</w:t>
            </w:r>
            <w:r>
              <w:rPr>
                <w:sz w:val="20"/>
              </w:rPr>
              <w:t>0</w:t>
            </w:r>
            <w:r w:rsidR="00DC35A7">
              <w:rPr>
                <w:sz w:val="20"/>
              </w:rPr>
              <w:t>5</w:t>
            </w:r>
            <w:r w:rsidRPr="009C2227">
              <w:rPr>
                <w:sz w:val="20"/>
              </w:rPr>
              <w:t>-</w:t>
            </w:r>
            <w:r w:rsidR="00E162F9">
              <w:rPr>
                <w:sz w:val="20"/>
              </w:rPr>
              <w:t>20</w:t>
            </w:r>
          </w:p>
        </w:tc>
      </w:tr>
      <w:tr w:rsidR="0050083A" w:rsidRPr="009C2227" w:rsidTr="00EB67C8">
        <w:tc>
          <w:tcPr>
            <w:tcW w:w="1985" w:type="dxa"/>
          </w:tcPr>
          <w:p w:rsidR="0050083A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TID</w:t>
            </w:r>
          </w:p>
        </w:tc>
        <w:tc>
          <w:tcPr>
            <w:tcW w:w="6463" w:type="dxa"/>
          </w:tcPr>
          <w:p w:rsidR="007574B0" w:rsidRPr="00E31392" w:rsidRDefault="00F62AC1" w:rsidP="00B93CE5">
            <w:pPr>
              <w:rPr>
                <w:sz w:val="20"/>
                <w:highlight w:val="yellow"/>
              </w:rPr>
            </w:pPr>
            <w:r w:rsidRPr="00BB0010">
              <w:rPr>
                <w:sz w:val="20"/>
              </w:rPr>
              <w:t>0</w:t>
            </w:r>
            <w:r w:rsidR="00E162F9">
              <w:rPr>
                <w:sz w:val="20"/>
              </w:rPr>
              <w:t>9</w:t>
            </w:r>
            <w:r w:rsidR="0050083A" w:rsidRPr="00BB0010">
              <w:rPr>
                <w:sz w:val="20"/>
              </w:rPr>
              <w:t>:</w:t>
            </w:r>
            <w:r w:rsidR="00E162F9">
              <w:rPr>
                <w:sz w:val="20"/>
              </w:rPr>
              <w:t>3</w:t>
            </w:r>
            <w:r w:rsidR="00DC35A7">
              <w:rPr>
                <w:sz w:val="20"/>
              </w:rPr>
              <w:t>0</w:t>
            </w:r>
            <w:r w:rsidR="0050083A" w:rsidRPr="00BB0010">
              <w:rPr>
                <w:sz w:val="20"/>
              </w:rPr>
              <w:t>-</w:t>
            </w:r>
            <w:r w:rsidR="00E162F9">
              <w:rPr>
                <w:sz w:val="20"/>
              </w:rPr>
              <w:t>10</w:t>
            </w:r>
            <w:r w:rsidR="00B0666F">
              <w:rPr>
                <w:sz w:val="20"/>
              </w:rPr>
              <w:t>:</w:t>
            </w:r>
            <w:r w:rsidR="00E162F9">
              <w:rPr>
                <w:sz w:val="20"/>
              </w:rPr>
              <w:t>3</w:t>
            </w:r>
            <w:r w:rsidR="00001DEE" w:rsidRPr="00001DEE">
              <w:rPr>
                <w:sz w:val="20"/>
              </w:rPr>
              <w:t>5</w:t>
            </w:r>
          </w:p>
        </w:tc>
      </w:tr>
      <w:tr w:rsidR="0050083A" w:rsidRPr="009C2227" w:rsidTr="00EB67C8">
        <w:tc>
          <w:tcPr>
            <w:tcW w:w="1985" w:type="dxa"/>
          </w:tcPr>
          <w:p w:rsidR="0050083A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:rsidR="0050083A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Se bilaga 1</w:t>
            </w:r>
          </w:p>
          <w:p w:rsidR="00902C57" w:rsidRPr="009C2227" w:rsidRDefault="00902C57" w:rsidP="00EB67C8">
            <w:pPr>
              <w:rPr>
                <w:sz w:val="20"/>
              </w:rPr>
            </w:pPr>
          </w:p>
        </w:tc>
      </w:tr>
    </w:tbl>
    <w:p w:rsidR="00D53F07" w:rsidRDefault="00D53F07" w:rsidP="0050083A">
      <w:pPr>
        <w:tabs>
          <w:tab w:val="left" w:pos="960"/>
        </w:tabs>
        <w:rPr>
          <w:sz w:val="20"/>
        </w:rPr>
      </w:pPr>
    </w:p>
    <w:p w:rsidR="004B34EF" w:rsidRDefault="004B34EF" w:rsidP="0050083A">
      <w:pPr>
        <w:tabs>
          <w:tab w:val="left" w:pos="960"/>
        </w:tabs>
        <w:rPr>
          <w:sz w:val="20"/>
        </w:rPr>
      </w:pPr>
    </w:p>
    <w:p w:rsidR="006C119B" w:rsidRPr="009C2227" w:rsidRDefault="006C119B" w:rsidP="0050083A">
      <w:pPr>
        <w:tabs>
          <w:tab w:val="left" w:pos="960"/>
        </w:tabs>
        <w:rPr>
          <w:sz w:val="20"/>
        </w:rPr>
      </w:pPr>
    </w:p>
    <w:p w:rsidR="0050083A" w:rsidRPr="009C2227" w:rsidRDefault="0050083A" w:rsidP="0050083A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657503" w:rsidRPr="004B367D" w:rsidTr="00EB67C8">
        <w:trPr>
          <w:trHeight w:val="884"/>
        </w:trPr>
        <w:tc>
          <w:tcPr>
            <w:tcW w:w="567" w:type="dxa"/>
          </w:tcPr>
          <w:p w:rsidR="00657503" w:rsidRDefault="00657503" w:rsidP="0065750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1 </w:t>
            </w:r>
          </w:p>
        </w:tc>
        <w:tc>
          <w:tcPr>
            <w:tcW w:w="6947" w:type="dxa"/>
          </w:tcPr>
          <w:p w:rsidR="00657503" w:rsidRPr="00B628CE" w:rsidRDefault="00657503" w:rsidP="0065750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B628CE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Medgivande att delta på distans</w:t>
            </w:r>
          </w:p>
          <w:p w:rsidR="00657503" w:rsidRPr="00B628CE" w:rsidRDefault="00657503" w:rsidP="0065750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657503" w:rsidRPr="00B628CE" w:rsidRDefault="00657503" w:rsidP="00657503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 w:rsidRPr="00B628CE">
              <w:rPr>
                <w:szCs w:val="26"/>
              </w:rPr>
              <w:t xml:space="preserve">Utskottet medgav deltagande på distans för följande ordinarie ledamöter och suppleanter: </w:t>
            </w:r>
            <w:r w:rsidR="00E162F9">
              <w:rPr>
                <w:szCs w:val="26"/>
              </w:rPr>
              <w:t>Hans Wallmark</w:t>
            </w:r>
            <w:r w:rsidR="00B0666F">
              <w:rPr>
                <w:szCs w:val="26"/>
              </w:rPr>
              <w:t xml:space="preserve"> (</w:t>
            </w:r>
            <w:r w:rsidR="00E162F9">
              <w:rPr>
                <w:szCs w:val="26"/>
              </w:rPr>
              <w:t>M</w:t>
            </w:r>
            <w:r w:rsidR="00B0666F">
              <w:rPr>
                <w:szCs w:val="26"/>
              </w:rPr>
              <w:t xml:space="preserve">), </w:t>
            </w:r>
            <w:r w:rsidRPr="00B628CE">
              <w:rPr>
                <w:szCs w:val="26"/>
              </w:rPr>
              <w:t xml:space="preserve">Olle Thorell (S), Hans Rothenberg (M), </w:t>
            </w:r>
            <w:r w:rsidR="00026CB0" w:rsidRPr="00B628CE">
              <w:rPr>
                <w:szCs w:val="26"/>
              </w:rPr>
              <w:t xml:space="preserve">Markus Wiechel (SD), </w:t>
            </w:r>
            <w:r w:rsidRPr="00B628CE">
              <w:rPr>
                <w:szCs w:val="26"/>
              </w:rPr>
              <w:t>Jamal El-Haj (S), Kerstin Lundgren (C), Håkan Svenneling (V), Margareta Cederfelt (M), Lars Adaktusson (KD), Annika Strandhäll (S), Fredrik Malm (L),</w:t>
            </w:r>
            <w:r w:rsidR="00E162F9">
              <w:rPr>
                <w:szCs w:val="26"/>
              </w:rPr>
              <w:t xml:space="preserve"> Mats Nordberg (SD),</w:t>
            </w:r>
            <w:r w:rsidRPr="00B628CE">
              <w:rPr>
                <w:szCs w:val="26"/>
              </w:rPr>
              <w:t xml:space="preserve"> Camilla Hansén (MP), Magnus Ek (C), Diana Laitinen Carlsson (S), Helena Antoni (M),</w:t>
            </w:r>
            <w:r w:rsidRPr="00B628CE">
              <w:t xml:space="preserve"> </w:t>
            </w:r>
            <w:r w:rsidRPr="00B628CE">
              <w:rPr>
                <w:szCs w:val="26"/>
              </w:rPr>
              <w:t>Sara Gille (SD), Yasmine Posio (V)</w:t>
            </w:r>
            <w:r w:rsidR="00E162F9">
              <w:rPr>
                <w:szCs w:val="26"/>
              </w:rPr>
              <w:t xml:space="preserve"> och </w:t>
            </w:r>
            <w:r w:rsidRPr="00B628CE">
              <w:rPr>
                <w:szCs w:val="26"/>
              </w:rPr>
              <w:t>Gudrun Brunegård (KD)</w:t>
            </w:r>
            <w:r w:rsidR="00E162F9">
              <w:rPr>
                <w:szCs w:val="26"/>
              </w:rPr>
              <w:t>.</w:t>
            </w:r>
          </w:p>
          <w:p w:rsidR="00657503" w:rsidRDefault="00657503" w:rsidP="00657503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 w:rsidRPr="00B628CE">
              <w:rPr>
                <w:szCs w:val="26"/>
              </w:rPr>
              <w:br/>
            </w:r>
            <w:r w:rsidR="00E162F9">
              <w:rPr>
                <w:szCs w:val="26"/>
              </w:rPr>
              <w:t>Tre</w:t>
            </w:r>
            <w:r w:rsidRPr="00B628CE">
              <w:rPr>
                <w:szCs w:val="26"/>
              </w:rPr>
              <w:t xml:space="preserve"> tjänstemän från utrikesutskottets kansli var uppkopplade på distans.</w:t>
            </w:r>
          </w:p>
          <w:p w:rsidR="00046486" w:rsidRPr="00DC35A7" w:rsidRDefault="00046486" w:rsidP="00E162F9">
            <w:pPr>
              <w:widowControl/>
              <w:autoSpaceDE w:val="0"/>
              <w:autoSpaceDN w:val="0"/>
              <w:adjustRightInd w:val="0"/>
              <w:textAlignment w:val="center"/>
              <w:rPr>
                <w:rFonts w:eastAsiaTheme="minorHAnsi"/>
                <w:b/>
                <w:bCs/>
                <w:color w:val="000000"/>
                <w:szCs w:val="24"/>
                <w:highlight w:val="yellow"/>
                <w:lang w:eastAsia="en-US"/>
              </w:rPr>
            </w:pPr>
          </w:p>
        </w:tc>
      </w:tr>
      <w:tr w:rsidR="00E162F9" w:rsidRPr="004B367D" w:rsidTr="00EB67C8">
        <w:trPr>
          <w:trHeight w:val="884"/>
        </w:trPr>
        <w:tc>
          <w:tcPr>
            <w:tcW w:w="567" w:type="dxa"/>
          </w:tcPr>
          <w:p w:rsidR="00E162F9" w:rsidRDefault="00E162F9" w:rsidP="0065750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:rsidR="00AD5555" w:rsidRPr="00AD5555" w:rsidRDefault="00AD5555" w:rsidP="00AD555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AD5555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Medgivande att närvara</w:t>
            </w:r>
          </w:p>
          <w:p w:rsidR="00AD5555" w:rsidRDefault="00AD5555" w:rsidP="00AD5555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AD5555" w:rsidRPr="00AD5555" w:rsidRDefault="00AD5555" w:rsidP="00AD5555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AD5555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medgav att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I</w:t>
            </w:r>
            <w:r w:rsidR="007A5447">
              <w:rPr>
                <w:rFonts w:eastAsiaTheme="minorHAnsi"/>
                <w:bCs/>
                <w:color w:val="000000"/>
                <w:szCs w:val="24"/>
                <w:lang w:eastAsia="en-US"/>
              </w:rPr>
              <w:t>t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-tekniker Johan Forsström </w:t>
            </w:r>
            <w:r w:rsidRPr="00AD5555">
              <w:rPr>
                <w:rFonts w:eastAsiaTheme="minorHAnsi"/>
                <w:bCs/>
                <w:color w:val="000000"/>
                <w:szCs w:val="24"/>
                <w:lang w:eastAsia="en-US"/>
              </w:rPr>
              <w:t>fick närvara under sammanträdet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:rsidR="00AD5555" w:rsidRPr="00AD5555" w:rsidRDefault="00AD5555" w:rsidP="00AD5555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E162F9" w:rsidRPr="00B628CE" w:rsidRDefault="00AD5555" w:rsidP="00AD555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AD5555">
              <w:rPr>
                <w:rFonts w:eastAsiaTheme="minorHAnsi"/>
                <w:bCs/>
                <w:color w:val="000000"/>
                <w:szCs w:val="24"/>
                <w:lang w:eastAsia="en-US"/>
              </w:rPr>
              <w:t>Denna paragraf förklarades omedelbart justerad.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br/>
            </w:r>
          </w:p>
        </w:tc>
      </w:tr>
      <w:tr w:rsidR="00E162F9" w:rsidRPr="004B367D" w:rsidTr="00EB67C8">
        <w:trPr>
          <w:trHeight w:val="884"/>
        </w:trPr>
        <w:tc>
          <w:tcPr>
            <w:tcW w:w="567" w:type="dxa"/>
          </w:tcPr>
          <w:p w:rsidR="00E162F9" w:rsidRDefault="00E162F9" w:rsidP="0065750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</w:tcPr>
          <w:p w:rsidR="00AD5555" w:rsidRPr="00AD5555" w:rsidRDefault="00AD5555" w:rsidP="00AD555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AD5555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Nordiskt samarbete (UU4)</w:t>
            </w:r>
          </w:p>
          <w:p w:rsidR="00AD5555" w:rsidRPr="00AD5555" w:rsidRDefault="00AD5555" w:rsidP="00AD5555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AD5555" w:rsidRDefault="00AD5555" w:rsidP="00AD5555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AD5555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fortsatte behandlingen av redogörelse 2020/21:NR1, skrivelse 2020/21:90 och motioner.</w:t>
            </w:r>
          </w:p>
          <w:p w:rsidR="00AD5555" w:rsidRPr="00AD5555" w:rsidRDefault="00AD5555" w:rsidP="00AD5555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AD5555" w:rsidRPr="00AD5555" w:rsidRDefault="00AD5555" w:rsidP="00AD5555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AD5555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justerade betänkande 2020/21:UU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4</w:t>
            </w:r>
            <w:r w:rsidRPr="00AD5555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:rsidR="00E162F9" w:rsidRPr="00AD5555" w:rsidRDefault="0093298E" w:rsidP="00AD5555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br/>
            </w:r>
            <w:r w:rsidR="00AD5555" w:rsidRPr="00AD5555">
              <w:rPr>
                <w:rFonts w:eastAsiaTheme="minorHAnsi"/>
                <w:bCs/>
                <w:color w:val="000000"/>
                <w:szCs w:val="24"/>
                <w:lang w:eastAsia="en-US"/>
              </w:rPr>
              <w:t>M-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, </w:t>
            </w:r>
            <w:r w:rsidR="00AD5555" w:rsidRPr="00AD5555">
              <w:rPr>
                <w:rFonts w:eastAsiaTheme="minorHAnsi"/>
                <w:bCs/>
                <w:color w:val="000000"/>
                <w:szCs w:val="24"/>
                <w:lang w:eastAsia="en-US"/>
              </w:rPr>
              <w:t>SD-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, </w:t>
            </w:r>
            <w:r w:rsidR="007A5447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C-,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V- och KD-</w:t>
            </w:r>
            <w:r w:rsidR="00AD5555" w:rsidRPr="00AD5555">
              <w:rPr>
                <w:rFonts w:eastAsiaTheme="minorHAnsi"/>
                <w:bCs/>
                <w:color w:val="000000"/>
                <w:szCs w:val="24"/>
                <w:lang w:eastAsia="en-US"/>
              </w:rPr>
              <w:t>ledamöterna anmälde reservationer.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br/>
            </w:r>
          </w:p>
        </w:tc>
      </w:tr>
      <w:tr w:rsidR="00E162F9" w:rsidRPr="004B367D" w:rsidTr="00EB67C8">
        <w:trPr>
          <w:trHeight w:val="884"/>
        </w:trPr>
        <w:tc>
          <w:tcPr>
            <w:tcW w:w="567" w:type="dxa"/>
          </w:tcPr>
          <w:p w:rsidR="00E162F9" w:rsidRDefault="00E162F9" w:rsidP="0065750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47" w:type="dxa"/>
          </w:tcPr>
          <w:p w:rsidR="0093298E" w:rsidRPr="0093298E" w:rsidRDefault="0093298E" w:rsidP="0093298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93298E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Verksamheten inom Organisationen för säkerhet och samarbete i Europa (OSSE) (UU12)</w:t>
            </w:r>
          </w:p>
          <w:p w:rsidR="0093298E" w:rsidRPr="0093298E" w:rsidRDefault="0093298E" w:rsidP="0093298E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AD5555" w:rsidRPr="00AD5555" w:rsidRDefault="0093298E" w:rsidP="0093298E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93298E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fortsatte behandlingen av redogörelse 2020/21:OSSE1, skrivelse 2020/21:147 och motioner.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br/>
            </w:r>
          </w:p>
          <w:p w:rsidR="006C119B" w:rsidRDefault="00AD5555" w:rsidP="00AD5555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AD5555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justerade betänkande 2020/21:UU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12</w:t>
            </w:r>
            <w:r w:rsidRPr="00AD5555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:rsidR="006C119B" w:rsidRDefault="006C119B" w:rsidP="00AD5555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6C119B" w:rsidRDefault="007A5447" w:rsidP="00AD5555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AD5555">
              <w:rPr>
                <w:rFonts w:eastAsiaTheme="minorHAnsi"/>
                <w:bCs/>
                <w:color w:val="000000"/>
                <w:szCs w:val="24"/>
                <w:lang w:eastAsia="en-US"/>
              </w:rPr>
              <w:t>M-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, </w:t>
            </w:r>
            <w:r w:rsidRPr="00AD5555">
              <w:rPr>
                <w:rFonts w:eastAsiaTheme="minorHAnsi"/>
                <w:bCs/>
                <w:color w:val="000000"/>
                <w:szCs w:val="24"/>
                <w:lang w:eastAsia="en-US"/>
              </w:rPr>
              <w:t>SD-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, V- och KD-</w:t>
            </w:r>
            <w:r w:rsidRPr="00AD5555">
              <w:rPr>
                <w:rFonts w:eastAsiaTheme="minorHAnsi"/>
                <w:bCs/>
                <w:color w:val="000000"/>
                <w:szCs w:val="24"/>
                <w:lang w:eastAsia="en-US"/>
              </w:rPr>
              <w:t>ledamöterna anmälde reservationer.</w:t>
            </w:r>
          </w:p>
          <w:p w:rsidR="006C119B" w:rsidRDefault="006C119B" w:rsidP="00AD5555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6C119B" w:rsidRDefault="007A5447" w:rsidP="00AD5555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br/>
            </w:r>
          </w:p>
          <w:p w:rsidR="006C119B" w:rsidRPr="00AD5555" w:rsidRDefault="006C119B" w:rsidP="00AD5555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</w:tc>
      </w:tr>
      <w:tr w:rsidR="00E162F9" w:rsidRPr="004B367D" w:rsidTr="00EB67C8">
        <w:trPr>
          <w:trHeight w:val="884"/>
        </w:trPr>
        <w:tc>
          <w:tcPr>
            <w:tcW w:w="567" w:type="dxa"/>
          </w:tcPr>
          <w:p w:rsidR="00E162F9" w:rsidRDefault="005B6C42" w:rsidP="0065750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br/>
            </w:r>
            <w:r>
              <w:rPr>
                <w:b/>
                <w:snapToGrid w:val="0"/>
                <w:szCs w:val="24"/>
              </w:rPr>
              <w:br/>
            </w:r>
            <w:r w:rsidR="00E162F9"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6947" w:type="dxa"/>
          </w:tcPr>
          <w:p w:rsidR="0093298E" w:rsidRPr="0093298E" w:rsidRDefault="005B6C42" w:rsidP="0093298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 w:rsidR="0093298E" w:rsidRPr="0093298E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Europarådet (UU13)</w:t>
            </w:r>
          </w:p>
          <w:p w:rsidR="0093298E" w:rsidRPr="0093298E" w:rsidRDefault="0093298E" w:rsidP="0093298E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AD5555" w:rsidRPr="00AD5555" w:rsidRDefault="0093298E" w:rsidP="0093298E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93298E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fortsatte behandlingen av redogörelse 2020/21:ER1, skrivelse 2020/21:106 och motioner.</w:t>
            </w:r>
          </w:p>
          <w:p w:rsidR="00AD5555" w:rsidRPr="00AD5555" w:rsidRDefault="00AD5555" w:rsidP="00AD5555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E162F9" w:rsidRPr="00AD5555" w:rsidRDefault="00AD5555" w:rsidP="00AD5555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AD5555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justerade betänkande 2020/21:UU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13</w:t>
            </w:r>
            <w:r w:rsidRPr="00AD5555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  <w:r w:rsidR="007A5447">
              <w:rPr>
                <w:rFonts w:eastAsiaTheme="minorHAnsi"/>
                <w:bCs/>
                <w:color w:val="000000"/>
                <w:szCs w:val="24"/>
                <w:lang w:eastAsia="en-US"/>
              </w:rPr>
              <w:br/>
            </w:r>
            <w:r w:rsidR="007A5447">
              <w:rPr>
                <w:rFonts w:eastAsiaTheme="minorHAnsi"/>
                <w:bCs/>
                <w:color w:val="000000"/>
                <w:szCs w:val="24"/>
                <w:lang w:eastAsia="en-US"/>
              </w:rPr>
              <w:br/>
            </w:r>
            <w:r w:rsidR="007A5447" w:rsidRPr="00AD5555">
              <w:rPr>
                <w:rFonts w:eastAsiaTheme="minorHAnsi"/>
                <w:bCs/>
                <w:color w:val="000000"/>
                <w:szCs w:val="24"/>
                <w:lang w:eastAsia="en-US"/>
              </w:rPr>
              <w:t>SD-</w:t>
            </w:r>
            <w:r w:rsidR="007A5447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och V-</w:t>
            </w:r>
            <w:r w:rsidR="007A5447" w:rsidRPr="00AD5555">
              <w:rPr>
                <w:rFonts w:eastAsiaTheme="minorHAnsi"/>
                <w:bCs/>
                <w:color w:val="000000"/>
                <w:szCs w:val="24"/>
                <w:lang w:eastAsia="en-US"/>
              </w:rPr>
              <w:t>ledamöterna anmälde reservationer.</w:t>
            </w:r>
            <w:r w:rsidR="007A5447">
              <w:rPr>
                <w:rFonts w:eastAsiaTheme="minorHAnsi"/>
                <w:bCs/>
                <w:color w:val="000000"/>
                <w:szCs w:val="24"/>
                <w:lang w:eastAsia="en-US"/>
              </w:rPr>
              <w:br/>
            </w:r>
          </w:p>
        </w:tc>
      </w:tr>
      <w:tr w:rsidR="007F017A" w:rsidRPr="004B367D" w:rsidTr="00EB67C8">
        <w:trPr>
          <w:trHeight w:val="884"/>
        </w:trPr>
        <w:tc>
          <w:tcPr>
            <w:tcW w:w="567" w:type="dxa"/>
          </w:tcPr>
          <w:p w:rsidR="007F017A" w:rsidRDefault="007F017A" w:rsidP="00E9234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E162F9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</w:tcPr>
          <w:p w:rsidR="004F5098" w:rsidRDefault="00E162F9" w:rsidP="00F00BD7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E162F9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Humanitära insatser: Nya utsikter för EU:s globala bistånd mot bakgrund av covid-19 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  <w:p w:rsidR="004F5098" w:rsidRPr="008D5DBE" w:rsidRDefault="00E162F9" w:rsidP="004F5098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Stats</w:t>
            </w:r>
            <w:r w:rsidR="004F5098">
              <w:rPr>
                <w:rFonts w:eastAsiaTheme="minorHAnsi"/>
                <w:color w:val="000000"/>
                <w:szCs w:val="24"/>
                <w:lang w:eastAsia="en-US"/>
              </w:rPr>
              <w:t xml:space="preserve">sekreterare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Janine Alm Ericson</w:t>
            </w:r>
            <w:r w:rsidR="004F5098">
              <w:rPr>
                <w:rFonts w:eastAsiaTheme="minorHAnsi"/>
                <w:color w:val="000000"/>
                <w:szCs w:val="24"/>
                <w:lang w:eastAsia="en-US"/>
              </w:rPr>
              <w:t xml:space="preserve"> </w:t>
            </w:r>
            <w:r w:rsidR="004F5098" w:rsidRPr="006D0017">
              <w:rPr>
                <w:snapToGrid w:val="0"/>
              </w:rPr>
              <w:t xml:space="preserve">med medarbetare från Utrikesdepartementet deltog på distans och informerade </w:t>
            </w:r>
            <w:r>
              <w:rPr>
                <w:snapToGrid w:val="0"/>
              </w:rPr>
              <w:t>om n</w:t>
            </w:r>
            <w:r w:rsidRPr="00E162F9">
              <w:rPr>
                <w:snapToGrid w:val="0"/>
              </w:rPr>
              <w:t>ya utsikter för EU:s globala bistånd mot bakgrund av covid-19</w:t>
            </w:r>
          </w:p>
          <w:p w:rsidR="004F5098" w:rsidRDefault="004F5098" w:rsidP="004F5098">
            <w:pPr>
              <w:rPr>
                <w:bCs/>
                <w:color w:val="000000"/>
                <w:szCs w:val="24"/>
              </w:rPr>
            </w:pPr>
          </w:p>
          <w:p w:rsidR="00FA18F5" w:rsidRDefault="004F5098" w:rsidP="004F5098">
            <w:pPr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Ledamöternas frågor besvarades.</w:t>
            </w:r>
          </w:p>
          <w:p w:rsidR="004F5098" w:rsidRDefault="004F5098" w:rsidP="004F5098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E162F9" w:rsidRPr="004B367D" w:rsidTr="00EB67C8">
        <w:trPr>
          <w:trHeight w:val="884"/>
        </w:trPr>
        <w:tc>
          <w:tcPr>
            <w:tcW w:w="567" w:type="dxa"/>
          </w:tcPr>
          <w:p w:rsidR="00E162F9" w:rsidRDefault="00E162F9" w:rsidP="00E9234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7</w:t>
            </w:r>
          </w:p>
        </w:tc>
        <w:tc>
          <w:tcPr>
            <w:tcW w:w="6947" w:type="dxa"/>
          </w:tcPr>
          <w:p w:rsidR="0093298E" w:rsidRPr="0093298E" w:rsidRDefault="0093298E" w:rsidP="0093298E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93298E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Strategisk exportkontroll 2020 - krigsmateriel och produkter med dubbla användningsområden (UU9)</w:t>
            </w:r>
          </w:p>
          <w:p w:rsidR="0093298E" w:rsidRPr="0093298E" w:rsidRDefault="0093298E" w:rsidP="0093298E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93298E" w:rsidRPr="0093298E" w:rsidRDefault="0093298E" w:rsidP="0093298E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93298E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fortsatte behandlingen av skrivelse 2020/21:114 och motioner.</w:t>
            </w:r>
          </w:p>
          <w:p w:rsidR="0093298E" w:rsidRPr="0093298E" w:rsidRDefault="0093298E" w:rsidP="0093298E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E162F9" w:rsidRDefault="0093298E" w:rsidP="0093298E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93298E">
              <w:rPr>
                <w:rFonts w:eastAsiaTheme="minorHAnsi"/>
                <w:bCs/>
                <w:color w:val="000000"/>
                <w:szCs w:val="24"/>
                <w:lang w:eastAsia="en-US"/>
              </w:rPr>
              <w:t>Ärendet bordlades.</w:t>
            </w:r>
          </w:p>
          <w:p w:rsidR="0093298E" w:rsidRPr="00E162F9" w:rsidRDefault="0093298E" w:rsidP="0093298E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E162F9" w:rsidRPr="004B367D" w:rsidTr="00EB67C8">
        <w:trPr>
          <w:trHeight w:val="884"/>
        </w:trPr>
        <w:tc>
          <w:tcPr>
            <w:tcW w:w="567" w:type="dxa"/>
          </w:tcPr>
          <w:p w:rsidR="00E162F9" w:rsidRDefault="00E162F9" w:rsidP="00E9234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8</w:t>
            </w:r>
          </w:p>
        </w:tc>
        <w:tc>
          <w:tcPr>
            <w:tcW w:w="6947" w:type="dxa"/>
          </w:tcPr>
          <w:p w:rsidR="0093298E" w:rsidRPr="0093298E" w:rsidRDefault="0093298E" w:rsidP="0093298E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93298E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Verksamheten i Europeiska unionen under 2020 (UU10)</w:t>
            </w:r>
          </w:p>
          <w:p w:rsidR="0093298E" w:rsidRPr="0093298E" w:rsidRDefault="0093298E" w:rsidP="0093298E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93298E" w:rsidRPr="0093298E" w:rsidRDefault="0093298E" w:rsidP="0093298E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93298E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fortsatte behandlingen av skrivelse 2020/21:115 och motioner.</w:t>
            </w:r>
          </w:p>
          <w:p w:rsidR="0093298E" w:rsidRPr="0093298E" w:rsidRDefault="0093298E" w:rsidP="0093298E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93298E" w:rsidRPr="0093298E" w:rsidRDefault="0093298E" w:rsidP="0093298E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93298E">
              <w:rPr>
                <w:rFonts w:eastAsiaTheme="minorHAnsi"/>
                <w:bCs/>
                <w:color w:val="000000"/>
                <w:szCs w:val="24"/>
                <w:lang w:eastAsia="en-US"/>
              </w:rPr>
              <w:t>Ärendet bordlades.</w:t>
            </w:r>
          </w:p>
          <w:p w:rsidR="00E162F9" w:rsidRPr="00E162F9" w:rsidRDefault="00E162F9" w:rsidP="0093298E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B14441" w:rsidRPr="004B367D" w:rsidTr="00EB67C8">
        <w:trPr>
          <w:trHeight w:val="884"/>
        </w:trPr>
        <w:tc>
          <w:tcPr>
            <w:tcW w:w="567" w:type="dxa"/>
          </w:tcPr>
          <w:p w:rsidR="00B14441" w:rsidRDefault="00B14441" w:rsidP="00B1444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E162F9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6947" w:type="dxa"/>
          </w:tcPr>
          <w:p w:rsidR="00B14441" w:rsidRDefault="00B14441" w:rsidP="00B1444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Justering av protokoll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  <w:p w:rsidR="00B14441" w:rsidRDefault="00B14441" w:rsidP="00B14441">
            <w:pPr>
              <w:rPr>
                <w:rFonts w:eastAsiaTheme="minorHAnsi"/>
                <w:bCs/>
                <w:color w:val="000000"/>
                <w:lang w:eastAsia="en-US"/>
              </w:rPr>
            </w:pPr>
            <w:r w:rsidRPr="009C2227">
              <w:rPr>
                <w:rFonts w:eastAsiaTheme="minorHAnsi"/>
                <w:bCs/>
                <w:color w:val="000000"/>
                <w:lang w:eastAsia="en-US"/>
              </w:rPr>
              <w:t>Utskottet justerade protokoll 2020/21:</w:t>
            </w:r>
            <w:r>
              <w:rPr>
                <w:rFonts w:eastAsiaTheme="minorHAnsi"/>
                <w:bCs/>
                <w:color w:val="000000"/>
                <w:lang w:eastAsia="en-US"/>
              </w:rPr>
              <w:t>3</w:t>
            </w:r>
            <w:r w:rsidR="00E162F9">
              <w:rPr>
                <w:rFonts w:eastAsiaTheme="minorHAnsi"/>
                <w:bCs/>
                <w:color w:val="000000"/>
                <w:lang w:eastAsia="en-US"/>
              </w:rPr>
              <w:t>4</w:t>
            </w:r>
            <w:r>
              <w:rPr>
                <w:rFonts w:eastAsiaTheme="minorHAnsi"/>
                <w:bCs/>
                <w:color w:val="000000"/>
                <w:lang w:eastAsia="en-US"/>
              </w:rPr>
              <w:t>.</w:t>
            </w:r>
          </w:p>
          <w:p w:rsidR="00B14441" w:rsidRDefault="00B14441" w:rsidP="00B1444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B14441" w:rsidRPr="004B367D" w:rsidTr="00EB67C8">
        <w:trPr>
          <w:trHeight w:val="884"/>
        </w:trPr>
        <w:tc>
          <w:tcPr>
            <w:tcW w:w="567" w:type="dxa"/>
          </w:tcPr>
          <w:p w:rsidR="00B14441" w:rsidRDefault="00B14441" w:rsidP="00B1444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E162F9">
              <w:rPr>
                <w:b/>
                <w:snapToGrid w:val="0"/>
                <w:szCs w:val="24"/>
              </w:rPr>
              <w:t>10</w:t>
            </w:r>
          </w:p>
        </w:tc>
        <w:tc>
          <w:tcPr>
            <w:tcW w:w="6947" w:type="dxa"/>
          </w:tcPr>
          <w:p w:rsidR="00B14441" w:rsidRPr="001C3EBF" w:rsidRDefault="00B14441" w:rsidP="00B1444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1C3EBF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Kanslimeddelanden</w:t>
            </w:r>
          </w:p>
          <w:p w:rsidR="00F339F2" w:rsidRPr="00E162F9" w:rsidRDefault="00B14441" w:rsidP="00F339F2">
            <w:pPr>
              <w:tabs>
                <w:tab w:val="left" w:pos="2310"/>
              </w:tabs>
              <w:rPr>
                <w:color w:val="000000"/>
                <w:highlight w:val="yellow"/>
                <w:shd w:val="clear" w:color="auto" w:fill="FFFFFF"/>
              </w:rPr>
            </w:pPr>
            <w:r w:rsidRPr="001C3EBF">
              <w:rPr>
                <w:rFonts w:eastAsiaTheme="minorHAnsi"/>
                <w:szCs w:val="24"/>
                <w:lang w:eastAsia="en-US"/>
              </w:rPr>
              <w:tab/>
            </w:r>
            <w:r w:rsidRPr="001C3EBF">
              <w:rPr>
                <w:rFonts w:eastAsiaTheme="minorHAnsi"/>
                <w:szCs w:val="24"/>
                <w:lang w:eastAsia="en-US"/>
              </w:rPr>
              <w:br/>
            </w:r>
            <w:r w:rsidRPr="006C119B">
              <w:rPr>
                <w:color w:val="000000"/>
                <w:shd w:val="clear" w:color="auto" w:fill="FFFFFF"/>
              </w:rPr>
              <w:t xml:space="preserve">Utskottet </w:t>
            </w:r>
            <w:r w:rsidR="006C119B" w:rsidRPr="006C119B">
              <w:rPr>
                <w:color w:val="000000"/>
                <w:shd w:val="clear" w:color="auto" w:fill="FFFFFF"/>
              </w:rPr>
              <w:t>informerades</w:t>
            </w:r>
            <w:r w:rsidR="00F10017" w:rsidRPr="006C119B">
              <w:rPr>
                <w:color w:val="000000"/>
                <w:shd w:val="clear" w:color="auto" w:fill="FFFFFF"/>
              </w:rPr>
              <w:t xml:space="preserve"> </w:t>
            </w:r>
            <w:r w:rsidRPr="006C119B">
              <w:rPr>
                <w:color w:val="000000"/>
                <w:shd w:val="clear" w:color="auto" w:fill="FFFFFF"/>
              </w:rPr>
              <w:t>om att:</w:t>
            </w:r>
          </w:p>
          <w:p w:rsidR="0093298E" w:rsidRPr="0093298E" w:rsidRDefault="0093298E" w:rsidP="0093298E">
            <w:pPr>
              <w:tabs>
                <w:tab w:val="left" w:pos="2310"/>
              </w:tabs>
              <w:rPr>
                <w:color w:val="000000"/>
                <w:szCs w:val="24"/>
              </w:rPr>
            </w:pPr>
            <w:r w:rsidRPr="0093298E">
              <w:rPr>
                <w:color w:val="000000"/>
                <w:szCs w:val="24"/>
              </w:rPr>
              <w:t>-</w:t>
            </w:r>
            <w:r w:rsidR="006C119B">
              <w:rPr>
                <w:color w:val="000000"/>
                <w:szCs w:val="24"/>
              </w:rPr>
              <w:t xml:space="preserve"> a</w:t>
            </w:r>
            <w:r w:rsidR="006C119B" w:rsidRPr="00F339F2">
              <w:rPr>
                <w:color w:val="000000"/>
                <w:szCs w:val="24"/>
              </w:rPr>
              <w:t>nmälan till talarlista för betänkande UU</w:t>
            </w:r>
            <w:r w:rsidR="006C119B">
              <w:rPr>
                <w:color w:val="000000"/>
                <w:szCs w:val="24"/>
              </w:rPr>
              <w:t>4</w:t>
            </w:r>
            <w:r w:rsidR="006C119B" w:rsidRPr="00F339F2">
              <w:rPr>
                <w:color w:val="000000"/>
                <w:szCs w:val="24"/>
              </w:rPr>
              <w:t xml:space="preserve">, </w:t>
            </w:r>
            <w:proofErr w:type="gramStart"/>
            <w:r w:rsidR="006C119B">
              <w:rPr>
                <w:color w:val="000000"/>
                <w:szCs w:val="24"/>
              </w:rPr>
              <w:t>Nordiskt</w:t>
            </w:r>
            <w:proofErr w:type="gramEnd"/>
            <w:r w:rsidR="006C119B">
              <w:rPr>
                <w:color w:val="000000"/>
                <w:szCs w:val="24"/>
              </w:rPr>
              <w:t xml:space="preserve"> samarbete, betänkande UU12, </w:t>
            </w:r>
            <w:r w:rsidR="006C119B" w:rsidRPr="006C119B">
              <w:rPr>
                <w:color w:val="000000"/>
                <w:szCs w:val="24"/>
              </w:rPr>
              <w:t xml:space="preserve">Verksamheten inom Organisationen för säkerhet och samarbete i Europa (OSSE) </w:t>
            </w:r>
            <w:r w:rsidR="006C119B">
              <w:rPr>
                <w:color w:val="000000"/>
                <w:szCs w:val="24"/>
              </w:rPr>
              <w:t>samt för</w:t>
            </w:r>
            <w:r w:rsidR="006C119B" w:rsidRPr="00F339F2">
              <w:rPr>
                <w:color w:val="000000"/>
                <w:szCs w:val="24"/>
              </w:rPr>
              <w:t xml:space="preserve"> betänkande UU1</w:t>
            </w:r>
            <w:r w:rsidR="006C119B">
              <w:rPr>
                <w:color w:val="000000"/>
                <w:szCs w:val="24"/>
              </w:rPr>
              <w:t>3, Europarådet</w:t>
            </w:r>
            <w:r w:rsidR="006C119B" w:rsidRPr="00F339F2">
              <w:rPr>
                <w:color w:val="000000"/>
                <w:szCs w:val="24"/>
              </w:rPr>
              <w:t xml:space="preserve"> </w:t>
            </w:r>
            <w:r w:rsidR="006C119B" w:rsidRPr="00F30F8F">
              <w:rPr>
                <w:color w:val="000000"/>
                <w:shd w:val="clear" w:color="auto" w:fill="FFFFFF"/>
              </w:rPr>
              <w:t xml:space="preserve">görs under dagordningspunkten Kanslimeddelanden och </w:t>
            </w:r>
            <w:r w:rsidR="006C119B">
              <w:rPr>
                <w:color w:val="000000"/>
                <w:shd w:val="clear" w:color="auto" w:fill="FFFFFF"/>
              </w:rPr>
              <w:t>skickas även ut</w:t>
            </w:r>
            <w:r w:rsidR="006C119B" w:rsidRPr="00F30F8F">
              <w:rPr>
                <w:color w:val="000000"/>
                <w:shd w:val="clear" w:color="auto" w:fill="FFFFFF"/>
              </w:rPr>
              <w:t xml:space="preserve"> elektroniskt i efterhand.</w:t>
            </w:r>
            <w:r w:rsidR="006C119B">
              <w:rPr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  <w:p w:rsidR="0093298E" w:rsidRPr="0093298E" w:rsidRDefault="0093298E" w:rsidP="0093298E">
            <w:pPr>
              <w:tabs>
                <w:tab w:val="left" w:pos="2310"/>
              </w:tabs>
              <w:rPr>
                <w:color w:val="000000"/>
                <w:szCs w:val="24"/>
              </w:rPr>
            </w:pPr>
          </w:p>
          <w:p w:rsidR="00F10017" w:rsidRDefault="0093298E" w:rsidP="0093298E">
            <w:pPr>
              <w:tabs>
                <w:tab w:val="left" w:pos="2310"/>
              </w:tabs>
              <w:rPr>
                <w:color w:val="000000"/>
                <w:szCs w:val="24"/>
              </w:rPr>
            </w:pPr>
            <w:r w:rsidRPr="0093298E">
              <w:rPr>
                <w:color w:val="000000"/>
                <w:szCs w:val="24"/>
              </w:rPr>
              <w:t xml:space="preserve">- UD/RK meddelat att föredragningarna av de båda utrikesråden om 5G vid sammanträdet den 25 maj </w:t>
            </w:r>
            <w:r w:rsidR="006C119B">
              <w:rPr>
                <w:color w:val="000000"/>
                <w:szCs w:val="24"/>
              </w:rPr>
              <w:t>k</w:t>
            </w:r>
            <w:r w:rsidR="007A5447">
              <w:rPr>
                <w:color w:val="000000"/>
                <w:szCs w:val="24"/>
              </w:rPr>
              <w:t>an k</w:t>
            </w:r>
            <w:r w:rsidR="006C119B">
              <w:rPr>
                <w:color w:val="000000"/>
                <w:szCs w:val="24"/>
              </w:rPr>
              <w:t>omm</w:t>
            </w:r>
            <w:r w:rsidR="007A5447">
              <w:rPr>
                <w:color w:val="000000"/>
                <w:szCs w:val="24"/>
              </w:rPr>
              <w:t>a</w:t>
            </w:r>
            <w:r w:rsidR="006C119B">
              <w:rPr>
                <w:color w:val="000000"/>
                <w:szCs w:val="24"/>
              </w:rPr>
              <w:t xml:space="preserve"> att </w:t>
            </w:r>
            <w:r w:rsidRPr="0093298E">
              <w:rPr>
                <w:color w:val="000000"/>
                <w:szCs w:val="24"/>
              </w:rPr>
              <w:t xml:space="preserve">flyttas till nytt tillfälle. </w:t>
            </w:r>
          </w:p>
          <w:p w:rsidR="006C119B" w:rsidRPr="001C3EBF" w:rsidRDefault="006C119B" w:rsidP="0093298E">
            <w:pPr>
              <w:tabs>
                <w:tab w:val="left" w:pos="2310"/>
              </w:tabs>
              <w:rPr>
                <w:rFonts w:eastAsiaTheme="minorHAnsi"/>
                <w:szCs w:val="24"/>
                <w:lang w:eastAsia="en-US"/>
              </w:rPr>
            </w:pPr>
          </w:p>
        </w:tc>
      </w:tr>
      <w:tr w:rsidR="00644636" w:rsidRPr="004B367D" w:rsidTr="005B6C42">
        <w:trPr>
          <w:trHeight w:val="689"/>
        </w:trPr>
        <w:tc>
          <w:tcPr>
            <w:tcW w:w="567" w:type="dxa"/>
          </w:tcPr>
          <w:p w:rsidR="00644636" w:rsidRDefault="00644636" w:rsidP="00B1444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E162F9">
              <w:rPr>
                <w:b/>
                <w:snapToGrid w:val="0"/>
                <w:szCs w:val="24"/>
              </w:rPr>
              <w:t>11</w:t>
            </w:r>
          </w:p>
        </w:tc>
        <w:tc>
          <w:tcPr>
            <w:tcW w:w="6947" w:type="dxa"/>
          </w:tcPr>
          <w:p w:rsidR="00644636" w:rsidRDefault="00644636" w:rsidP="0064463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Inkomna handlingar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  <w:p w:rsidR="00644636" w:rsidRPr="00023426" w:rsidRDefault="00644636" w:rsidP="00644636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9C2227">
              <w:rPr>
                <w:bCs/>
                <w:color w:val="000000"/>
                <w:szCs w:val="24"/>
              </w:rPr>
              <w:t>Inkomna handlingar anmäldes enligt bilaga.</w:t>
            </w:r>
          </w:p>
          <w:p w:rsidR="00644636" w:rsidRDefault="00644636" w:rsidP="00B1444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6C119B" w:rsidRDefault="006C119B" w:rsidP="00B1444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85350D" w:rsidRDefault="0085350D" w:rsidP="00B1444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5B6C42" w:rsidRPr="001C3EBF" w:rsidRDefault="005B6C42" w:rsidP="00B1444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E162F9" w:rsidRPr="004B367D" w:rsidTr="00EB67C8">
        <w:trPr>
          <w:trHeight w:val="884"/>
        </w:trPr>
        <w:tc>
          <w:tcPr>
            <w:tcW w:w="567" w:type="dxa"/>
          </w:tcPr>
          <w:p w:rsidR="00E162F9" w:rsidRDefault="00E162F9" w:rsidP="00B1444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bookmarkStart w:id="1" w:name="_Hlk72849284"/>
            <w:r>
              <w:rPr>
                <w:b/>
                <w:snapToGrid w:val="0"/>
                <w:szCs w:val="24"/>
              </w:rPr>
              <w:lastRenderedPageBreak/>
              <w:t>§ 12</w:t>
            </w:r>
          </w:p>
        </w:tc>
        <w:tc>
          <w:tcPr>
            <w:tcW w:w="6947" w:type="dxa"/>
          </w:tcPr>
          <w:p w:rsidR="00E162F9" w:rsidRDefault="00E162F9" w:rsidP="00644636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Övriga frågor</w:t>
            </w:r>
            <w:r w:rsidR="006C119B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 w:rsidR="006C119B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 w:rsidR="00567CA5" w:rsidRPr="00567CA5">
              <w:rPr>
                <w:rFonts w:eastAsiaTheme="minorHAnsi"/>
                <w:bCs/>
                <w:color w:val="000000"/>
                <w:szCs w:val="24"/>
                <w:lang w:eastAsia="en-US"/>
              </w:rPr>
              <w:t>Ledamöterna Hans Wallmark (M), Kerstin Lundgren (C), Håkan Svenneling (V) och Fredrik Malm (L) lämnade önskemål om information i närtid av utrikesminister Ann Linde om Exportkreditnämnden och Belarus m.m.</w:t>
            </w:r>
            <w:r w:rsidR="00567CA5">
              <w:rPr>
                <w:rFonts w:eastAsiaTheme="minorHAnsi"/>
                <w:bCs/>
                <w:color w:val="000000"/>
                <w:szCs w:val="24"/>
                <w:lang w:eastAsia="en-US"/>
              </w:rPr>
              <w:br/>
            </w:r>
            <w:r w:rsidR="00567CA5">
              <w:rPr>
                <w:rFonts w:eastAsiaTheme="minorHAnsi"/>
                <w:bCs/>
                <w:color w:val="000000"/>
                <w:szCs w:val="24"/>
                <w:lang w:eastAsia="en-US"/>
              </w:rPr>
              <w:br/>
            </w:r>
            <w:r w:rsidR="00567CA5" w:rsidRPr="00567CA5">
              <w:rPr>
                <w:rFonts w:eastAsiaTheme="minorHAnsi"/>
                <w:bCs/>
                <w:color w:val="000000"/>
                <w:szCs w:val="24"/>
                <w:lang w:eastAsia="en-US"/>
              </w:rPr>
              <w:t>Ledamoten Hans Wallmark (M) lämnade önskemål om information av utrikesminister Ann Linde om Arktiska rådets ministermöte i Reykjavik den 19-20 maj.</w:t>
            </w:r>
          </w:p>
          <w:p w:rsidR="006C119B" w:rsidRDefault="006C119B" w:rsidP="00567CA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bookmarkEnd w:id="1"/>
      <w:tr w:rsidR="00644636" w:rsidRPr="004B367D" w:rsidTr="00EB67C8">
        <w:trPr>
          <w:trHeight w:val="884"/>
        </w:trPr>
        <w:tc>
          <w:tcPr>
            <w:tcW w:w="567" w:type="dxa"/>
          </w:tcPr>
          <w:p w:rsidR="00644636" w:rsidRDefault="00644636" w:rsidP="0064463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E162F9">
              <w:rPr>
                <w:b/>
                <w:snapToGrid w:val="0"/>
                <w:szCs w:val="24"/>
              </w:rPr>
              <w:t>1</w:t>
            </w:r>
            <w:r w:rsidR="0094361E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:rsidR="00FD0705" w:rsidRDefault="00FD0705" w:rsidP="00FD070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A03BDD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Nästa sammanträde</w:t>
            </w:r>
          </w:p>
          <w:p w:rsidR="00FD0705" w:rsidRPr="00A03BDD" w:rsidRDefault="00FD0705" w:rsidP="00FD070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EE45DE" w:rsidRDefault="00FD0705" w:rsidP="00FD0705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  <w:r w:rsidRPr="00A03BDD">
              <w:rPr>
                <w:bCs/>
                <w:color w:val="000000"/>
                <w:szCs w:val="24"/>
              </w:rPr>
              <w:t>Utskottet beslutade att nästa sammanträde ska äga rum t</w:t>
            </w:r>
            <w:r w:rsidR="00E162F9">
              <w:rPr>
                <w:rFonts w:eastAsiaTheme="minorHAnsi"/>
                <w:color w:val="000000"/>
                <w:szCs w:val="24"/>
                <w:lang w:eastAsia="en-US"/>
              </w:rPr>
              <w:t>i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s</w:t>
            </w:r>
            <w:r w:rsidRPr="00A03BDD">
              <w:rPr>
                <w:rFonts w:eastAsiaTheme="minorHAnsi"/>
                <w:color w:val="000000"/>
                <w:szCs w:val="24"/>
                <w:lang w:eastAsia="en-US"/>
              </w:rPr>
              <w:t>dagen</w:t>
            </w:r>
          </w:p>
          <w:p w:rsidR="00FD0705" w:rsidRDefault="00FD0705" w:rsidP="00FD0705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  <w:r w:rsidRPr="00A03BDD">
              <w:rPr>
                <w:rFonts w:eastAsiaTheme="minorHAnsi"/>
                <w:color w:val="000000"/>
                <w:szCs w:val="24"/>
                <w:lang w:eastAsia="en-US"/>
              </w:rPr>
              <w:t>den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2</w:t>
            </w:r>
            <w:r w:rsidR="00E162F9">
              <w:rPr>
                <w:rFonts w:eastAsiaTheme="minorHAnsi"/>
                <w:color w:val="000000"/>
                <w:szCs w:val="24"/>
                <w:lang w:eastAsia="en-US"/>
              </w:rPr>
              <w:t>5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maj kl. </w:t>
            </w:r>
            <w:r w:rsidR="00E162F9">
              <w:rPr>
                <w:rFonts w:eastAsiaTheme="minorHAnsi"/>
                <w:color w:val="000000"/>
                <w:szCs w:val="24"/>
                <w:lang w:eastAsia="en-US"/>
              </w:rPr>
              <w:t>10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:30.</w:t>
            </w:r>
          </w:p>
          <w:p w:rsidR="00644636" w:rsidRDefault="00644636" w:rsidP="00644636">
            <w:pPr>
              <w:widowControl/>
              <w:autoSpaceDE w:val="0"/>
              <w:autoSpaceDN w:val="0"/>
              <w:adjustRightInd w:val="0"/>
              <w:textAlignment w:val="center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</w:tbl>
    <w:p w:rsidR="00915970" w:rsidRDefault="00915970" w:rsidP="0050083A">
      <w:pPr>
        <w:rPr>
          <w:highlight w:val="yellow"/>
        </w:rPr>
      </w:pPr>
    </w:p>
    <w:p w:rsidR="00023426" w:rsidRPr="004B367D" w:rsidRDefault="00023426" w:rsidP="0050083A">
      <w:pPr>
        <w:rPr>
          <w:highlight w:val="yellow"/>
        </w:rPr>
      </w:pPr>
    </w:p>
    <w:p w:rsidR="00864C77" w:rsidRPr="004B367D" w:rsidRDefault="00864C77" w:rsidP="0050083A">
      <w:pPr>
        <w:rPr>
          <w:highlight w:val="yellow"/>
        </w:rPr>
      </w:pPr>
    </w:p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:rsidTr="00EB67C8">
        <w:tc>
          <w:tcPr>
            <w:tcW w:w="7156" w:type="dxa"/>
          </w:tcPr>
          <w:p w:rsidR="0050083A" w:rsidRPr="00EE482B" w:rsidRDefault="0050083A" w:rsidP="00EB67C8">
            <w:pPr>
              <w:tabs>
                <w:tab w:val="left" w:pos="1701"/>
              </w:tabs>
            </w:pPr>
            <w:r w:rsidRPr="00EE482B">
              <w:t>Vid protokollet</w:t>
            </w:r>
          </w:p>
          <w:p w:rsidR="0050083A" w:rsidRPr="00EE482B" w:rsidRDefault="0050083A" w:rsidP="00EB67C8">
            <w:pPr>
              <w:tabs>
                <w:tab w:val="left" w:pos="1701"/>
              </w:tabs>
            </w:pPr>
            <w:r w:rsidRPr="00EE482B">
              <w:br/>
            </w:r>
          </w:p>
          <w:p w:rsidR="004A1C2A" w:rsidRDefault="00E162F9" w:rsidP="00EB67C8">
            <w:pPr>
              <w:tabs>
                <w:tab w:val="left" w:pos="1701"/>
              </w:tabs>
            </w:pPr>
            <w:r>
              <w:t>Malin Emmoth</w:t>
            </w:r>
          </w:p>
          <w:p w:rsidR="00F536FC" w:rsidRPr="00EE482B" w:rsidRDefault="00F536FC" w:rsidP="00EB67C8">
            <w:pPr>
              <w:tabs>
                <w:tab w:val="left" w:pos="1701"/>
              </w:tabs>
            </w:pPr>
          </w:p>
          <w:p w:rsidR="004A1C2A" w:rsidRPr="00EE482B" w:rsidRDefault="004A1C2A" w:rsidP="00EB67C8">
            <w:pPr>
              <w:tabs>
                <w:tab w:val="left" w:pos="1701"/>
              </w:tabs>
            </w:pPr>
          </w:p>
          <w:p w:rsidR="0050083A" w:rsidRPr="00EE482B" w:rsidRDefault="0050083A" w:rsidP="00EB67C8">
            <w:pPr>
              <w:tabs>
                <w:tab w:val="left" w:pos="1701"/>
              </w:tabs>
            </w:pPr>
            <w:r w:rsidRPr="00EE482B">
              <w:t>Justeras den</w:t>
            </w:r>
            <w:r w:rsidR="00D03151">
              <w:t xml:space="preserve"> </w:t>
            </w:r>
            <w:r w:rsidR="0013183A">
              <w:t>2</w:t>
            </w:r>
            <w:r w:rsidR="00E162F9">
              <w:t>5</w:t>
            </w:r>
            <w:r w:rsidR="004A1C2A" w:rsidRPr="00EE482B">
              <w:t xml:space="preserve"> </w:t>
            </w:r>
            <w:r w:rsidR="00D03151">
              <w:t>maj</w:t>
            </w:r>
            <w:r w:rsidR="00F04220">
              <w:t xml:space="preserve"> </w:t>
            </w:r>
            <w:r w:rsidRPr="00EE482B">
              <w:t>2021</w:t>
            </w:r>
          </w:p>
          <w:p w:rsidR="0050083A" w:rsidRPr="00EE482B" w:rsidRDefault="0050083A" w:rsidP="00EB67C8">
            <w:pPr>
              <w:tabs>
                <w:tab w:val="left" w:pos="1701"/>
              </w:tabs>
            </w:pPr>
            <w:r w:rsidRPr="00EE482B">
              <w:br/>
            </w:r>
          </w:p>
          <w:p w:rsidR="00716AF6" w:rsidRPr="004B367D" w:rsidRDefault="0013183A" w:rsidP="00211277">
            <w:pPr>
              <w:tabs>
                <w:tab w:val="left" w:pos="1701"/>
              </w:tabs>
              <w:rPr>
                <w:highlight w:val="yellow"/>
              </w:rPr>
            </w:pPr>
            <w:r>
              <w:t>Kenneth G Forslund</w:t>
            </w:r>
          </w:p>
        </w:tc>
      </w:tr>
    </w:tbl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margin" w:tblpX="-1276" w:tblpY="1201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7"/>
        <w:gridCol w:w="52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468"/>
      </w:tblGrid>
      <w:tr w:rsidR="0050083A" w:rsidRPr="004B367D" w:rsidTr="00EB67C8">
        <w:trPr>
          <w:trHeight w:val="678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</w:tcPr>
          <w:p w:rsidR="0050083A" w:rsidRPr="00EE482B" w:rsidRDefault="0050083A" w:rsidP="00EB67C8">
            <w:pPr>
              <w:tabs>
                <w:tab w:val="left" w:pos="1701"/>
              </w:tabs>
              <w:rPr>
                <w:sz w:val="20"/>
              </w:rPr>
            </w:pPr>
            <w:r w:rsidRPr="00EE482B">
              <w:rPr>
                <w:color w:val="FF0000"/>
                <w:sz w:val="20"/>
              </w:rPr>
              <w:lastRenderedPageBreak/>
              <w:br w:type="page"/>
            </w:r>
            <w:r w:rsidRPr="00EE482B">
              <w:rPr>
                <w:sz w:val="20"/>
              </w:rPr>
              <w:br w:type="page"/>
              <w:t>UTRIKESUTSKOTTET</w:t>
            </w:r>
          </w:p>
        </w:tc>
        <w:tc>
          <w:tcPr>
            <w:tcW w:w="514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50083A" w:rsidRPr="00EE482B" w:rsidRDefault="0050083A" w:rsidP="00EB67C8">
            <w:pPr>
              <w:tabs>
                <w:tab w:val="left" w:pos="1701"/>
              </w:tabs>
              <w:rPr>
                <w:b/>
                <w:sz w:val="20"/>
              </w:rPr>
            </w:pPr>
            <w:r w:rsidRPr="00EE482B">
              <w:rPr>
                <w:b/>
                <w:sz w:val="20"/>
              </w:rPr>
              <w:t>FÖRTECKNING ÖVER LEDAMÖTER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0083A" w:rsidRPr="00EE482B" w:rsidRDefault="0050083A" w:rsidP="00EB67C8">
            <w:pPr>
              <w:tabs>
                <w:tab w:val="left" w:pos="1701"/>
              </w:tabs>
              <w:rPr>
                <w:b/>
                <w:sz w:val="20"/>
              </w:rPr>
            </w:pPr>
            <w:r w:rsidRPr="00EE482B">
              <w:rPr>
                <w:b/>
                <w:sz w:val="20"/>
              </w:rPr>
              <w:t>Bilaga 1</w:t>
            </w:r>
          </w:p>
          <w:p w:rsidR="0050083A" w:rsidRPr="00EE482B" w:rsidRDefault="0050083A" w:rsidP="00EB67C8">
            <w:pPr>
              <w:tabs>
                <w:tab w:val="left" w:pos="1701"/>
              </w:tabs>
              <w:rPr>
                <w:sz w:val="20"/>
              </w:rPr>
            </w:pPr>
            <w:r w:rsidRPr="00EE482B">
              <w:rPr>
                <w:sz w:val="20"/>
              </w:rPr>
              <w:t>till protokoll</w:t>
            </w:r>
          </w:p>
          <w:p w:rsidR="0050083A" w:rsidRPr="00EE482B" w:rsidRDefault="0050083A" w:rsidP="00EB67C8">
            <w:pPr>
              <w:tabs>
                <w:tab w:val="left" w:pos="1701"/>
              </w:tabs>
              <w:rPr>
                <w:b/>
                <w:sz w:val="20"/>
              </w:rPr>
            </w:pPr>
            <w:r w:rsidRPr="00EE482B">
              <w:rPr>
                <w:sz w:val="20"/>
              </w:rPr>
              <w:t>2020/21:</w:t>
            </w:r>
            <w:r w:rsidR="009C5B7B">
              <w:rPr>
                <w:sz w:val="20"/>
              </w:rPr>
              <w:t>3</w:t>
            </w:r>
            <w:r w:rsidR="00AD5555">
              <w:rPr>
                <w:sz w:val="20"/>
              </w:rPr>
              <w:t>4</w:t>
            </w:r>
          </w:p>
        </w:tc>
      </w:tr>
      <w:tr w:rsidR="0050083A" w:rsidRPr="00D03151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1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D03151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457531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457531">
              <w:rPr>
                <w:sz w:val="18"/>
                <w:szCs w:val="18"/>
              </w:rPr>
              <w:t>§ 1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457531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457531">
              <w:rPr>
                <w:sz w:val="18"/>
                <w:szCs w:val="18"/>
              </w:rPr>
              <w:t xml:space="preserve">§ </w:t>
            </w:r>
            <w:r w:rsidR="00992E0A" w:rsidRPr="00457531">
              <w:rPr>
                <w:sz w:val="18"/>
                <w:szCs w:val="18"/>
              </w:rPr>
              <w:t>2</w:t>
            </w:r>
            <w:r w:rsidR="00AD5555">
              <w:rPr>
                <w:sz w:val="18"/>
                <w:szCs w:val="18"/>
              </w:rPr>
              <w:t>-5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001DEE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001DEE">
              <w:rPr>
                <w:sz w:val="18"/>
                <w:szCs w:val="18"/>
              </w:rPr>
              <w:t>§</w:t>
            </w:r>
            <w:r w:rsidR="00AD5555">
              <w:rPr>
                <w:sz w:val="18"/>
                <w:szCs w:val="18"/>
              </w:rPr>
              <w:t xml:space="preserve"> </w:t>
            </w:r>
            <w:r w:rsidR="00001DEE">
              <w:rPr>
                <w:sz w:val="18"/>
                <w:szCs w:val="18"/>
              </w:rPr>
              <w:t>6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001DEE" w:rsidRDefault="00001DEE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001DEE">
              <w:rPr>
                <w:sz w:val="18"/>
                <w:szCs w:val="18"/>
              </w:rPr>
              <w:t>§</w:t>
            </w:r>
            <w:r w:rsidR="00AD5555">
              <w:rPr>
                <w:sz w:val="18"/>
                <w:szCs w:val="18"/>
              </w:rPr>
              <w:t xml:space="preserve"> 7-13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001DEE" w:rsidRDefault="00001DEE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001DEE">
              <w:rPr>
                <w:sz w:val="18"/>
                <w:szCs w:val="18"/>
              </w:rPr>
              <w:t>§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001DEE" w:rsidRDefault="00001DEE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001DEE">
              <w:rPr>
                <w:sz w:val="18"/>
                <w:szCs w:val="18"/>
              </w:rPr>
              <w:t>§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0083A" w:rsidRPr="005B5CF1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B5CF1">
              <w:rPr>
                <w:sz w:val="20"/>
              </w:rPr>
              <w:t xml:space="preserve">§ 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5B5CF1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B5CF1">
              <w:rPr>
                <w:sz w:val="20"/>
              </w:rPr>
              <w:t>§</w:t>
            </w:r>
            <w:r w:rsidRPr="005B5CF1">
              <w:rPr>
                <w:sz w:val="16"/>
                <w:szCs w:val="16"/>
              </w:rPr>
              <w:t xml:space="preserve"> 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0083A" w:rsidRPr="005B5CF1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B5CF1">
              <w:rPr>
                <w:sz w:val="20"/>
              </w:rPr>
              <w:t xml:space="preserve">§ </w:t>
            </w:r>
          </w:p>
        </w:tc>
      </w:tr>
      <w:tr w:rsidR="0050083A" w:rsidRPr="00D03151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F56ABF" w:rsidRDefault="0050083A" w:rsidP="00EB67C8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F56ABF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457531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457531">
              <w:rPr>
                <w:sz w:val="21"/>
                <w:szCs w:val="21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457531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457531">
              <w:rPr>
                <w:sz w:val="21"/>
                <w:szCs w:val="21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457531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457531">
              <w:rPr>
                <w:sz w:val="21"/>
                <w:szCs w:val="21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457531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457531">
              <w:rPr>
                <w:sz w:val="21"/>
                <w:szCs w:val="21"/>
              </w:rPr>
              <w:t>V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001DEE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001DEE">
              <w:rPr>
                <w:sz w:val="21"/>
                <w:szCs w:val="21"/>
              </w:rPr>
              <w:t>N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001DEE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001DEE">
              <w:rPr>
                <w:sz w:val="21"/>
                <w:szCs w:val="21"/>
              </w:rPr>
              <w:t>V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001DEE" w:rsidRDefault="00001DEE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001DEE">
              <w:rPr>
                <w:sz w:val="21"/>
                <w:szCs w:val="21"/>
              </w:rPr>
              <w:t>N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001DEE" w:rsidRDefault="00001DEE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001DEE">
              <w:rPr>
                <w:sz w:val="21"/>
                <w:szCs w:val="21"/>
              </w:rPr>
              <w:t>V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001DEE" w:rsidRDefault="00001DEE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001DEE">
              <w:rPr>
                <w:sz w:val="21"/>
                <w:szCs w:val="21"/>
              </w:rPr>
              <w:t>N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001DEE" w:rsidRDefault="00001DEE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001DEE">
              <w:rPr>
                <w:sz w:val="21"/>
                <w:szCs w:val="21"/>
              </w:rPr>
              <w:t>V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001DEE" w:rsidRDefault="00001DEE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001DEE">
              <w:rPr>
                <w:sz w:val="21"/>
                <w:szCs w:val="21"/>
              </w:rPr>
              <w:t>N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5B5CF1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5B5CF1">
              <w:rPr>
                <w:sz w:val="21"/>
                <w:szCs w:val="21"/>
              </w:rPr>
              <w:t>V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5B5CF1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5B5CF1">
              <w:rPr>
                <w:sz w:val="21"/>
                <w:szCs w:val="21"/>
              </w:rPr>
              <w:t>N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5B5CF1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5B5CF1">
              <w:rPr>
                <w:sz w:val="21"/>
                <w:szCs w:val="21"/>
              </w:rPr>
              <w:t>V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5B5CF1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5B5CF1">
              <w:rPr>
                <w:sz w:val="21"/>
                <w:szCs w:val="21"/>
              </w:rPr>
              <w:t>N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5B5CF1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5B5CF1">
              <w:rPr>
                <w:sz w:val="21"/>
                <w:szCs w:val="21"/>
              </w:rPr>
              <w:t>V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5B5CF1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5B5CF1">
              <w:rPr>
                <w:sz w:val="21"/>
                <w:szCs w:val="21"/>
              </w:rPr>
              <w:t>N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5B5CF1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5B5CF1">
              <w:rPr>
                <w:sz w:val="21"/>
                <w:szCs w:val="21"/>
              </w:rPr>
              <w:t>V</w:t>
            </w:r>
          </w:p>
        </w:tc>
      </w:tr>
      <w:tr w:rsidR="00AD5555" w:rsidRPr="00D03151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F56ABF" w:rsidRDefault="00AD5555" w:rsidP="00AD555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56ABF">
              <w:rPr>
                <w:snapToGrid w:val="0"/>
                <w:sz w:val="21"/>
                <w:szCs w:val="21"/>
              </w:rPr>
              <w:t>Kenneth G Forslund (S) (Ordförande)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457531" w:rsidRDefault="00AD5555" w:rsidP="00AD55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457531" w:rsidRDefault="00AD5555" w:rsidP="00AD55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D30C23" w:rsidRDefault="00AD5555" w:rsidP="00AD55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D30C23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457531" w:rsidRDefault="00AD5555" w:rsidP="00AD55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001DEE" w:rsidRDefault="00AD5555" w:rsidP="00AD55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001DE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001DEE" w:rsidRDefault="00AD5555" w:rsidP="00AD55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001DE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</w:tr>
      <w:tr w:rsidR="00AD5555" w:rsidRPr="00D03151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F56ABF" w:rsidRDefault="00AD5555" w:rsidP="00AD555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56ABF">
              <w:rPr>
                <w:snapToGrid w:val="0"/>
                <w:sz w:val="21"/>
                <w:szCs w:val="21"/>
              </w:rPr>
              <w:t>Hans Wallmark (M) (Vice ordförande)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457531" w:rsidRDefault="00AD5555" w:rsidP="00AD555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457531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D30C23" w:rsidRDefault="00AD5555" w:rsidP="00AD5555">
            <w:pPr>
              <w:rPr>
                <w:sz w:val="21"/>
                <w:szCs w:val="21"/>
              </w:rPr>
            </w:pPr>
            <w:r w:rsidRPr="00D30C23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457531" w:rsidRDefault="00AD5555" w:rsidP="00AD55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  <w:r w:rsidRPr="00001DEE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  <w:r w:rsidRPr="00001DEE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</w:tr>
      <w:tr w:rsidR="00AD5555" w:rsidRPr="00D03151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F56ABF" w:rsidRDefault="00AD5555" w:rsidP="00AD555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56ABF">
              <w:rPr>
                <w:snapToGrid w:val="0"/>
                <w:sz w:val="21"/>
                <w:szCs w:val="21"/>
                <w:lang w:val="en-US"/>
              </w:rPr>
              <w:t>Olle Thorell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457531" w:rsidRDefault="00AD5555" w:rsidP="00AD5555">
            <w:r w:rsidRPr="0045753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457531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D30C23" w:rsidRDefault="00AD5555" w:rsidP="00AD5555">
            <w:pPr>
              <w:rPr>
                <w:sz w:val="21"/>
                <w:szCs w:val="21"/>
              </w:rPr>
            </w:pPr>
            <w:r w:rsidRPr="00D30C2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457531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  <w:r w:rsidRPr="00001DE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  <w:r w:rsidRPr="00001DE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</w:tr>
      <w:tr w:rsidR="00AD5555" w:rsidRPr="00D03151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F56ABF" w:rsidRDefault="00AD5555" w:rsidP="00AD555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56ABF">
              <w:rPr>
                <w:snapToGrid w:val="0"/>
                <w:sz w:val="21"/>
                <w:szCs w:val="21"/>
              </w:rPr>
              <w:t>Hans Rothenberg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457531" w:rsidRDefault="00AD5555" w:rsidP="00AD5555">
            <w:r w:rsidRPr="0045753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457531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D30C23" w:rsidRDefault="00AD5555" w:rsidP="00AD5555">
            <w:pPr>
              <w:rPr>
                <w:sz w:val="21"/>
                <w:szCs w:val="21"/>
              </w:rPr>
            </w:pPr>
            <w:r w:rsidRPr="00D30C23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457531" w:rsidRDefault="00AD5555" w:rsidP="00AD55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  <w:r w:rsidRPr="00001DEE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  <w:r w:rsidRPr="00001DEE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</w:tr>
      <w:tr w:rsidR="00AD5555" w:rsidRPr="00D03151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F56ABF" w:rsidRDefault="00AD5555" w:rsidP="00AD555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56ABF">
              <w:rPr>
                <w:snapToGrid w:val="0"/>
                <w:sz w:val="21"/>
                <w:szCs w:val="21"/>
                <w:lang w:val="en-US"/>
              </w:rPr>
              <w:t>Markus Wiechel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457531" w:rsidRDefault="00AD5555" w:rsidP="00AD5555">
            <w:r w:rsidRPr="0045753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457531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D30C23" w:rsidRDefault="00AD5555" w:rsidP="00AD5555">
            <w:pPr>
              <w:rPr>
                <w:sz w:val="21"/>
                <w:szCs w:val="21"/>
              </w:rPr>
            </w:pPr>
            <w:r w:rsidRPr="00D30C2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457531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</w:tr>
      <w:tr w:rsidR="00AD5555" w:rsidRPr="00D03151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F56ABF" w:rsidRDefault="00AD5555" w:rsidP="00AD555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56ABF">
              <w:rPr>
                <w:snapToGrid w:val="0"/>
                <w:sz w:val="21"/>
                <w:szCs w:val="21"/>
                <w:lang w:val="en-US"/>
              </w:rPr>
              <w:t>Jamal El-Haj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457531" w:rsidRDefault="00AD5555" w:rsidP="00AD5555">
            <w:r w:rsidRPr="0045753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457531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D30C23" w:rsidRDefault="00AD5555" w:rsidP="00AD5555">
            <w:pPr>
              <w:rPr>
                <w:sz w:val="21"/>
                <w:szCs w:val="21"/>
              </w:rPr>
            </w:pPr>
            <w:r w:rsidRPr="00D30C23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457531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  <w:r w:rsidRPr="00001DEE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  <w:r w:rsidRPr="00001DEE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</w:tr>
      <w:tr w:rsidR="00AD5555" w:rsidRPr="00D03151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F56ABF" w:rsidRDefault="00AD5555" w:rsidP="00AD555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56ABF">
              <w:rPr>
                <w:snapToGrid w:val="0"/>
                <w:sz w:val="21"/>
                <w:szCs w:val="21"/>
                <w:lang w:val="en-US"/>
              </w:rPr>
              <w:t>Kerstin Lundgren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457531" w:rsidRDefault="00AD5555" w:rsidP="00AD5555">
            <w:r w:rsidRPr="0045753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457531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D30C23" w:rsidRDefault="00AD5555" w:rsidP="00AD5555">
            <w:pPr>
              <w:rPr>
                <w:sz w:val="21"/>
                <w:szCs w:val="21"/>
              </w:rPr>
            </w:pPr>
            <w:r w:rsidRPr="00D30C23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457531" w:rsidRDefault="00AD5555" w:rsidP="00AD55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</w:tr>
      <w:tr w:rsidR="00AD5555" w:rsidRPr="00D03151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F56ABF" w:rsidRDefault="00AD5555" w:rsidP="00AD555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56ABF">
              <w:rPr>
                <w:snapToGrid w:val="0"/>
                <w:sz w:val="21"/>
                <w:szCs w:val="21"/>
                <w:lang w:val="en-US"/>
              </w:rPr>
              <w:t>Håkan Svenneling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457531" w:rsidRDefault="00AD5555" w:rsidP="00AD5555">
            <w:r w:rsidRPr="0045753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457531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D30C23" w:rsidRDefault="00AD5555" w:rsidP="00AD5555">
            <w:pPr>
              <w:rPr>
                <w:sz w:val="21"/>
                <w:szCs w:val="21"/>
              </w:rPr>
            </w:pPr>
            <w:r w:rsidRPr="00D30C2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457531" w:rsidRDefault="00AD5555" w:rsidP="00AD55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  <w:r w:rsidRPr="00001DE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  <w:r w:rsidRPr="00001DE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</w:tr>
      <w:tr w:rsidR="00AD5555" w:rsidRPr="00D03151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F56ABF" w:rsidRDefault="00AD5555" w:rsidP="00AD555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56ABF">
              <w:rPr>
                <w:snapToGrid w:val="0"/>
                <w:sz w:val="21"/>
                <w:szCs w:val="21"/>
                <w:lang w:val="en-US"/>
              </w:rPr>
              <w:t>Margareta Cederfelt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457531" w:rsidRDefault="00AD5555" w:rsidP="00AD5555">
            <w:r w:rsidRPr="0045753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457531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D30C23" w:rsidRDefault="00AD5555" w:rsidP="00AD5555">
            <w:pPr>
              <w:rPr>
                <w:sz w:val="21"/>
                <w:szCs w:val="21"/>
              </w:rPr>
            </w:pPr>
            <w:r w:rsidRPr="00D30C2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457531" w:rsidRDefault="00AD5555" w:rsidP="00AD55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  <w:r w:rsidRPr="00001DE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  <w:r w:rsidRPr="00001DE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</w:tr>
      <w:tr w:rsidR="00AD5555" w:rsidRPr="00D03151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F56ABF" w:rsidRDefault="00AD5555" w:rsidP="00AD555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56ABF">
              <w:rPr>
                <w:snapToGrid w:val="0"/>
                <w:sz w:val="21"/>
                <w:szCs w:val="21"/>
                <w:lang w:val="en-US"/>
              </w:rPr>
              <w:t>Björn Söder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457531" w:rsidRDefault="00AD5555" w:rsidP="00AD5555">
            <w:r w:rsidRPr="0045753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457531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D30C23" w:rsidRDefault="00AD5555" w:rsidP="00AD5555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457531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</w:tr>
      <w:tr w:rsidR="00AD5555" w:rsidRPr="00D03151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F56ABF" w:rsidRDefault="00AD5555" w:rsidP="00AD555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56ABF">
              <w:rPr>
                <w:snapToGrid w:val="0"/>
                <w:sz w:val="21"/>
                <w:szCs w:val="21"/>
              </w:rPr>
              <w:t>Sara Heikkinen Breitholtz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457531" w:rsidRDefault="00AD5555" w:rsidP="00AD5555">
            <w:r w:rsidRPr="0045753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457531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D30C23" w:rsidRDefault="00AD5555" w:rsidP="00AD5555">
            <w:pPr>
              <w:rPr>
                <w:sz w:val="21"/>
                <w:szCs w:val="21"/>
              </w:rPr>
            </w:pPr>
            <w:r w:rsidRPr="00D30C2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457531" w:rsidRDefault="00AD5555" w:rsidP="00AD55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  <w:r w:rsidRPr="00001DE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  <w:r w:rsidRPr="00001DE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</w:tr>
      <w:tr w:rsidR="00AD5555" w:rsidRPr="00D03151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F56ABF" w:rsidRDefault="00AD5555" w:rsidP="00AD555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56ABF">
              <w:rPr>
                <w:snapToGrid w:val="0"/>
                <w:sz w:val="21"/>
                <w:szCs w:val="21"/>
                <w:lang w:val="en-US"/>
              </w:rPr>
              <w:t xml:space="preserve">Lars Adaktusson (KD)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457531" w:rsidRDefault="00AD5555" w:rsidP="00AD5555">
            <w:r w:rsidRPr="0045753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457531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D30C23" w:rsidRDefault="00AD5555" w:rsidP="00AD5555">
            <w:pPr>
              <w:rPr>
                <w:sz w:val="21"/>
                <w:szCs w:val="21"/>
              </w:rPr>
            </w:pPr>
            <w:r w:rsidRPr="00D30C2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457531" w:rsidRDefault="00AD5555" w:rsidP="00AD55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</w:tr>
      <w:tr w:rsidR="00AD5555" w:rsidRPr="00D03151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F56ABF" w:rsidRDefault="00AD5555" w:rsidP="00AD555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56ABF">
              <w:rPr>
                <w:snapToGrid w:val="0"/>
                <w:sz w:val="21"/>
                <w:szCs w:val="21"/>
              </w:rPr>
              <w:t>Annika Strandhäll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457531" w:rsidRDefault="00AD5555" w:rsidP="00AD5555">
            <w:r w:rsidRPr="0045753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457531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D30C23" w:rsidRDefault="00AD5555" w:rsidP="00AD5555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  <w:r w:rsidRPr="00D30C2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457531" w:rsidRDefault="00AD5555" w:rsidP="00AD55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001DEE" w:rsidRDefault="00AD5555" w:rsidP="00AD5555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  <w:r w:rsidRPr="00001DE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  <w:r w:rsidRPr="00001DE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</w:tr>
      <w:tr w:rsidR="00AD5555" w:rsidRPr="00D03151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F56ABF" w:rsidRDefault="00AD5555" w:rsidP="00AD555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56ABF">
              <w:rPr>
                <w:snapToGrid w:val="0"/>
                <w:sz w:val="21"/>
                <w:szCs w:val="21"/>
                <w:lang w:val="en-US"/>
              </w:rPr>
              <w:t>Fredrik Malm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457531" w:rsidRDefault="00AD5555" w:rsidP="00AD5555">
            <w:r w:rsidRPr="0045753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457531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D30C23" w:rsidRDefault="00AD5555" w:rsidP="00AD5555">
            <w:pPr>
              <w:rPr>
                <w:sz w:val="21"/>
                <w:szCs w:val="21"/>
              </w:rPr>
            </w:pPr>
            <w:r w:rsidRPr="00D30C2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457531" w:rsidRDefault="00AD5555" w:rsidP="00AD55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  <w:r w:rsidRPr="00001DE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  <w:r w:rsidRPr="00001DE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</w:tr>
      <w:tr w:rsidR="00AD5555" w:rsidRPr="00D03151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F56ABF" w:rsidRDefault="00AD5555" w:rsidP="00AD555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56ABF">
              <w:rPr>
                <w:snapToGrid w:val="0"/>
                <w:sz w:val="21"/>
                <w:szCs w:val="21"/>
              </w:rPr>
              <w:t>Mats Nordberg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457531" w:rsidRDefault="00AD5555" w:rsidP="00AD5555">
            <w:r w:rsidRPr="0045753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457531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D30C23" w:rsidRDefault="00AD5555" w:rsidP="00AD5555"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457531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001DEE" w:rsidRDefault="00AD5555" w:rsidP="00AD5555"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</w:tr>
      <w:tr w:rsidR="00AD5555" w:rsidRPr="00D03151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F56ABF" w:rsidRDefault="00AD5555" w:rsidP="00AD555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56ABF">
              <w:rPr>
                <w:snapToGrid w:val="0"/>
                <w:sz w:val="21"/>
                <w:szCs w:val="21"/>
              </w:rPr>
              <w:t>Camilla Hansén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457531" w:rsidRDefault="00AD5555" w:rsidP="00AD5555">
            <w:r w:rsidRPr="0045753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457531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D30C23" w:rsidRDefault="00AD5555" w:rsidP="00AD5555">
            <w:pPr>
              <w:rPr>
                <w:sz w:val="21"/>
                <w:szCs w:val="21"/>
              </w:rPr>
            </w:pPr>
            <w:r w:rsidRPr="00D30C23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457531" w:rsidRDefault="00AD5555" w:rsidP="00AD55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  <w:r w:rsidRPr="00001DEE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  <w:r w:rsidRPr="00001DEE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</w:tr>
      <w:tr w:rsidR="00AD5555" w:rsidRPr="00D03151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F56ABF" w:rsidRDefault="00AD5555" w:rsidP="00AD555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56ABF">
              <w:rPr>
                <w:snapToGrid w:val="0"/>
                <w:sz w:val="21"/>
                <w:szCs w:val="21"/>
              </w:rPr>
              <w:t>Magnus Ek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457531" w:rsidRDefault="00AD5555" w:rsidP="00AD5555">
            <w:r w:rsidRPr="0045753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457531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D30C23" w:rsidRDefault="00AD5555" w:rsidP="00AD5555">
            <w:pPr>
              <w:rPr>
                <w:sz w:val="21"/>
                <w:szCs w:val="21"/>
              </w:rPr>
            </w:pPr>
            <w:r w:rsidRPr="00D30C2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457531" w:rsidRDefault="00AD5555" w:rsidP="00AD55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  <w:r w:rsidRPr="00001DE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  <w:r w:rsidRPr="00001DE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</w:tr>
      <w:tr w:rsidR="00AD5555" w:rsidRPr="00D03151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FE7E9A" w:rsidRDefault="00AD5555" w:rsidP="00AD555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E7E9A">
              <w:rPr>
                <w:sz w:val="21"/>
                <w:szCs w:val="21"/>
              </w:rPr>
              <w:fldChar w:fldCharType="begin"/>
            </w:r>
            <w:r w:rsidRPr="00FE7E9A">
              <w:rPr>
                <w:sz w:val="21"/>
                <w:szCs w:val="21"/>
              </w:rPr>
              <w:instrText xml:space="preserve">  </w:instrText>
            </w:r>
            <w:r w:rsidRPr="00FE7E9A">
              <w:rPr>
                <w:sz w:val="21"/>
                <w:szCs w:val="21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457531" w:rsidRDefault="00AD5555" w:rsidP="00AD5555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457531" w:rsidRDefault="00AD5555" w:rsidP="00AD55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D30C23" w:rsidRDefault="00AD5555" w:rsidP="00AD55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457531" w:rsidRDefault="00AD5555" w:rsidP="00AD55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001DEE" w:rsidRDefault="00AD5555" w:rsidP="00AD55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001DEE" w:rsidRDefault="00AD5555" w:rsidP="00AD55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</w:tr>
      <w:tr w:rsidR="00AD5555" w:rsidRPr="00D03151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FE7E9A" w:rsidRDefault="00AD5555" w:rsidP="00AD55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FE7E9A">
              <w:rPr>
                <w:b/>
                <w:i/>
                <w:sz w:val="21"/>
                <w:szCs w:val="21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457531" w:rsidRDefault="00AD5555" w:rsidP="00AD5555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457531" w:rsidRDefault="00AD5555" w:rsidP="00AD55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D30C23" w:rsidRDefault="00AD5555" w:rsidP="00AD55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457531" w:rsidRDefault="00AD5555" w:rsidP="00AD55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001DEE" w:rsidRDefault="00AD5555" w:rsidP="00AD55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001DEE" w:rsidRDefault="00AD5555" w:rsidP="00AD55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</w:tr>
      <w:tr w:rsidR="00AD5555" w:rsidRPr="00D03151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F56ABF" w:rsidRDefault="00AD5555" w:rsidP="00AD555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56ABF">
              <w:rPr>
                <w:snapToGrid w:val="0"/>
                <w:sz w:val="21"/>
                <w:szCs w:val="21"/>
              </w:rPr>
              <w:t xml:space="preserve">Diana Laitinen Carlsson </w:t>
            </w:r>
            <w:r w:rsidRPr="00F56ABF">
              <w:rPr>
                <w:sz w:val="21"/>
                <w:szCs w:val="21"/>
              </w:rPr>
              <w:t>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457531" w:rsidRDefault="00AD5555" w:rsidP="00AD5555">
            <w:r w:rsidRPr="0045753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457531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D30C23" w:rsidRDefault="00AD5555" w:rsidP="00AD5555">
            <w:pPr>
              <w:rPr>
                <w:sz w:val="21"/>
                <w:szCs w:val="21"/>
              </w:rPr>
            </w:pPr>
            <w:r w:rsidRPr="00D30C23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457531" w:rsidRDefault="00AD5555" w:rsidP="00AD55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  <w:r w:rsidRPr="00001DEE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  <w:r w:rsidRPr="00001DEE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</w:tr>
      <w:tr w:rsidR="00AD5555" w:rsidRPr="00D03151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F56ABF" w:rsidRDefault="00AD5555" w:rsidP="00AD555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GB"/>
              </w:rPr>
            </w:pPr>
            <w:r w:rsidRPr="00F56ABF">
              <w:rPr>
                <w:snapToGrid w:val="0"/>
                <w:sz w:val="21"/>
                <w:szCs w:val="21"/>
                <w:lang w:val="en-GB"/>
              </w:rPr>
              <w:t>Helena Antoni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457531" w:rsidRDefault="00AD5555" w:rsidP="00AD5555">
            <w:r w:rsidRPr="0045753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457531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D30C23" w:rsidRDefault="00AD5555" w:rsidP="00AD5555">
            <w:pPr>
              <w:rPr>
                <w:sz w:val="21"/>
                <w:szCs w:val="21"/>
              </w:rPr>
            </w:pPr>
            <w:r w:rsidRPr="00D30C2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457531" w:rsidRDefault="00AD5555" w:rsidP="00AD55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  <w:r w:rsidRPr="00001DE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001DEE" w:rsidRDefault="00AD5555" w:rsidP="00AD55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  <w:r w:rsidRPr="00001DE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</w:tr>
      <w:tr w:rsidR="00AD5555" w:rsidRPr="00D03151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F56ABF" w:rsidRDefault="00AD5555" w:rsidP="00AD555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56ABF">
              <w:rPr>
                <w:snapToGrid w:val="0"/>
                <w:sz w:val="21"/>
                <w:szCs w:val="21"/>
              </w:rPr>
              <w:t>Vakant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457531" w:rsidRDefault="00AD5555" w:rsidP="00AD5555">
            <w:r w:rsidRPr="0045753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457531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D30C23" w:rsidRDefault="00AD5555" w:rsidP="00AD5555">
            <w:pPr>
              <w:rPr>
                <w:sz w:val="21"/>
                <w:szCs w:val="21"/>
              </w:rPr>
            </w:pPr>
            <w:r w:rsidRPr="00D30C2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457531" w:rsidRDefault="00AD5555" w:rsidP="00AD55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  <w:r w:rsidRPr="00001DE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001DEE" w:rsidRDefault="00AD5555" w:rsidP="00AD55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  <w:r w:rsidRPr="00001DE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</w:tr>
      <w:tr w:rsidR="00AD5555" w:rsidRPr="00D03151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F56ABF" w:rsidRDefault="00AD5555" w:rsidP="00AD555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56ABF">
              <w:rPr>
                <w:snapToGrid w:val="0"/>
                <w:sz w:val="21"/>
                <w:szCs w:val="21"/>
              </w:rPr>
              <w:t>Boriana Åberg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457531" w:rsidRDefault="00AD5555" w:rsidP="00AD5555">
            <w:r w:rsidRPr="0045753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457531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D30C23" w:rsidRDefault="00AD5555" w:rsidP="00AD5555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457531" w:rsidRDefault="00AD5555" w:rsidP="00AD55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  <w:r w:rsidRPr="00001DE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001DEE" w:rsidRDefault="00AD5555" w:rsidP="00AD55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  <w:r w:rsidRPr="00001DE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</w:tr>
      <w:tr w:rsidR="00AD5555" w:rsidRPr="00D03151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F56ABF" w:rsidRDefault="00AD5555" w:rsidP="00AD555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56ABF">
              <w:rPr>
                <w:snapToGrid w:val="0"/>
                <w:sz w:val="21"/>
                <w:szCs w:val="21"/>
              </w:rPr>
              <w:t>Sara Gille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457531" w:rsidRDefault="00AD5555" w:rsidP="00AD5555">
            <w:r w:rsidRPr="0045753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457531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D30C23" w:rsidRDefault="00AD5555" w:rsidP="00AD5555">
            <w:pPr>
              <w:rPr>
                <w:sz w:val="21"/>
                <w:szCs w:val="21"/>
              </w:rPr>
            </w:pPr>
            <w:r w:rsidRPr="00D30C23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457531" w:rsidRDefault="00AD5555" w:rsidP="00AD55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  <w:r w:rsidRPr="00001DE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  <w:r w:rsidRPr="00001DE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</w:tr>
      <w:tr w:rsidR="00AD5555" w:rsidRPr="00D03151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F56ABF" w:rsidRDefault="00AD5555" w:rsidP="00AD555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56ABF">
              <w:rPr>
                <w:snapToGrid w:val="0"/>
                <w:sz w:val="21"/>
                <w:szCs w:val="21"/>
              </w:rPr>
              <w:t>Adnan Dibrani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457531" w:rsidRDefault="00AD5555" w:rsidP="00AD5555">
            <w:r w:rsidRPr="0045753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457531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D30C23" w:rsidRDefault="00AD5555" w:rsidP="00AD5555">
            <w:pPr>
              <w:rPr>
                <w:sz w:val="21"/>
                <w:szCs w:val="21"/>
              </w:rPr>
            </w:pPr>
            <w:r w:rsidRPr="00D30C2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457531" w:rsidRDefault="00AD5555" w:rsidP="00AD55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  <w:r w:rsidRPr="00001DE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  <w:r w:rsidRPr="00001DE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</w:tr>
      <w:tr w:rsidR="00AD5555" w:rsidRPr="00D03151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F56ABF" w:rsidRDefault="00AD5555" w:rsidP="00AD555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56ABF">
              <w:rPr>
                <w:sz w:val="21"/>
                <w:szCs w:val="21"/>
              </w:rPr>
              <w:t>Linda Modig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457531" w:rsidRDefault="00AD5555" w:rsidP="00AD5555">
            <w:r w:rsidRPr="0045753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457531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D30C23" w:rsidRDefault="00AD5555" w:rsidP="00AD5555">
            <w:pPr>
              <w:rPr>
                <w:sz w:val="21"/>
                <w:szCs w:val="21"/>
              </w:rPr>
            </w:pPr>
            <w:r w:rsidRPr="00D30C2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457531" w:rsidRDefault="00AD5555" w:rsidP="00AD55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  <w:r w:rsidRPr="00001DE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  <w:r w:rsidRPr="00001DE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</w:tr>
      <w:tr w:rsidR="00AD5555" w:rsidRPr="00D03151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F56ABF" w:rsidRDefault="00AD5555" w:rsidP="00AD555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56ABF">
              <w:rPr>
                <w:snapToGrid w:val="0"/>
                <w:sz w:val="21"/>
                <w:szCs w:val="21"/>
                <w:lang w:val="en-US"/>
              </w:rPr>
              <w:t>Yasmine Posio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457531" w:rsidRDefault="00AD5555" w:rsidP="00AD5555">
            <w:r w:rsidRPr="0045753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457531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D30C23" w:rsidRDefault="00AD5555" w:rsidP="00AD5555">
            <w:pPr>
              <w:rPr>
                <w:sz w:val="21"/>
                <w:szCs w:val="21"/>
              </w:rPr>
            </w:pPr>
            <w:r w:rsidRPr="00D30C2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457531" w:rsidRDefault="00AD5555" w:rsidP="00AD55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  <w:r w:rsidRPr="00001DE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  <w:r w:rsidRPr="00001DE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</w:tr>
      <w:tr w:rsidR="00AD5555" w:rsidRPr="00D03151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F56ABF" w:rsidRDefault="00AD5555" w:rsidP="00AD555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56ABF">
              <w:rPr>
                <w:snapToGrid w:val="0"/>
                <w:sz w:val="21"/>
                <w:szCs w:val="21"/>
                <w:lang w:val="en-US"/>
              </w:rPr>
              <w:t>Tobias Billström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457531" w:rsidRDefault="00AD5555" w:rsidP="00AD5555">
            <w:r w:rsidRPr="0045753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457531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D30C23" w:rsidRDefault="00AD5555" w:rsidP="00AD5555">
            <w:pPr>
              <w:rPr>
                <w:sz w:val="21"/>
                <w:szCs w:val="21"/>
              </w:rPr>
            </w:pPr>
            <w:r w:rsidRPr="00D30C2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457531" w:rsidRDefault="00AD5555" w:rsidP="00AD55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  <w:r w:rsidRPr="00001DE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001DEE" w:rsidRDefault="00AD5555" w:rsidP="00AD55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  <w:r w:rsidRPr="00001DE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</w:tr>
      <w:tr w:rsidR="00AD5555" w:rsidRPr="00D03151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F56ABF" w:rsidRDefault="00AD5555" w:rsidP="00AD555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56ABF">
              <w:rPr>
                <w:snapToGrid w:val="0"/>
                <w:sz w:val="21"/>
                <w:szCs w:val="21"/>
                <w:lang w:val="en-US"/>
              </w:rPr>
              <w:t>Tobias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457531" w:rsidRDefault="00AD5555" w:rsidP="00AD5555">
            <w:r w:rsidRPr="0045753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457531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D30C23" w:rsidRDefault="00AD5555" w:rsidP="00AD5555">
            <w:pPr>
              <w:rPr>
                <w:sz w:val="21"/>
                <w:szCs w:val="21"/>
              </w:rPr>
            </w:pPr>
            <w:r w:rsidRPr="00D30C2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457531" w:rsidRDefault="00AD5555" w:rsidP="00AD55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  <w:r w:rsidRPr="00001DE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  <w:r w:rsidRPr="00001DE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</w:tr>
      <w:tr w:rsidR="00AD5555" w:rsidRPr="00D03151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F56ABF" w:rsidRDefault="00AD5555" w:rsidP="00AD555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56ABF">
              <w:rPr>
                <w:sz w:val="21"/>
                <w:szCs w:val="21"/>
              </w:rPr>
              <w:t>Emilia Töyrä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457531" w:rsidRDefault="00AD5555" w:rsidP="00AD5555">
            <w:r w:rsidRPr="0045753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457531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D30C23" w:rsidRDefault="00AD5555" w:rsidP="00AD5555">
            <w:pPr>
              <w:rPr>
                <w:sz w:val="21"/>
                <w:szCs w:val="21"/>
              </w:rPr>
            </w:pPr>
            <w:r w:rsidRPr="00D30C2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457531" w:rsidRDefault="00AD5555" w:rsidP="00AD55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  <w:r w:rsidRPr="00001DE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  <w:r w:rsidRPr="00001DE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</w:tr>
      <w:tr w:rsidR="00AD5555" w:rsidRPr="00D03151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F56ABF" w:rsidRDefault="00AD5555" w:rsidP="00AD555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56ABF">
              <w:rPr>
                <w:snapToGrid w:val="0"/>
                <w:sz w:val="21"/>
                <w:szCs w:val="21"/>
              </w:rPr>
              <w:t>Gudrun Brunegård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457531" w:rsidRDefault="00AD5555" w:rsidP="00AD5555">
            <w:r w:rsidRPr="0045753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457531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D30C23" w:rsidRDefault="00AD5555" w:rsidP="00AD5555">
            <w:pPr>
              <w:rPr>
                <w:sz w:val="21"/>
                <w:szCs w:val="21"/>
              </w:rPr>
            </w:pPr>
            <w:r w:rsidRPr="00D30C2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457531" w:rsidRDefault="00AD5555" w:rsidP="00AD55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</w:tr>
      <w:tr w:rsidR="00AD5555" w:rsidRPr="00D03151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F56ABF" w:rsidRDefault="00AD5555" w:rsidP="00AD555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56ABF">
              <w:rPr>
                <w:snapToGrid w:val="0"/>
                <w:sz w:val="21"/>
                <w:szCs w:val="21"/>
              </w:rPr>
              <w:t>Lena Rådström Baastad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457531" w:rsidRDefault="00AD5555" w:rsidP="00AD5555">
            <w:r w:rsidRPr="0045753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457531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D30C23" w:rsidRDefault="00AD5555" w:rsidP="00AD5555">
            <w:pPr>
              <w:rPr>
                <w:sz w:val="21"/>
                <w:szCs w:val="21"/>
              </w:rPr>
            </w:pPr>
            <w:r w:rsidRPr="00D30C2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457531" w:rsidRDefault="00AD5555" w:rsidP="00AD55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  <w:r w:rsidRPr="00001DE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  <w:r w:rsidRPr="00001DE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</w:tr>
      <w:tr w:rsidR="00AD5555" w:rsidRPr="00D03151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F56ABF" w:rsidRDefault="00AD5555" w:rsidP="00AD555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56ABF">
              <w:rPr>
                <w:snapToGrid w:val="0"/>
                <w:sz w:val="21"/>
                <w:szCs w:val="21"/>
                <w:lang w:val="en-US"/>
              </w:rPr>
              <w:t>Joar Forssell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457531" w:rsidRDefault="00AD5555" w:rsidP="00AD5555">
            <w:r w:rsidRPr="0045753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457531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D30C23" w:rsidRDefault="00AD5555" w:rsidP="00AD5555">
            <w:pPr>
              <w:rPr>
                <w:sz w:val="21"/>
                <w:szCs w:val="21"/>
              </w:rPr>
            </w:pPr>
            <w:r w:rsidRPr="00D30C2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457531" w:rsidRDefault="00AD5555" w:rsidP="00AD55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  <w:r w:rsidRPr="00001DE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  <w:r w:rsidRPr="00001DE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</w:tr>
      <w:tr w:rsidR="00AD5555" w:rsidRPr="00D03151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F56ABF" w:rsidRDefault="00AD5555" w:rsidP="00AD555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56ABF">
              <w:rPr>
                <w:snapToGrid w:val="0"/>
                <w:sz w:val="21"/>
                <w:szCs w:val="21"/>
                <w:lang w:val="en-US"/>
              </w:rPr>
              <w:t>Martin Kinnunen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457531" w:rsidRDefault="00AD5555" w:rsidP="00AD5555">
            <w:r w:rsidRPr="0045753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457531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D30C23" w:rsidRDefault="00AD5555" w:rsidP="00AD5555">
            <w:pPr>
              <w:rPr>
                <w:sz w:val="21"/>
                <w:szCs w:val="21"/>
              </w:rPr>
            </w:pPr>
            <w:r w:rsidRPr="00D30C2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457531" w:rsidRDefault="00AD5555" w:rsidP="00AD55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  <w:r w:rsidRPr="00001DE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  <w:r w:rsidRPr="00001DE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</w:tr>
      <w:tr w:rsidR="00AD5555" w:rsidRPr="00D03151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F56ABF" w:rsidRDefault="00AD5555" w:rsidP="00AD555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56ABF">
              <w:rPr>
                <w:snapToGrid w:val="0"/>
                <w:sz w:val="21"/>
                <w:szCs w:val="21"/>
              </w:rPr>
              <w:t>Maria Gardfjell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457531" w:rsidRDefault="00AD5555" w:rsidP="00AD5555">
            <w:r w:rsidRPr="0045753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457531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D30C23" w:rsidRDefault="00AD5555" w:rsidP="00AD5555">
            <w:pPr>
              <w:rPr>
                <w:sz w:val="21"/>
                <w:szCs w:val="21"/>
              </w:rPr>
            </w:pPr>
            <w:r w:rsidRPr="00D30C2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457531" w:rsidRDefault="00AD5555" w:rsidP="00AD55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  <w:r w:rsidRPr="00001DE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  <w:r w:rsidRPr="00001DE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</w:tr>
      <w:tr w:rsidR="00AD5555" w:rsidRPr="00D03151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F56ABF" w:rsidRDefault="00AD5555" w:rsidP="00AD555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56ABF">
              <w:rPr>
                <w:snapToGrid w:val="0"/>
                <w:sz w:val="21"/>
                <w:szCs w:val="21"/>
              </w:rPr>
              <w:t>Cecilia Widegren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457531" w:rsidRDefault="00AD5555" w:rsidP="00AD5555">
            <w:r w:rsidRPr="0045753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457531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D30C23" w:rsidRDefault="00AD5555" w:rsidP="00AD555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457531" w:rsidRDefault="00AD5555" w:rsidP="00AD55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</w:tr>
      <w:tr w:rsidR="00AD5555" w:rsidRPr="00D03151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F56ABF" w:rsidRDefault="00AD5555" w:rsidP="00AD555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56ABF">
              <w:rPr>
                <w:snapToGrid w:val="0"/>
                <w:sz w:val="21"/>
                <w:szCs w:val="21"/>
              </w:rPr>
              <w:t>Ludvig Aspling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457531" w:rsidRDefault="00AD5555" w:rsidP="00AD5555">
            <w:r w:rsidRPr="0045753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457531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D30C23" w:rsidRDefault="00AD5555" w:rsidP="00AD5555">
            <w:pPr>
              <w:rPr>
                <w:sz w:val="21"/>
                <w:szCs w:val="21"/>
              </w:rPr>
            </w:pPr>
            <w:r w:rsidRPr="00D30C2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457531" w:rsidRDefault="00AD5555" w:rsidP="00AD55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  <w:r w:rsidRPr="00001DE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001DEE" w:rsidRDefault="00AD5555" w:rsidP="00AD55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  <w:r w:rsidRPr="00001DE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</w:tr>
      <w:tr w:rsidR="00AD5555" w:rsidRPr="00D03151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F56ABF" w:rsidRDefault="00AD5555" w:rsidP="00AD555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56ABF">
              <w:rPr>
                <w:snapToGrid w:val="0"/>
                <w:sz w:val="21"/>
                <w:szCs w:val="21"/>
              </w:rPr>
              <w:t>Mattias Karlsson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457531" w:rsidRDefault="00AD5555" w:rsidP="00AD5555">
            <w:r w:rsidRPr="0045753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457531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D30C23" w:rsidRDefault="00AD5555" w:rsidP="00AD5555">
            <w:pPr>
              <w:rPr>
                <w:sz w:val="21"/>
                <w:szCs w:val="21"/>
              </w:rPr>
            </w:pPr>
            <w:r w:rsidRPr="00D30C2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457531" w:rsidRDefault="00AD5555" w:rsidP="00AD55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  <w:r w:rsidRPr="00001DE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  <w:r w:rsidRPr="00001DE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</w:tr>
      <w:tr w:rsidR="00AD5555" w:rsidRPr="00D03151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F56ABF" w:rsidRDefault="00AD5555" w:rsidP="00AD555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56ABF">
              <w:rPr>
                <w:snapToGrid w:val="0"/>
                <w:sz w:val="21"/>
                <w:szCs w:val="21"/>
              </w:rPr>
              <w:t>Tina Acketoft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457531" w:rsidRDefault="00AD5555" w:rsidP="00AD5555">
            <w:r w:rsidRPr="0045753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457531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D30C23" w:rsidRDefault="00AD5555" w:rsidP="00AD5555">
            <w:pPr>
              <w:rPr>
                <w:sz w:val="21"/>
                <w:szCs w:val="21"/>
              </w:rPr>
            </w:pPr>
            <w:r w:rsidRPr="00D30C2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457531" w:rsidRDefault="00AD5555" w:rsidP="00AD55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  <w:r w:rsidRPr="00001DE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  <w:r w:rsidRPr="00001DE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</w:tr>
      <w:tr w:rsidR="00AD5555" w:rsidRPr="00D03151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F56ABF" w:rsidRDefault="00AD5555" w:rsidP="00AD555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56ABF">
              <w:rPr>
                <w:snapToGrid w:val="0"/>
                <w:sz w:val="21"/>
                <w:szCs w:val="21"/>
              </w:rPr>
              <w:t>Nina Lundström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457531" w:rsidRDefault="00AD5555" w:rsidP="00AD5555">
            <w:r w:rsidRPr="0045753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457531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D30C23" w:rsidRDefault="00AD5555" w:rsidP="00AD5555">
            <w:pPr>
              <w:rPr>
                <w:sz w:val="21"/>
                <w:szCs w:val="21"/>
              </w:rPr>
            </w:pPr>
            <w:r w:rsidRPr="00D30C2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457531" w:rsidRDefault="00AD5555" w:rsidP="00AD55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  <w:r w:rsidRPr="00001DE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  <w:r w:rsidRPr="00001DE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</w:tr>
      <w:tr w:rsidR="00AD5555" w:rsidRPr="00D03151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F56ABF" w:rsidRDefault="00AD5555" w:rsidP="00AD555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56ABF">
              <w:rPr>
                <w:snapToGrid w:val="0"/>
                <w:sz w:val="21"/>
                <w:szCs w:val="21"/>
              </w:rPr>
              <w:t>Elisabeth Falkhaven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457531" w:rsidRDefault="00AD5555" w:rsidP="00AD5555">
            <w:r w:rsidRPr="0045753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457531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D30C23" w:rsidRDefault="00AD5555" w:rsidP="00AD5555">
            <w:pPr>
              <w:rPr>
                <w:sz w:val="21"/>
                <w:szCs w:val="21"/>
              </w:rPr>
            </w:pPr>
            <w:r w:rsidRPr="00D30C2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457531" w:rsidRDefault="00AD5555" w:rsidP="00AD55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  <w:r w:rsidRPr="00001DE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  <w:r w:rsidRPr="00001DE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</w:tr>
      <w:tr w:rsidR="00AD5555" w:rsidRPr="00D03151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F56ABF" w:rsidRDefault="00AD5555" w:rsidP="00AD555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56ABF">
              <w:rPr>
                <w:snapToGrid w:val="0"/>
                <w:sz w:val="21"/>
                <w:szCs w:val="21"/>
              </w:rPr>
              <w:t>Lars Thomsson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457531" w:rsidRDefault="00AD5555" w:rsidP="00AD5555">
            <w:r w:rsidRPr="0045753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457531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D30C23" w:rsidRDefault="00AD5555" w:rsidP="00AD5555">
            <w:pPr>
              <w:rPr>
                <w:sz w:val="21"/>
                <w:szCs w:val="21"/>
              </w:rPr>
            </w:pPr>
            <w:r w:rsidRPr="00D30C2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457531" w:rsidRDefault="00AD5555" w:rsidP="00AD55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  <w:r w:rsidRPr="00001DE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  <w:r w:rsidRPr="00001DE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</w:tr>
      <w:tr w:rsidR="00AD5555" w:rsidRPr="00D03151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F56ABF" w:rsidRDefault="00AD5555" w:rsidP="00AD555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56ABF">
              <w:rPr>
                <w:snapToGrid w:val="0"/>
                <w:sz w:val="21"/>
                <w:szCs w:val="21"/>
              </w:rPr>
              <w:t>Lotta Johnsson Fornarve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457531" w:rsidRDefault="00AD5555" w:rsidP="00AD5555">
            <w:r w:rsidRPr="0045753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457531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D30C23" w:rsidRDefault="00AD5555" w:rsidP="00AD5555">
            <w:pPr>
              <w:rPr>
                <w:sz w:val="21"/>
                <w:szCs w:val="21"/>
              </w:rPr>
            </w:pPr>
            <w:r w:rsidRPr="00D30C2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457531" w:rsidRDefault="00AD5555" w:rsidP="00AD55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  <w:r w:rsidRPr="00001DE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  <w:r w:rsidRPr="00001DE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</w:tr>
      <w:tr w:rsidR="00AD5555" w:rsidRPr="00D03151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F56ABF" w:rsidRDefault="00AD5555" w:rsidP="00AD555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56ABF">
              <w:rPr>
                <w:snapToGrid w:val="0"/>
                <w:sz w:val="21"/>
                <w:szCs w:val="21"/>
              </w:rPr>
              <w:t>Mikael Oscarsson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457531" w:rsidRDefault="00AD5555" w:rsidP="00AD5555">
            <w:r w:rsidRPr="0045753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457531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D30C23" w:rsidRDefault="00AD5555" w:rsidP="00AD5555">
            <w:pPr>
              <w:rPr>
                <w:sz w:val="21"/>
                <w:szCs w:val="21"/>
              </w:rPr>
            </w:pPr>
            <w:r w:rsidRPr="00D30C2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457531" w:rsidRDefault="00AD5555" w:rsidP="00AD55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  <w:r w:rsidRPr="00001DE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  <w:r w:rsidRPr="00001DE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</w:tr>
      <w:tr w:rsidR="00AD5555" w:rsidRPr="00D03151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F56ABF" w:rsidRDefault="00AD5555" w:rsidP="00AD555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56ABF">
              <w:rPr>
                <w:snapToGrid w:val="0"/>
                <w:sz w:val="21"/>
                <w:szCs w:val="21"/>
              </w:rPr>
              <w:t>Andreas Carlson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457531" w:rsidRDefault="00AD5555" w:rsidP="00AD5555">
            <w:r w:rsidRPr="0045753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457531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D30C23" w:rsidRDefault="00AD5555" w:rsidP="00AD5555">
            <w:pPr>
              <w:rPr>
                <w:sz w:val="21"/>
                <w:szCs w:val="21"/>
              </w:rPr>
            </w:pPr>
            <w:r w:rsidRPr="00D30C2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457531" w:rsidRDefault="00AD5555" w:rsidP="00AD55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  <w:r w:rsidRPr="00001DE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  <w:r w:rsidRPr="00001DE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</w:tr>
      <w:tr w:rsidR="00AD5555" w:rsidRPr="00D03151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F56ABF" w:rsidRDefault="00AD5555" w:rsidP="00AD555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56ABF">
              <w:rPr>
                <w:snapToGrid w:val="0"/>
                <w:sz w:val="21"/>
                <w:szCs w:val="21"/>
              </w:rPr>
              <w:t>Daniel Bäckström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457531" w:rsidRDefault="00AD5555" w:rsidP="00AD5555">
            <w:r w:rsidRPr="0045753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457531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D30C23" w:rsidRDefault="00AD5555" w:rsidP="00AD5555">
            <w:pPr>
              <w:rPr>
                <w:sz w:val="21"/>
                <w:szCs w:val="21"/>
              </w:rPr>
            </w:pPr>
            <w:r w:rsidRPr="00D30C2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457531" w:rsidRDefault="00AD5555" w:rsidP="00AD55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  <w:r w:rsidRPr="00001DE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  <w:r w:rsidRPr="00001DE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</w:tr>
      <w:tr w:rsidR="00AD5555" w:rsidRPr="00D03151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F56ABF" w:rsidRDefault="00AD5555" w:rsidP="00AD555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56ABF">
              <w:rPr>
                <w:snapToGrid w:val="0"/>
                <w:sz w:val="21"/>
                <w:szCs w:val="21"/>
              </w:rPr>
              <w:t>Jasenko Omanovic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457531" w:rsidRDefault="00AD5555" w:rsidP="00AD5555">
            <w:r w:rsidRPr="0045753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457531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D30C23" w:rsidRDefault="00AD5555" w:rsidP="00AD5555">
            <w:pPr>
              <w:rPr>
                <w:sz w:val="21"/>
                <w:szCs w:val="21"/>
              </w:rPr>
            </w:pPr>
            <w:r w:rsidRPr="00D30C2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457531" w:rsidRDefault="00AD5555" w:rsidP="00AD55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  <w:r w:rsidRPr="00001DE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  <w:r w:rsidRPr="00001DE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</w:tr>
      <w:tr w:rsidR="00AD5555" w:rsidRPr="00D03151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F56ABF" w:rsidRDefault="00AD5555" w:rsidP="00AD555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56ABF">
              <w:rPr>
                <w:snapToGrid w:val="0"/>
                <w:sz w:val="21"/>
                <w:szCs w:val="21"/>
              </w:rPr>
              <w:t>Jessika Roswall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457531" w:rsidRDefault="00AD5555" w:rsidP="00AD5555">
            <w:r w:rsidRPr="0045753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457531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D30C23" w:rsidRDefault="00AD5555" w:rsidP="00AD5555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457531" w:rsidRDefault="00AD5555" w:rsidP="00AD55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</w:tr>
      <w:tr w:rsidR="00AD5555" w:rsidRPr="00D03151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F56ABF" w:rsidRDefault="00AD5555" w:rsidP="00AD555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56ABF">
              <w:rPr>
                <w:snapToGrid w:val="0"/>
                <w:sz w:val="21"/>
                <w:szCs w:val="21"/>
              </w:rPr>
              <w:t>Carina Ohlsson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457531" w:rsidRDefault="00AD5555" w:rsidP="00AD5555">
            <w:r w:rsidRPr="0045753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457531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D30C23" w:rsidRDefault="00AD5555" w:rsidP="00AD5555">
            <w:pPr>
              <w:rPr>
                <w:sz w:val="21"/>
                <w:szCs w:val="21"/>
              </w:rPr>
            </w:pPr>
            <w:r w:rsidRPr="00D30C2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457531" w:rsidRDefault="00AD5555" w:rsidP="00AD55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  <w:r w:rsidRPr="00001DE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  <w:r w:rsidRPr="00001DE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</w:tr>
      <w:tr w:rsidR="00AD5555" w:rsidRPr="00D03151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F56ABF" w:rsidRDefault="00AD5555" w:rsidP="00AD555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56ABF">
              <w:rPr>
                <w:snapToGrid w:val="0"/>
                <w:sz w:val="21"/>
                <w:szCs w:val="21"/>
                <w:lang w:val="en-GB"/>
              </w:rPr>
              <w:t>Pål Jonson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457531" w:rsidRDefault="00AD5555" w:rsidP="00AD5555">
            <w:r w:rsidRPr="0045753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457531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D30C23" w:rsidRDefault="00AD5555" w:rsidP="00AD5555">
            <w:pPr>
              <w:rPr>
                <w:sz w:val="21"/>
                <w:szCs w:val="21"/>
              </w:rPr>
            </w:pPr>
            <w:r w:rsidRPr="00D30C2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457531" w:rsidRDefault="00AD5555" w:rsidP="00AD55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  <w:r w:rsidRPr="00001DE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  <w:r w:rsidRPr="00001DE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</w:tr>
      <w:tr w:rsidR="00AD5555" w:rsidRPr="00D03151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F56ABF" w:rsidRDefault="00AD5555" w:rsidP="00AD555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GB"/>
              </w:rPr>
            </w:pPr>
            <w:r w:rsidRPr="00F56ABF">
              <w:rPr>
                <w:snapToGrid w:val="0"/>
                <w:sz w:val="21"/>
                <w:szCs w:val="21"/>
                <w:lang w:val="en-GB"/>
              </w:rPr>
              <w:t>Hanna Gunnarsson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457531" w:rsidRDefault="00AD5555" w:rsidP="00AD5555">
            <w:r w:rsidRPr="0045753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457531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D30C23" w:rsidRDefault="00AD5555" w:rsidP="00AD5555">
            <w:pPr>
              <w:rPr>
                <w:sz w:val="21"/>
                <w:szCs w:val="21"/>
              </w:rPr>
            </w:pPr>
            <w:r w:rsidRPr="00D30C2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457531" w:rsidRDefault="00AD5555" w:rsidP="00AD55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  <w:r w:rsidRPr="00001DE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  <w:r w:rsidRPr="00001DE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555" w:rsidRPr="00001DEE" w:rsidRDefault="00AD5555" w:rsidP="00AD5555">
            <w:pPr>
              <w:rPr>
                <w:sz w:val="21"/>
                <w:szCs w:val="21"/>
              </w:rPr>
            </w:pPr>
          </w:p>
        </w:tc>
      </w:tr>
      <w:tr w:rsidR="00CC1B78" w:rsidRPr="004B367D" w:rsidTr="00EB6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"/>
        </w:trPr>
        <w:tc>
          <w:tcPr>
            <w:tcW w:w="3357" w:type="dxa"/>
          </w:tcPr>
          <w:p w:rsidR="00CC1B78" w:rsidRPr="00FA1D79" w:rsidRDefault="00CC1B78" w:rsidP="00CC1B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FA1D79">
              <w:rPr>
                <w:sz w:val="20"/>
              </w:rPr>
              <w:t>N = Närvarande</w:t>
            </w:r>
          </w:p>
        </w:tc>
        <w:tc>
          <w:tcPr>
            <w:tcW w:w="5148" w:type="dxa"/>
            <w:gridSpan w:val="15"/>
          </w:tcPr>
          <w:p w:rsidR="00CC1B78" w:rsidRPr="00FA1D79" w:rsidRDefault="00CC1B78" w:rsidP="00CC1B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FA1D79">
              <w:rPr>
                <w:sz w:val="20"/>
              </w:rPr>
              <w:t>X = ledamöter som har deltagit i handläggningen</w:t>
            </w:r>
          </w:p>
        </w:tc>
        <w:tc>
          <w:tcPr>
            <w:tcW w:w="364" w:type="dxa"/>
          </w:tcPr>
          <w:p w:rsidR="00CC1B78" w:rsidRPr="004B367D" w:rsidRDefault="00CC1B78" w:rsidP="00CC1B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</w:tcPr>
          <w:p w:rsidR="00CC1B78" w:rsidRPr="004B367D" w:rsidRDefault="00CC1B78" w:rsidP="00CC1B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</w:tcPr>
          <w:p w:rsidR="00CC1B78" w:rsidRPr="004B367D" w:rsidRDefault="00CC1B78" w:rsidP="00CC1B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8" w:type="dxa"/>
          </w:tcPr>
          <w:p w:rsidR="00CC1B78" w:rsidRPr="004B367D" w:rsidRDefault="00CC1B78" w:rsidP="00CC1B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</w:tr>
      <w:tr w:rsidR="00CC1B78" w:rsidRPr="009C2227" w:rsidTr="00EB6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6"/>
        </w:trPr>
        <w:tc>
          <w:tcPr>
            <w:tcW w:w="3357" w:type="dxa"/>
          </w:tcPr>
          <w:p w:rsidR="00CC1B78" w:rsidRPr="00FA1D79" w:rsidRDefault="00CC1B78" w:rsidP="00CC1B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FA1D79">
              <w:rPr>
                <w:sz w:val="20"/>
              </w:rPr>
              <w:t>V = Votering</w:t>
            </w:r>
          </w:p>
        </w:tc>
        <w:tc>
          <w:tcPr>
            <w:tcW w:w="5148" w:type="dxa"/>
            <w:gridSpan w:val="15"/>
          </w:tcPr>
          <w:p w:rsidR="00CC1B78" w:rsidRPr="00FA1D79" w:rsidRDefault="00CC1B78" w:rsidP="00CC1B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FA1D79">
              <w:rPr>
                <w:sz w:val="20"/>
              </w:rPr>
              <w:t>O = ledamöter som härutöver har varit närvarande</w:t>
            </w:r>
          </w:p>
        </w:tc>
        <w:tc>
          <w:tcPr>
            <w:tcW w:w="364" w:type="dxa"/>
          </w:tcPr>
          <w:p w:rsidR="00CC1B78" w:rsidRPr="007271D4" w:rsidRDefault="00CC1B78" w:rsidP="00CC1B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</w:tcPr>
          <w:p w:rsidR="00CC1B78" w:rsidRPr="007271D4" w:rsidRDefault="00CC1B78" w:rsidP="00CC1B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</w:tcPr>
          <w:p w:rsidR="00CC1B78" w:rsidRPr="007271D4" w:rsidRDefault="00CC1B78" w:rsidP="00CC1B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8" w:type="dxa"/>
          </w:tcPr>
          <w:p w:rsidR="00CC1B78" w:rsidRPr="007271D4" w:rsidRDefault="00CC1B78" w:rsidP="00CC1B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C1B78" w:rsidRPr="009C2227" w:rsidTr="00EB6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357" w:type="dxa"/>
          </w:tcPr>
          <w:p w:rsidR="00CC1B78" w:rsidRPr="009C2227" w:rsidRDefault="00CC1B78" w:rsidP="00CC1B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5148" w:type="dxa"/>
            <w:gridSpan w:val="15"/>
          </w:tcPr>
          <w:p w:rsidR="00CC1B78" w:rsidRPr="007271D4" w:rsidRDefault="00CC1B78" w:rsidP="00CC1B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</w:tcPr>
          <w:p w:rsidR="00CC1B78" w:rsidRPr="007271D4" w:rsidRDefault="00CC1B78" w:rsidP="00CC1B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</w:tcPr>
          <w:p w:rsidR="00CC1B78" w:rsidRPr="007271D4" w:rsidRDefault="00CC1B78" w:rsidP="00CC1B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</w:tcPr>
          <w:p w:rsidR="00CC1B78" w:rsidRPr="007271D4" w:rsidRDefault="00CC1B78" w:rsidP="00CC1B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8" w:type="dxa"/>
          </w:tcPr>
          <w:p w:rsidR="00CC1B78" w:rsidRPr="007271D4" w:rsidRDefault="00CC1B78" w:rsidP="00CC1B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:rsidR="00A37376" w:rsidRPr="00A37376" w:rsidRDefault="00A37376" w:rsidP="00F56ABF"/>
    <w:sectPr w:rsidR="00A37376" w:rsidRPr="00A37376" w:rsidSect="00EB67C8">
      <w:pgSz w:w="11906" w:h="16838" w:code="9"/>
      <w:pgMar w:top="568" w:right="1134" w:bottom="5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97019"/>
    <w:multiLevelType w:val="hybridMultilevel"/>
    <w:tmpl w:val="A136214E"/>
    <w:lvl w:ilvl="0" w:tplc="709C83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60F67"/>
    <w:multiLevelType w:val="hybridMultilevel"/>
    <w:tmpl w:val="3F784B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23F04"/>
    <w:multiLevelType w:val="hybridMultilevel"/>
    <w:tmpl w:val="62223532"/>
    <w:lvl w:ilvl="0" w:tplc="88941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740C75"/>
    <w:multiLevelType w:val="hybridMultilevel"/>
    <w:tmpl w:val="F0FE043E"/>
    <w:lvl w:ilvl="0" w:tplc="B0C400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DEE"/>
    <w:rsid w:val="00020DC9"/>
    <w:rsid w:val="00023426"/>
    <w:rsid w:val="00026CB0"/>
    <w:rsid w:val="00031A4B"/>
    <w:rsid w:val="00040753"/>
    <w:rsid w:val="00041E57"/>
    <w:rsid w:val="000449AF"/>
    <w:rsid w:val="00046486"/>
    <w:rsid w:val="00052817"/>
    <w:rsid w:val="000533D3"/>
    <w:rsid w:val="0006043F"/>
    <w:rsid w:val="000656D5"/>
    <w:rsid w:val="00071C1E"/>
    <w:rsid w:val="00072835"/>
    <w:rsid w:val="00074290"/>
    <w:rsid w:val="000870BB"/>
    <w:rsid w:val="00090FE9"/>
    <w:rsid w:val="00094440"/>
    <w:rsid w:val="00094A50"/>
    <w:rsid w:val="000B3BBC"/>
    <w:rsid w:val="000C1024"/>
    <w:rsid w:val="000C4C5D"/>
    <w:rsid w:val="000D222D"/>
    <w:rsid w:val="000E57F2"/>
    <w:rsid w:val="000F5AF7"/>
    <w:rsid w:val="001064E1"/>
    <w:rsid w:val="0013183A"/>
    <w:rsid w:val="00133626"/>
    <w:rsid w:val="00145FE3"/>
    <w:rsid w:val="00146C00"/>
    <w:rsid w:val="001664CB"/>
    <w:rsid w:val="00172B9B"/>
    <w:rsid w:val="001779A8"/>
    <w:rsid w:val="001779E0"/>
    <w:rsid w:val="001841CD"/>
    <w:rsid w:val="00184F69"/>
    <w:rsid w:val="00192390"/>
    <w:rsid w:val="00197CD3"/>
    <w:rsid w:val="001A666A"/>
    <w:rsid w:val="001B052E"/>
    <w:rsid w:val="001B18C4"/>
    <w:rsid w:val="001B1F7B"/>
    <w:rsid w:val="001B2574"/>
    <w:rsid w:val="001B3786"/>
    <w:rsid w:val="001B7AB1"/>
    <w:rsid w:val="001C3EBF"/>
    <w:rsid w:val="001C7EC4"/>
    <w:rsid w:val="001E16FE"/>
    <w:rsid w:val="001E6F6D"/>
    <w:rsid w:val="001E71E1"/>
    <w:rsid w:val="001F3CB7"/>
    <w:rsid w:val="001F51BF"/>
    <w:rsid w:val="001F6030"/>
    <w:rsid w:val="00211277"/>
    <w:rsid w:val="00220ED1"/>
    <w:rsid w:val="00223534"/>
    <w:rsid w:val="0022486A"/>
    <w:rsid w:val="00226FE2"/>
    <w:rsid w:val="00230AD6"/>
    <w:rsid w:val="0023211D"/>
    <w:rsid w:val="00235B16"/>
    <w:rsid w:val="00237AAB"/>
    <w:rsid w:val="002412A0"/>
    <w:rsid w:val="002441E4"/>
    <w:rsid w:val="002567ED"/>
    <w:rsid w:val="00261C8F"/>
    <w:rsid w:val="0028015F"/>
    <w:rsid w:val="00280BC7"/>
    <w:rsid w:val="00283A14"/>
    <w:rsid w:val="002902D3"/>
    <w:rsid w:val="002927A7"/>
    <w:rsid w:val="002969E4"/>
    <w:rsid w:val="002A0ACB"/>
    <w:rsid w:val="002A33A3"/>
    <w:rsid w:val="002A4F72"/>
    <w:rsid w:val="002A571E"/>
    <w:rsid w:val="002A653E"/>
    <w:rsid w:val="002B0EE7"/>
    <w:rsid w:val="002B324E"/>
    <w:rsid w:val="002B7046"/>
    <w:rsid w:val="002C242F"/>
    <w:rsid w:val="002C7B21"/>
    <w:rsid w:val="002D1C05"/>
    <w:rsid w:val="002D2635"/>
    <w:rsid w:val="002D44BF"/>
    <w:rsid w:val="002E0A5C"/>
    <w:rsid w:val="002E2277"/>
    <w:rsid w:val="002F0CC9"/>
    <w:rsid w:val="002F149F"/>
    <w:rsid w:val="002F3F18"/>
    <w:rsid w:val="002F6A4A"/>
    <w:rsid w:val="002F76AB"/>
    <w:rsid w:val="003029E0"/>
    <w:rsid w:val="00303E5C"/>
    <w:rsid w:val="003063C8"/>
    <w:rsid w:val="00306837"/>
    <w:rsid w:val="003129AE"/>
    <w:rsid w:val="003159D7"/>
    <w:rsid w:val="00321F23"/>
    <w:rsid w:val="00322267"/>
    <w:rsid w:val="00336EA4"/>
    <w:rsid w:val="00351294"/>
    <w:rsid w:val="00353A43"/>
    <w:rsid w:val="00356D1F"/>
    <w:rsid w:val="00357397"/>
    <w:rsid w:val="00366722"/>
    <w:rsid w:val="00382BFA"/>
    <w:rsid w:val="00386CC5"/>
    <w:rsid w:val="00394D90"/>
    <w:rsid w:val="003A594A"/>
    <w:rsid w:val="003A6352"/>
    <w:rsid w:val="003B7C5B"/>
    <w:rsid w:val="003C02D6"/>
    <w:rsid w:val="003C25A3"/>
    <w:rsid w:val="003C3BB3"/>
    <w:rsid w:val="003C7736"/>
    <w:rsid w:val="003D03A9"/>
    <w:rsid w:val="003D0C0C"/>
    <w:rsid w:val="003E07BC"/>
    <w:rsid w:val="003F1439"/>
    <w:rsid w:val="00402ECC"/>
    <w:rsid w:val="0041244A"/>
    <w:rsid w:val="004160EF"/>
    <w:rsid w:val="00450A07"/>
    <w:rsid w:val="00450F25"/>
    <w:rsid w:val="00451640"/>
    <w:rsid w:val="004573C9"/>
    <w:rsid w:val="00457531"/>
    <w:rsid w:val="00462F44"/>
    <w:rsid w:val="0046637A"/>
    <w:rsid w:val="00467938"/>
    <w:rsid w:val="004705CB"/>
    <w:rsid w:val="00471885"/>
    <w:rsid w:val="00476FF6"/>
    <w:rsid w:val="00482C8C"/>
    <w:rsid w:val="00490358"/>
    <w:rsid w:val="00497317"/>
    <w:rsid w:val="004A1C2A"/>
    <w:rsid w:val="004A4303"/>
    <w:rsid w:val="004A4A7C"/>
    <w:rsid w:val="004B2F40"/>
    <w:rsid w:val="004B34EF"/>
    <w:rsid w:val="004B367D"/>
    <w:rsid w:val="004B392B"/>
    <w:rsid w:val="004B487F"/>
    <w:rsid w:val="004B4D05"/>
    <w:rsid w:val="004B6C1B"/>
    <w:rsid w:val="004B7AA6"/>
    <w:rsid w:val="004D0A3F"/>
    <w:rsid w:val="004E15F7"/>
    <w:rsid w:val="004E3414"/>
    <w:rsid w:val="004E45E2"/>
    <w:rsid w:val="004E465F"/>
    <w:rsid w:val="004E60A9"/>
    <w:rsid w:val="004F29B9"/>
    <w:rsid w:val="004F5098"/>
    <w:rsid w:val="004F539C"/>
    <w:rsid w:val="004F6CBD"/>
    <w:rsid w:val="0050083A"/>
    <w:rsid w:val="005050D6"/>
    <w:rsid w:val="00507E71"/>
    <w:rsid w:val="00514D4D"/>
    <w:rsid w:val="005179B5"/>
    <w:rsid w:val="00523C27"/>
    <w:rsid w:val="00524252"/>
    <w:rsid w:val="005315D0"/>
    <w:rsid w:val="00536FF6"/>
    <w:rsid w:val="005377CF"/>
    <w:rsid w:val="00541F45"/>
    <w:rsid w:val="005467C3"/>
    <w:rsid w:val="0055669C"/>
    <w:rsid w:val="00563AA9"/>
    <w:rsid w:val="005678CC"/>
    <w:rsid w:val="00567CA5"/>
    <w:rsid w:val="00575573"/>
    <w:rsid w:val="0058193E"/>
    <w:rsid w:val="005833CD"/>
    <w:rsid w:val="00585C22"/>
    <w:rsid w:val="005B50F1"/>
    <w:rsid w:val="005B5CF1"/>
    <w:rsid w:val="005B6C42"/>
    <w:rsid w:val="005C2A36"/>
    <w:rsid w:val="005D41A7"/>
    <w:rsid w:val="005D7BCB"/>
    <w:rsid w:val="005E5BB6"/>
    <w:rsid w:val="005F13B1"/>
    <w:rsid w:val="005F23B5"/>
    <w:rsid w:val="00601614"/>
    <w:rsid w:val="006202DD"/>
    <w:rsid w:val="006230EE"/>
    <w:rsid w:val="00623861"/>
    <w:rsid w:val="00627481"/>
    <w:rsid w:val="00630E31"/>
    <w:rsid w:val="00640A63"/>
    <w:rsid w:val="00641784"/>
    <w:rsid w:val="00644636"/>
    <w:rsid w:val="00646353"/>
    <w:rsid w:val="006470F1"/>
    <w:rsid w:val="006474B6"/>
    <w:rsid w:val="00647519"/>
    <w:rsid w:val="00657503"/>
    <w:rsid w:val="0066137F"/>
    <w:rsid w:val="00661889"/>
    <w:rsid w:val="00663388"/>
    <w:rsid w:val="00664F5F"/>
    <w:rsid w:val="00666674"/>
    <w:rsid w:val="006701EB"/>
    <w:rsid w:val="00670412"/>
    <w:rsid w:val="006749F7"/>
    <w:rsid w:val="00691DC4"/>
    <w:rsid w:val="006A08F5"/>
    <w:rsid w:val="006A6A65"/>
    <w:rsid w:val="006B5881"/>
    <w:rsid w:val="006C119B"/>
    <w:rsid w:val="006C2D58"/>
    <w:rsid w:val="006C41C1"/>
    <w:rsid w:val="006C5ECD"/>
    <w:rsid w:val="006D0017"/>
    <w:rsid w:val="006D1BAB"/>
    <w:rsid w:val="006D3AF9"/>
    <w:rsid w:val="006D6661"/>
    <w:rsid w:val="006D68CA"/>
    <w:rsid w:val="006E011E"/>
    <w:rsid w:val="006E4606"/>
    <w:rsid w:val="006F3ED3"/>
    <w:rsid w:val="006F40AB"/>
    <w:rsid w:val="006F4581"/>
    <w:rsid w:val="006F7B83"/>
    <w:rsid w:val="00712851"/>
    <w:rsid w:val="00713678"/>
    <w:rsid w:val="007149F6"/>
    <w:rsid w:val="00716AF6"/>
    <w:rsid w:val="007354F1"/>
    <w:rsid w:val="007459EF"/>
    <w:rsid w:val="00746022"/>
    <w:rsid w:val="0075299B"/>
    <w:rsid w:val="007571ED"/>
    <w:rsid w:val="007574B0"/>
    <w:rsid w:val="00762E43"/>
    <w:rsid w:val="00774408"/>
    <w:rsid w:val="007843F4"/>
    <w:rsid w:val="00786C98"/>
    <w:rsid w:val="007928B6"/>
    <w:rsid w:val="007A4F84"/>
    <w:rsid w:val="007A5447"/>
    <w:rsid w:val="007A56B1"/>
    <w:rsid w:val="007A5E94"/>
    <w:rsid w:val="007B6A85"/>
    <w:rsid w:val="007C1A7E"/>
    <w:rsid w:val="007E2010"/>
    <w:rsid w:val="007E205C"/>
    <w:rsid w:val="007E2F89"/>
    <w:rsid w:val="007F017A"/>
    <w:rsid w:val="007F0964"/>
    <w:rsid w:val="00803BBE"/>
    <w:rsid w:val="00804646"/>
    <w:rsid w:val="00806406"/>
    <w:rsid w:val="00811372"/>
    <w:rsid w:val="00834F26"/>
    <w:rsid w:val="008378A8"/>
    <w:rsid w:val="00844BBA"/>
    <w:rsid w:val="0085350D"/>
    <w:rsid w:val="0085394F"/>
    <w:rsid w:val="00863227"/>
    <w:rsid w:val="00864C77"/>
    <w:rsid w:val="008712B3"/>
    <w:rsid w:val="00871FF6"/>
    <w:rsid w:val="00874A67"/>
    <w:rsid w:val="00876775"/>
    <w:rsid w:val="00876D21"/>
    <w:rsid w:val="00885B2F"/>
    <w:rsid w:val="008A1776"/>
    <w:rsid w:val="008C5E93"/>
    <w:rsid w:val="008D3BE8"/>
    <w:rsid w:val="008D5DBE"/>
    <w:rsid w:val="008F1372"/>
    <w:rsid w:val="008F39D2"/>
    <w:rsid w:val="008F5C48"/>
    <w:rsid w:val="008F628F"/>
    <w:rsid w:val="00901269"/>
    <w:rsid w:val="009018A0"/>
    <w:rsid w:val="00902C57"/>
    <w:rsid w:val="0090725E"/>
    <w:rsid w:val="00914DC7"/>
    <w:rsid w:val="009158A0"/>
    <w:rsid w:val="00915970"/>
    <w:rsid w:val="00925EF5"/>
    <w:rsid w:val="0093298E"/>
    <w:rsid w:val="0093512F"/>
    <w:rsid w:val="009402B6"/>
    <w:rsid w:val="0094361E"/>
    <w:rsid w:val="00946F88"/>
    <w:rsid w:val="00951A23"/>
    <w:rsid w:val="00957F92"/>
    <w:rsid w:val="009611BB"/>
    <w:rsid w:val="00970628"/>
    <w:rsid w:val="00971F31"/>
    <w:rsid w:val="00973EDF"/>
    <w:rsid w:val="00974AEA"/>
    <w:rsid w:val="00980BA4"/>
    <w:rsid w:val="009855B9"/>
    <w:rsid w:val="00986505"/>
    <w:rsid w:val="00987013"/>
    <w:rsid w:val="00987E9C"/>
    <w:rsid w:val="00992E0A"/>
    <w:rsid w:val="009B2825"/>
    <w:rsid w:val="009B2FEC"/>
    <w:rsid w:val="009B44B3"/>
    <w:rsid w:val="009B50FC"/>
    <w:rsid w:val="009C0538"/>
    <w:rsid w:val="009C5B7B"/>
    <w:rsid w:val="009E298A"/>
    <w:rsid w:val="009E4029"/>
    <w:rsid w:val="009F5C62"/>
    <w:rsid w:val="009F63BA"/>
    <w:rsid w:val="00A03BDD"/>
    <w:rsid w:val="00A040D4"/>
    <w:rsid w:val="00A0578A"/>
    <w:rsid w:val="00A07D75"/>
    <w:rsid w:val="00A22E35"/>
    <w:rsid w:val="00A37376"/>
    <w:rsid w:val="00A47428"/>
    <w:rsid w:val="00A53CD7"/>
    <w:rsid w:val="00A54233"/>
    <w:rsid w:val="00A55FB4"/>
    <w:rsid w:val="00A6024D"/>
    <w:rsid w:val="00A63F71"/>
    <w:rsid w:val="00A91781"/>
    <w:rsid w:val="00AA6165"/>
    <w:rsid w:val="00AB0288"/>
    <w:rsid w:val="00AC31DC"/>
    <w:rsid w:val="00AC32F7"/>
    <w:rsid w:val="00AC551E"/>
    <w:rsid w:val="00AD40CA"/>
    <w:rsid w:val="00AD4DD7"/>
    <w:rsid w:val="00AD5555"/>
    <w:rsid w:val="00AD5ABD"/>
    <w:rsid w:val="00AD6E4F"/>
    <w:rsid w:val="00AE40F0"/>
    <w:rsid w:val="00AE4599"/>
    <w:rsid w:val="00AE5CEC"/>
    <w:rsid w:val="00AE7601"/>
    <w:rsid w:val="00B026D0"/>
    <w:rsid w:val="00B0297B"/>
    <w:rsid w:val="00B05084"/>
    <w:rsid w:val="00B0666F"/>
    <w:rsid w:val="00B14441"/>
    <w:rsid w:val="00B176AD"/>
    <w:rsid w:val="00B24532"/>
    <w:rsid w:val="00B3078A"/>
    <w:rsid w:val="00B337AC"/>
    <w:rsid w:val="00B5478D"/>
    <w:rsid w:val="00B5506A"/>
    <w:rsid w:val="00B56BD2"/>
    <w:rsid w:val="00B628CE"/>
    <w:rsid w:val="00B672B6"/>
    <w:rsid w:val="00B7113A"/>
    <w:rsid w:val="00B75675"/>
    <w:rsid w:val="00B8059E"/>
    <w:rsid w:val="00B83B15"/>
    <w:rsid w:val="00B86D1B"/>
    <w:rsid w:val="00B905AA"/>
    <w:rsid w:val="00B93CE5"/>
    <w:rsid w:val="00B96E4B"/>
    <w:rsid w:val="00BA1F66"/>
    <w:rsid w:val="00BA214C"/>
    <w:rsid w:val="00BA4A6F"/>
    <w:rsid w:val="00BB0010"/>
    <w:rsid w:val="00BB32B1"/>
    <w:rsid w:val="00BB64C2"/>
    <w:rsid w:val="00BC2EE6"/>
    <w:rsid w:val="00BD4989"/>
    <w:rsid w:val="00BD5ED3"/>
    <w:rsid w:val="00BE6BE7"/>
    <w:rsid w:val="00BF0C57"/>
    <w:rsid w:val="00BF768E"/>
    <w:rsid w:val="00C01E7F"/>
    <w:rsid w:val="00C10721"/>
    <w:rsid w:val="00C15E63"/>
    <w:rsid w:val="00C2738F"/>
    <w:rsid w:val="00C3644E"/>
    <w:rsid w:val="00C44BEE"/>
    <w:rsid w:val="00C64F48"/>
    <w:rsid w:val="00C8696F"/>
    <w:rsid w:val="00C8751C"/>
    <w:rsid w:val="00CA35F5"/>
    <w:rsid w:val="00CB1798"/>
    <w:rsid w:val="00CB1886"/>
    <w:rsid w:val="00CC1B78"/>
    <w:rsid w:val="00CC1C31"/>
    <w:rsid w:val="00CC3F57"/>
    <w:rsid w:val="00CE248F"/>
    <w:rsid w:val="00CE51C1"/>
    <w:rsid w:val="00CE6025"/>
    <w:rsid w:val="00CF267D"/>
    <w:rsid w:val="00CF79CC"/>
    <w:rsid w:val="00D00452"/>
    <w:rsid w:val="00D00B03"/>
    <w:rsid w:val="00D0256E"/>
    <w:rsid w:val="00D02C15"/>
    <w:rsid w:val="00D03151"/>
    <w:rsid w:val="00D04689"/>
    <w:rsid w:val="00D14939"/>
    <w:rsid w:val="00D15340"/>
    <w:rsid w:val="00D1683D"/>
    <w:rsid w:val="00D21569"/>
    <w:rsid w:val="00D24242"/>
    <w:rsid w:val="00D27A42"/>
    <w:rsid w:val="00D30C23"/>
    <w:rsid w:val="00D31897"/>
    <w:rsid w:val="00D42A8D"/>
    <w:rsid w:val="00D458BE"/>
    <w:rsid w:val="00D47DE6"/>
    <w:rsid w:val="00D53F07"/>
    <w:rsid w:val="00D56F37"/>
    <w:rsid w:val="00D66118"/>
    <w:rsid w:val="00D71C4A"/>
    <w:rsid w:val="00D83350"/>
    <w:rsid w:val="00D8468E"/>
    <w:rsid w:val="00D92DC0"/>
    <w:rsid w:val="00D973D0"/>
    <w:rsid w:val="00DA6E80"/>
    <w:rsid w:val="00DC35A7"/>
    <w:rsid w:val="00DC7E0F"/>
    <w:rsid w:val="00DD088E"/>
    <w:rsid w:val="00DD3952"/>
    <w:rsid w:val="00DE1DC8"/>
    <w:rsid w:val="00DE3D8E"/>
    <w:rsid w:val="00DE46FE"/>
    <w:rsid w:val="00DE5D90"/>
    <w:rsid w:val="00DF34EC"/>
    <w:rsid w:val="00DF38A0"/>
    <w:rsid w:val="00E06278"/>
    <w:rsid w:val="00E143B2"/>
    <w:rsid w:val="00E162F9"/>
    <w:rsid w:val="00E23E67"/>
    <w:rsid w:val="00E310B0"/>
    <w:rsid w:val="00E31392"/>
    <w:rsid w:val="00E31814"/>
    <w:rsid w:val="00E50E4D"/>
    <w:rsid w:val="00E519C7"/>
    <w:rsid w:val="00E53C89"/>
    <w:rsid w:val="00E56628"/>
    <w:rsid w:val="00E568E5"/>
    <w:rsid w:val="00E65EB8"/>
    <w:rsid w:val="00E71035"/>
    <w:rsid w:val="00E72127"/>
    <w:rsid w:val="00E72570"/>
    <w:rsid w:val="00E7308B"/>
    <w:rsid w:val="00E84065"/>
    <w:rsid w:val="00E86074"/>
    <w:rsid w:val="00E9234B"/>
    <w:rsid w:val="00E94FDA"/>
    <w:rsid w:val="00EA5F26"/>
    <w:rsid w:val="00EB67C8"/>
    <w:rsid w:val="00EB6C7F"/>
    <w:rsid w:val="00EC6459"/>
    <w:rsid w:val="00EE45DE"/>
    <w:rsid w:val="00EE482B"/>
    <w:rsid w:val="00EE6534"/>
    <w:rsid w:val="00EE6D4A"/>
    <w:rsid w:val="00EE7A88"/>
    <w:rsid w:val="00EF436A"/>
    <w:rsid w:val="00EF5653"/>
    <w:rsid w:val="00EF69DE"/>
    <w:rsid w:val="00F00BD7"/>
    <w:rsid w:val="00F03D74"/>
    <w:rsid w:val="00F04220"/>
    <w:rsid w:val="00F063C4"/>
    <w:rsid w:val="00F10017"/>
    <w:rsid w:val="00F15E4D"/>
    <w:rsid w:val="00F17E82"/>
    <w:rsid w:val="00F30F8F"/>
    <w:rsid w:val="00F339F2"/>
    <w:rsid w:val="00F4056A"/>
    <w:rsid w:val="00F41DD5"/>
    <w:rsid w:val="00F42AC6"/>
    <w:rsid w:val="00F4749E"/>
    <w:rsid w:val="00F536FC"/>
    <w:rsid w:val="00F55416"/>
    <w:rsid w:val="00F56222"/>
    <w:rsid w:val="00F56ABF"/>
    <w:rsid w:val="00F572F4"/>
    <w:rsid w:val="00F62AC1"/>
    <w:rsid w:val="00F66E5F"/>
    <w:rsid w:val="00F73633"/>
    <w:rsid w:val="00F876C5"/>
    <w:rsid w:val="00FA18F5"/>
    <w:rsid w:val="00FA1D79"/>
    <w:rsid w:val="00FA6543"/>
    <w:rsid w:val="00FC11AF"/>
    <w:rsid w:val="00FC340C"/>
    <w:rsid w:val="00FD0705"/>
    <w:rsid w:val="00FD41BB"/>
    <w:rsid w:val="00FD72ED"/>
    <w:rsid w:val="00FE155A"/>
    <w:rsid w:val="00FE7E9A"/>
    <w:rsid w:val="00FF2D28"/>
    <w:rsid w:val="00FF2F19"/>
    <w:rsid w:val="00FF44C8"/>
    <w:rsid w:val="00FF66C7"/>
    <w:rsid w:val="00FF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8B1B69-38FA-4507-9177-25FD57352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083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basedOn w:val="Normaltabell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523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FC7F4-CA86-4E37-B2DC-0A4C394BE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0</TotalTime>
  <Pages>4</Pages>
  <Words>887</Words>
  <Characters>5130</Characters>
  <Application>Microsoft Office Word</Application>
  <DocSecurity>4</DocSecurity>
  <Lines>1710</Lines>
  <Paragraphs>286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Emmoth</dc:creator>
  <cp:keywords/>
  <dc:description/>
  <cp:lastModifiedBy>Anna Bolmström</cp:lastModifiedBy>
  <cp:revision>2</cp:revision>
  <cp:lastPrinted>2021-04-20T11:06:00Z</cp:lastPrinted>
  <dcterms:created xsi:type="dcterms:W3CDTF">2021-05-28T08:05:00Z</dcterms:created>
  <dcterms:modified xsi:type="dcterms:W3CDTF">2021-05-28T08:05:00Z</dcterms:modified>
</cp:coreProperties>
</file>