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E2B0B" w:rsidP="00DA0661">
      <w:pPr>
        <w:pStyle w:val="Title"/>
      </w:pPr>
      <w:bookmarkStart w:id="0" w:name="Start"/>
      <w:bookmarkEnd w:id="0"/>
      <w:r>
        <w:t xml:space="preserve">Svar på fråga 2022/23:852 av </w:t>
      </w:r>
      <w:r w:rsidRPr="00AE2B0B">
        <w:t>Anna Vikström</w:t>
      </w:r>
      <w:r>
        <w:t xml:space="preserve"> (S)</w:t>
      </w:r>
      <w:r>
        <w:br/>
      </w:r>
      <w:r w:rsidRPr="00AE2B0B">
        <w:t>Arbetet mot antimikrobiell resistens</w:t>
      </w:r>
    </w:p>
    <w:p w:rsidR="00AE2B0B" w:rsidP="00AE2B0B">
      <w:pPr>
        <w:pStyle w:val="BodyText"/>
      </w:pPr>
      <w:r>
        <w:t xml:space="preserve">Anna Vikström har frågat mig </w:t>
      </w:r>
      <w:r>
        <w:t xml:space="preserve">om </w:t>
      </w:r>
      <w:r w:rsidR="001239C5">
        <w:t>jag</w:t>
      </w:r>
      <w:r>
        <w:t xml:space="preserve"> avser vidta några åtgärder för att upprätthålla regeringens höga ambitionsnivå på området antimikrobiell resistens med anledning av beslutet att stoppa Vetenskapsrådets utlysning av medel till utvecklingsforskning. </w:t>
      </w:r>
    </w:p>
    <w:p w:rsidR="00AE2B0B" w:rsidP="00AE2B0B">
      <w:pPr>
        <w:pStyle w:val="BodyText"/>
      </w:pPr>
      <w:r>
        <w:t xml:space="preserve">Som Anna Vikström nämner har regeringen höga ambitioner inom området antimikrobiell resistens (AMR). AMR är ett stort hot mot den globala hälsosäkerheten och förorsakar varje år mer än en miljon dödsoffer. AMR har varit en prioriterad fråga för Sverige under ordförandeskapet i Europeiska unionens råd under våren 2023. Detta har resulterat i att ministerrådet i juni antog en rådsrekommendation som syftar till att intensifiera insatserna för att bekämpa AMR genom en s.k. One Health-ansats, vilket är ett viktigt steg på området. Sverige var också först i världen med att tillsätta en AMR-ambassadör för att ytterligare förstärka det globala arbetet mot AMR. </w:t>
      </w:r>
    </w:p>
    <w:p w:rsidR="00AE2B0B" w:rsidP="00AE2B0B">
      <w:pPr>
        <w:pStyle w:val="BodyText"/>
      </w:pPr>
      <w:r>
        <w:t xml:space="preserve">Regeringens beslutade den 22 juni 2023 att Vetenskapsrådet inte ska finansiera nya bidrag inom utvecklingsforskning under 2023. Mot bakgrund av Rysslands fullskaliga invasion av Ukraina, som skapar stora humanitära behov i Ukraina och så småningom behov av att bygga upp landet behöver delar av Sveriges bistånd omprioriteras. </w:t>
      </w:r>
    </w:p>
    <w:p w:rsidR="00AE2B0B" w:rsidP="00AE2B0B">
      <w:pPr>
        <w:pStyle w:val="BodyText"/>
      </w:pPr>
      <w:r>
        <w:t>Att biståndsmedel omprioriteras innebär emellertid inte att regeringen avser att sänka ambitionsnivån i arbetet med AMR eller annan utvecklings</w:t>
      </w:r>
      <w:r>
        <w:t>-</w:t>
      </w:r>
      <w:r>
        <w:t>forskning. Sverige fortsätter att finansiera forskning inom utvecklings</w:t>
      </w:r>
      <w:r>
        <w:t>-</w:t>
      </w:r>
      <w:r>
        <w:t>samarbete, bl.a. via Sida. Vetenskapsrådet har också pekat på möjligheten att söka finansiering inom ramen för andra utlysningar, däribland på området medicin och hälsa.</w:t>
      </w:r>
    </w:p>
    <w:p w:rsidR="00AE2B0B" w:rsidP="006A12F1">
      <w:pPr>
        <w:pStyle w:val="BodyText"/>
      </w:pPr>
      <w:r>
        <w:t xml:space="preserve">Stockholm den </w:t>
      </w:r>
      <w:sdt>
        <w:sdtPr>
          <w:id w:val="-1225218591"/>
          <w:placeholder>
            <w:docPart w:val="B243DAB584484803AABEDD0C54CBE179"/>
          </w:placeholder>
          <w:dataBinding w:xpath="/ns0:DocumentInfo[1]/ns0:BaseInfo[1]/ns0:HeaderDate[1]" w:storeItemID="{9F97EA68-04B3-480D-8627-2153AA9DE408}" w:prefixMappings="xmlns:ns0='http://lp/documentinfo/RK' "/>
          <w:date w:fullDate="2023-07-24T00:00:00Z">
            <w:dateFormat w:val="d MMMM yyyy"/>
            <w:lid w:val="sv-SE"/>
            <w:storeMappedDataAs w:val="dateTime"/>
            <w:calendar w:val="gregorian"/>
          </w:date>
        </w:sdtPr>
        <w:sdtContent>
          <w:r>
            <w:t>24 juli 2023</w:t>
          </w:r>
        </w:sdtContent>
      </w:sdt>
    </w:p>
    <w:p w:rsidR="00AE2B0B" w:rsidP="004E7A8F">
      <w:pPr>
        <w:pStyle w:val="Brdtextutanavstnd"/>
      </w:pPr>
    </w:p>
    <w:p w:rsidR="00AE2B0B" w:rsidP="004E7A8F">
      <w:pPr>
        <w:pStyle w:val="Brdtextutanavstnd"/>
      </w:pPr>
    </w:p>
    <w:p w:rsidR="00AE2B0B" w:rsidP="004E7A8F">
      <w:pPr>
        <w:pStyle w:val="Brdtextutanavstnd"/>
      </w:pPr>
    </w:p>
    <w:p w:rsidR="00AE2B0B" w:rsidP="00422A41">
      <w:pPr>
        <w:pStyle w:val="BodyText"/>
      </w:pPr>
      <w:r>
        <w:t>Jakob Forssmed</w:t>
      </w:r>
    </w:p>
    <w:p w:rsidR="00AE2B0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E2B0B" w:rsidRPr="007D73AB">
          <w:pPr>
            <w:pStyle w:val="Header"/>
          </w:pPr>
        </w:p>
      </w:tc>
      <w:tc>
        <w:tcPr>
          <w:tcW w:w="3170" w:type="dxa"/>
          <w:vAlign w:val="bottom"/>
        </w:tcPr>
        <w:p w:rsidR="00AE2B0B" w:rsidRPr="007D73AB" w:rsidP="00340DE0">
          <w:pPr>
            <w:pStyle w:val="Header"/>
          </w:pPr>
        </w:p>
      </w:tc>
      <w:tc>
        <w:tcPr>
          <w:tcW w:w="1134" w:type="dxa"/>
        </w:tcPr>
        <w:p w:rsidR="00AE2B0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E2B0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E2B0B" w:rsidRPr="00710A6C" w:rsidP="00EE3C0F">
          <w:pPr>
            <w:pStyle w:val="Header"/>
            <w:rPr>
              <w:b/>
            </w:rPr>
          </w:pPr>
        </w:p>
        <w:p w:rsidR="00AE2B0B" w:rsidP="00EE3C0F">
          <w:pPr>
            <w:pStyle w:val="Header"/>
          </w:pPr>
        </w:p>
        <w:p w:rsidR="00AE2B0B" w:rsidP="00EE3C0F">
          <w:pPr>
            <w:pStyle w:val="Header"/>
          </w:pPr>
        </w:p>
        <w:p w:rsidR="00AE2B0B" w:rsidP="00EE3C0F">
          <w:pPr>
            <w:pStyle w:val="Header"/>
          </w:pPr>
        </w:p>
        <w:sdt>
          <w:sdtPr>
            <w:alias w:val="Dnr"/>
            <w:tag w:val="ccRKShow_Dnr"/>
            <w:id w:val="-829283628"/>
            <w:placeholder>
              <w:docPart w:val="EDC6CBB0C48848FB86EFD5BBF4F17A77"/>
            </w:placeholder>
            <w:dataBinding w:xpath="/ns0:DocumentInfo[1]/ns0:BaseInfo[1]/ns0:Dnr[1]" w:storeItemID="{9F97EA68-04B3-480D-8627-2153AA9DE408}" w:prefixMappings="xmlns:ns0='http://lp/documentinfo/RK' "/>
            <w:text/>
          </w:sdtPr>
          <w:sdtContent>
            <w:p w:rsidR="00AE2B0B" w:rsidP="00EE3C0F">
              <w:pPr>
                <w:pStyle w:val="Header"/>
              </w:pPr>
              <w:r>
                <w:t>S2023/02232</w:t>
              </w:r>
            </w:p>
          </w:sdtContent>
        </w:sdt>
        <w:sdt>
          <w:sdtPr>
            <w:alias w:val="DocNumber"/>
            <w:tag w:val="DocNumber"/>
            <w:id w:val="1726028884"/>
            <w:placeholder>
              <w:docPart w:val="6563A0A3E4254DF799DDFA65E16ABD9C"/>
            </w:placeholder>
            <w:showingPlcHdr/>
            <w:dataBinding w:xpath="/ns0:DocumentInfo[1]/ns0:BaseInfo[1]/ns0:DocNumber[1]" w:storeItemID="{9F97EA68-04B3-480D-8627-2153AA9DE408}" w:prefixMappings="xmlns:ns0='http://lp/documentinfo/RK' "/>
            <w:text/>
          </w:sdtPr>
          <w:sdtContent>
            <w:p w:rsidR="00AE2B0B" w:rsidP="00EE3C0F">
              <w:pPr>
                <w:pStyle w:val="Header"/>
              </w:pPr>
              <w:r>
                <w:rPr>
                  <w:rStyle w:val="PlaceholderText"/>
                </w:rPr>
                <w:t xml:space="preserve"> </w:t>
              </w:r>
            </w:p>
          </w:sdtContent>
        </w:sdt>
        <w:p w:rsidR="00AE2B0B" w:rsidP="00EE3C0F">
          <w:pPr>
            <w:pStyle w:val="Header"/>
          </w:pPr>
        </w:p>
      </w:tc>
      <w:tc>
        <w:tcPr>
          <w:tcW w:w="1134" w:type="dxa"/>
        </w:tcPr>
        <w:p w:rsidR="00AE2B0B" w:rsidP="0094502D">
          <w:pPr>
            <w:pStyle w:val="Header"/>
          </w:pPr>
        </w:p>
        <w:p w:rsidR="00AE2B0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AFD49F078D442A89283F71E9DA5EE2"/>
          </w:placeholder>
          <w:richText/>
        </w:sdtPr>
        <w:sdtEndPr>
          <w:rPr>
            <w:b w:val="0"/>
          </w:rPr>
        </w:sdtEndPr>
        <w:sdtContent>
          <w:tc>
            <w:tcPr>
              <w:tcW w:w="5534" w:type="dxa"/>
              <w:tcMar>
                <w:right w:w="1134" w:type="dxa"/>
              </w:tcMar>
            </w:tcPr>
            <w:p w:rsidR="00AE2B0B" w:rsidRPr="00AE2B0B" w:rsidP="00340DE0">
              <w:pPr>
                <w:pStyle w:val="Header"/>
                <w:rPr>
                  <w:b/>
                </w:rPr>
              </w:pPr>
              <w:r w:rsidRPr="00AE2B0B">
                <w:rPr>
                  <w:b/>
                </w:rPr>
                <w:t>Socialdepartementet</w:t>
              </w:r>
            </w:p>
            <w:p w:rsidR="00AE2B0B" w:rsidRPr="00340DE0" w:rsidP="00340DE0">
              <w:pPr>
                <w:pStyle w:val="Header"/>
              </w:pPr>
              <w:r w:rsidRPr="00AE2B0B">
                <w:t>Socialministern</w:t>
              </w:r>
            </w:p>
          </w:tc>
        </w:sdtContent>
      </w:sdt>
      <w:sdt>
        <w:sdtPr>
          <w:alias w:val="Recipient"/>
          <w:tag w:val="ccRKShow_Recipient"/>
          <w:id w:val="-28344517"/>
          <w:placeholder>
            <w:docPart w:val="1AE78BE3CE39485BA077ECE2E0F16A78"/>
          </w:placeholder>
          <w:dataBinding w:xpath="/ns0:DocumentInfo[1]/ns0:BaseInfo[1]/ns0:Recipient[1]" w:storeItemID="{9F97EA68-04B3-480D-8627-2153AA9DE408}" w:prefixMappings="xmlns:ns0='http://lp/documentinfo/RK' "/>
          <w:text w:multiLine="1"/>
        </w:sdtPr>
        <w:sdtContent>
          <w:tc>
            <w:tcPr>
              <w:tcW w:w="3170" w:type="dxa"/>
            </w:tcPr>
            <w:p w:rsidR="00AE2B0B" w:rsidP="00547B89">
              <w:pPr>
                <w:pStyle w:val="Header"/>
              </w:pPr>
              <w:r>
                <w:t>Till riksdagen</w:t>
              </w:r>
            </w:p>
          </w:tc>
        </w:sdtContent>
      </w:sdt>
      <w:tc>
        <w:tcPr>
          <w:tcW w:w="1134" w:type="dxa"/>
        </w:tcPr>
        <w:p w:rsidR="00AE2B0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C6CBB0C48848FB86EFD5BBF4F17A77"/>
        <w:category>
          <w:name w:val="Allmänt"/>
          <w:gallery w:val="placeholder"/>
        </w:category>
        <w:types>
          <w:type w:val="bbPlcHdr"/>
        </w:types>
        <w:behaviors>
          <w:behavior w:val="content"/>
        </w:behaviors>
        <w:guid w:val="{D5F49240-BA9A-42BF-B7C1-BF3BF0461926}"/>
      </w:docPartPr>
      <w:docPartBody>
        <w:p w:rsidR="00000000" w:rsidP="00BF2CA9">
          <w:pPr>
            <w:pStyle w:val="EDC6CBB0C48848FB86EFD5BBF4F17A77"/>
          </w:pPr>
          <w:r>
            <w:rPr>
              <w:rStyle w:val="PlaceholderText"/>
            </w:rPr>
            <w:t xml:space="preserve"> </w:t>
          </w:r>
        </w:p>
      </w:docPartBody>
    </w:docPart>
    <w:docPart>
      <w:docPartPr>
        <w:name w:val="6563A0A3E4254DF799DDFA65E16ABD9C"/>
        <w:category>
          <w:name w:val="Allmänt"/>
          <w:gallery w:val="placeholder"/>
        </w:category>
        <w:types>
          <w:type w:val="bbPlcHdr"/>
        </w:types>
        <w:behaviors>
          <w:behavior w:val="content"/>
        </w:behaviors>
        <w:guid w:val="{7A328C1C-9F54-41EF-8E98-089269D2E14A}"/>
      </w:docPartPr>
      <w:docPartBody>
        <w:p w:rsidR="00000000" w:rsidP="00BF2CA9">
          <w:pPr>
            <w:pStyle w:val="6563A0A3E4254DF799DDFA65E16ABD9C1"/>
          </w:pPr>
          <w:r>
            <w:rPr>
              <w:rStyle w:val="PlaceholderText"/>
            </w:rPr>
            <w:t xml:space="preserve"> </w:t>
          </w:r>
        </w:p>
      </w:docPartBody>
    </w:docPart>
    <w:docPart>
      <w:docPartPr>
        <w:name w:val="C3AFD49F078D442A89283F71E9DA5EE2"/>
        <w:category>
          <w:name w:val="Allmänt"/>
          <w:gallery w:val="placeholder"/>
        </w:category>
        <w:types>
          <w:type w:val="bbPlcHdr"/>
        </w:types>
        <w:behaviors>
          <w:behavior w:val="content"/>
        </w:behaviors>
        <w:guid w:val="{67B79FD0-4C7D-4480-8935-6A8EDD179E7A}"/>
      </w:docPartPr>
      <w:docPartBody>
        <w:p w:rsidR="00000000" w:rsidP="00BF2CA9">
          <w:pPr>
            <w:pStyle w:val="C3AFD49F078D442A89283F71E9DA5EE21"/>
          </w:pPr>
          <w:r>
            <w:rPr>
              <w:rStyle w:val="PlaceholderText"/>
            </w:rPr>
            <w:t xml:space="preserve"> </w:t>
          </w:r>
        </w:p>
      </w:docPartBody>
    </w:docPart>
    <w:docPart>
      <w:docPartPr>
        <w:name w:val="1AE78BE3CE39485BA077ECE2E0F16A78"/>
        <w:category>
          <w:name w:val="Allmänt"/>
          <w:gallery w:val="placeholder"/>
        </w:category>
        <w:types>
          <w:type w:val="bbPlcHdr"/>
        </w:types>
        <w:behaviors>
          <w:behavior w:val="content"/>
        </w:behaviors>
        <w:guid w:val="{54205172-0B71-4314-8F34-2777AF66FA5F}"/>
      </w:docPartPr>
      <w:docPartBody>
        <w:p w:rsidR="00000000" w:rsidP="00BF2CA9">
          <w:pPr>
            <w:pStyle w:val="1AE78BE3CE39485BA077ECE2E0F16A78"/>
          </w:pPr>
          <w:r>
            <w:rPr>
              <w:rStyle w:val="PlaceholderText"/>
            </w:rPr>
            <w:t xml:space="preserve"> </w:t>
          </w:r>
        </w:p>
      </w:docPartBody>
    </w:docPart>
    <w:docPart>
      <w:docPartPr>
        <w:name w:val="B243DAB584484803AABEDD0C54CBE179"/>
        <w:category>
          <w:name w:val="Allmänt"/>
          <w:gallery w:val="placeholder"/>
        </w:category>
        <w:types>
          <w:type w:val="bbPlcHdr"/>
        </w:types>
        <w:behaviors>
          <w:behavior w:val="content"/>
        </w:behaviors>
        <w:guid w:val="{5A5A495A-92C3-402B-AAAB-FB79915BBA2A}"/>
      </w:docPartPr>
      <w:docPartBody>
        <w:p w:rsidR="00000000" w:rsidP="00BF2CA9">
          <w:pPr>
            <w:pStyle w:val="B243DAB584484803AABEDD0C54CBE17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2B78A2BBC04DA78E61425E58C79F5C">
    <w:name w:val="892B78A2BBC04DA78E61425E58C79F5C"/>
    <w:rsid w:val="00BF2CA9"/>
  </w:style>
  <w:style w:type="character" w:styleId="PlaceholderText">
    <w:name w:val="Placeholder Text"/>
    <w:basedOn w:val="DefaultParagraphFont"/>
    <w:uiPriority w:val="99"/>
    <w:semiHidden/>
    <w:rsid w:val="00BF2CA9"/>
    <w:rPr>
      <w:noProof w:val="0"/>
      <w:color w:val="808080"/>
    </w:rPr>
  </w:style>
  <w:style w:type="paragraph" w:customStyle="1" w:styleId="7F22BEC2F39B48F082FC8C35DB159E15">
    <w:name w:val="7F22BEC2F39B48F082FC8C35DB159E15"/>
    <w:rsid w:val="00BF2CA9"/>
  </w:style>
  <w:style w:type="paragraph" w:customStyle="1" w:styleId="238E9B61E13B40C3BCEEF6D1E005268F">
    <w:name w:val="238E9B61E13B40C3BCEEF6D1E005268F"/>
    <w:rsid w:val="00BF2CA9"/>
  </w:style>
  <w:style w:type="paragraph" w:customStyle="1" w:styleId="8581C1AE19764FE68D4982E4BD5B35AD">
    <w:name w:val="8581C1AE19764FE68D4982E4BD5B35AD"/>
    <w:rsid w:val="00BF2CA9"/>
  </w:style>
  <w:style w:type="paragraph" w:customStyle="1" w:styleId="EDC6CBB0C48848FB86EFD5BBF4F17A77">
    <w:name w:val="EDC6CBB0C48848FB86EFD5BBF4F17A77"/>
    <w:rsid w:val="00BF2CA9"/>
  </w:style>
  <w:style w:type="paragraph" w:customStyle="1" w:styleId="6563A0A3E4254DF799DDFA65E16ABD9C">
    <w:name w:val="6563A0A3E4254DF799DDFA65E16ABD9C"/>
    <w:rsid w:val="00BF2CA9"/>
  </w:style>
  <w:style w:type="paragraph" w:customStyle="1" w:styleId="A0C8CCD7BCD44682B07D2F431E711A8A">
    <w:name w:val="A0C8CCD7BCD44682B07D2F431E711A8A"/>
    <w:rsid w:val="00BF2CA9"/>
  </w:style>
  <w:style w:type="paragraph" w:customStyle="1" w:styleId="CDB2F46179FF4C5599C09D5661A01D8D">
    <w:name w:val="CDB2F46179FF4C5599C09D5661A01D8D"/>
    <w:rsid w:val="00BF2CA9"/>
  </w:style>
  <w:style w:type="paragraph" w:customStyle="1" w:styleId="CDDBEA32C8404F5D88F60C21CF6F8984">
    <w:name w:val="CDDBEA32C8404F5D88F60C21CF6F8984"/>
    <w:rsid w:val="00BF2CA9"/>
  </w:style>
  <w:style w:type="paragraph" w:customStyle="1" w:styleId="C3AFD49F078D442A89283F71E9DA5EE2">
    <w:name w:val="C3AFD49F078D442A89283F71E9DA5EE2"/>
    <w:rsid w:val="00BF2CA9"/>
  </w:style>
  <w:style w:type="paragraph" w:customStyle="1" w:styleId="1AE78BE3CE39485BA077ECE2E0F16A78">
    <w:name w:val="1AE78BE3CE39485BA077ECE2E0F16A78"/>
    <w:rsid w:val="00BF2CA9"/>
  </w:style>
  <w:style w:type="paragraph" w:customStyle="1" w:styleId="6563A0A3E4254DF799DDFA65E16ABD9C1">
    <w:name w:val="6563A0A3E4254DF799DDFA65E16ABD9C1"/>
    <w:rsid w:val="00BF2C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AFD49F078D442A89283F71E9DA5EE21">
    <w:name w:val="C3AFD49F078D442A89283F71E9DA5EE21"/>
    <w:rsid w:val="00BF2C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1E85E7D0764F45B6767C3EA197281B">
    <w:name w:val="991E85E7D0764F45B6767C3EA197281B"/>
    <w:rsid w:val="00BF2CA9"/>
  </w:style>
  <w:style w:type="paragraph" w:customStyle="1" w:styleId="9E8CDF23AC47410CBEBFCBBF8D3DA8BD">
    <w:name w:val="9E8CDF23AC47410CBEBFCBBF8D3DA8BD"/>
    <w:rsid w:val="00BF2CA9"/>
  </w:style>
  <w:style w:type="paragraph" w:customStyle="1" w:styleId="A1E2AF1DC07B4983A82A311585B6259B">
    <w:name w:val="A1E2AF1DC07B4983A82A311585B6259B"/>
    <w:rsid w:val="00BF2CA9"/>
  </w:style>
  <w:style w:type="paragraph" w:customStyle="1" w:styleId="28E9DAE7411C4414A9F7BD40FC19CA0A">
    <w:name w:val="28E9DAE7411C4414A9F7BD40FC19CA0A"/>
    <w:rsid w:val="00BF2CA9"/>
  </w:style>
  <w:style w:type="paragraph" w:customStyle="1" w:styleId="06504E2A2F0A4FEB96D8940B8F0EF74D">
    <w:name w:val="06504E2A2F0A4FEB96D8940B8F0EF74D"/>
    <w:rsid w:val="00BF2CA9"/>
  </w:style>
  <w:style w:type="paragraph" w:customStyle="1" w:styleId="B243DAB584484803AABEDD0C54CBE179">
    <w:name w:val="B243DAB584484803AABEDD0C54CBE179"/>
    <w:rsid w:val="00BF2CA9"/>
  </w:style>
  <w:style w:type="paragraph" w:customStyle="1" w:styleId="6C8C350876654B28A03BE59986626B53">
    <w:name w:val="6C8C350876654B28A03BE59986626B53"/>
    <w:rsid w:val="00BF2C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2023-07-24T00:00:00</HeaderDate>
    <Office/>
    <Dnr>S2023/02232</Dnr>
    <ParagrafNr/>
    <DocumentTitle/>
    <VisitingAddress/>
    <Extra1/>
    <Extra2/>
    <Extra3>Anna Vikström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d80f42d1-048b-4b26-b0e9-71935659eade</RD_Svarsid>
  </documentManagement>
</p:properties>
</file>

<file path=customXml/itemProps1.xml><?xml version="1.0" encoding="utf-8"?>
<ds:datastoreItem xmlns:ds="http://schemas.openxmlformats.org/officeDocument/2006/customXml" ds:itemID="{ADBC3726-596E-467E-A915-BA86817CF99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E6E6E0D-7A32-4649-87B1-62DC2ABC3BB8}"/>
</file>

<file path=customXml/itemProps4.xml><?xml version="1.0" encoding="utf-8"?>
<ds:datastoreItem xmlns:ds="http://schemas.openxmlformats.org/officeDocument/2006/customXml" ds:itemID="{9F97EA68-04B3-480D-8627-2153AA9DE408}"/>
</file>

<file path=customXml/itemProps5.xml><?xml version="1.0" encoding="utf-8"?>
<ds:datastoreItem xmlns:ds="http://schemas.openxmlformats.org/officeDocument/2006/customXml" ds:itemID="{D43C295C-D00F-44A1-8196-DCBE1F83EB91}"/>
</file>

<file path=docProps/app.xml><?xml version="1.0" encoding="utf-8"?>
<Properties xmlns="http://schemas.openxmlformats.org/officeDocument/2006/extended-properties" xmlns:vt="http://schemas.openxmlformats.org/officeDocument/2006/docPropsVTypes">
  <Template>RK Basmall</Template>
  <TotalTime>0</TotalTime>
  <Pages>2</Pages>
  <Words>279</Words>
  <Characters>1481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2022.23.852 Arbetet mot antimikrobiell resistens - final.docx</dc:title>
  <cp:revision>5</cp:revision>
  <dcterms:created xsi:type="dcterms:W3CDTF">2023-07-18T06:46:00Z</dcterms:created>
  <dcterms:modified xsi:type="dcterms:W3CDTF">2023-07-18T06:52:00Z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78a1d301-f0e8-4a10-921d-c8d393d2caad</vt:lpwstr>
  </property>
</Properties>
</file>