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032" w:rsidRPr="00C71032" w:rsidRDefault="00C71032">
      <w:pPr>
        <w:pStyle w:val="Hemstlrubrik"/>
      </w:pPr>
      <w:r w:rsidRPr="00C71032">
        <w:t>Förslag till riksdagsbeslut</w:t>
      </w:r>
    </w:p>
    <w:p w:rsidR="00C71032" w:rsidRPr="00C71032" w:rsidRDefault="00C71032">
      <w:pPr>
        <w:pStyle w:val="Hemstlatt"/>
        <w:ind w:left="0"/>
      </w:pPr>
      <w:r w:rsidRPr="00C71032">
        <w:t xml:space="preserve">Riksdagen tillkännager för regeringen som sin mening vad som anförs i motionen om </w:t>
      </w:r>
      <w:r w:rsidRPr="00C71032">
        <w:rPr>
          <w:color w:val="000000"/>
        </w:rPr>
        <w:t>ett förstärkt inflytande för kommunerna vid skoletableringar.</w:t>
      </w:r>
    </w:p>
    <w:p w:rsidR="00C71032" w:rsidRPr="00C71032" w:rsidRDefault="00C71032">
      <w:pPr>
        <w:pStyle w:val="Rubrik1"/>
      </w:pPr>
      <w:r w:rsidRPr="00C71032">
        <w:t>Motivering</w:t>
      </w:r>
    </w:p>
    <w:p w:rsidR="00C71032" w:rsidRPr="00C71032" w:rsidRDefault="00C71032">
      <w:pPr>
        <w:autoSpaceDE w:val="0"/>
        <w:autoSpaceDN w:val="0"/>
        <w:adjustRightInd w:val="0"/>
        <w:rPr>
          <w:color w:val="000000"/>
        </w:rPr>
      </w:pPr>
      <w:r w:rsidRPr="00C71032">
        <w:rPr>
          <w:color w:val="000000"/>
        </w:rPr>
        <w:t>En sammanhållen skola, som kan fungera som en mötesplats för barn från olika social bakgrund, är oerhört viktigt för ett samhälle som ska bygga på respekt för olikheter och förmåga till samverkan och samarbete. Att den svenska skolan har haft en sådan struktur och ett sådant uppdrag är en viktig orsak till att Sverige är ett av världens mest jämlika länder.</w:t>
      </w:r>
    </w:p>
    <w:p w:rsidR="00C71032" w:rsidRPr="00C71032" w:rsidRDefault="00C71032">
      <w:pPr>
        <w:pStyle w:val="Normaltindrag"/>
      </w:pPr>
      <w:r w:rsidRPr="00C71032">
        <w:t>Det svenska skolväsendet är fortfarande jämlikt i en internationell jämf</w:t>
      </w:r>
      <w:r w:rsidRPr="00C71032">
        <w:t>ö</w:t>
      </w:r>
      <w:r w:rsidRPr="00C71032">
        <w:t>relse, men man kan se hur skillnaderna växer skolor emellan. En bidragande orsak till detta är de privat drivna skolorna. Dessa skolor kan fungera som goda komplement till den kommunala skolan, men utvecklingen i fler ko</w:t>
      </w:r>
      <w:r w:rsidRPr="00C71032">
        <w:t>m</w:t>
      </w:r>
      <w:r w:rsidRPr="00C71032">
        <w:t>muner visar att elever i den kommunala skolan kan drabbas av den överet</w:t>
      </w:r>
      <w:r w:rsidRPr="00C71032">
        <w:t>a</w:t>
      </w:r>
      <w:r w:rsidRPr="00C71032">
        <w:t>blering som sker om alltför många skolor tillåts starta och ska dela på skolr</w:t>
      </w:r>
      <w:r w:rsidRPr="00C71032">
        <w:t>e</w:t>
      </w:r>
      <w:r w:rsidRPr="00C71032">
        <w:t>surserna i en kommun.</w:t>
      </w:r>
    </w:p>
    <w:p w:rsidR="00C71032" w:rsidRPr="00C71032" w:rsidRDefault="00C71032">
      <w:pPr>
        <w:pStyle w:val="Normaltindrag"/>
      </w:pPr>
      <w:r w:rsidRPr="00C71032">
        <w:t>Då ansvaret för alla elevers skolgång slutligen är kommunernas bör deras inflytande, och därmed skolgången för alla el</w:t>
      </w:r>
      <w:r w:rsidRPr="00C71032">
        <w:t>ever i kommunen, vara tyngre vid etablering av privat drivna skolor. Dagens system, där den som privat vill driva en skola har i det närmaste fri dragningsrätt på skattepengarna, är ohål</w:t>
      </w:r>
      <w:r w:rsidRPr="00C71032">
        <w:t>l</w:t>
      </w:r>
      <w:r w:rsidRPr="00C71032">
        <w:t>bart. Regeringen bör återkomma till riksdagen med förslag som stärker ko</w:t>
      </w:r>
      <w:r w:rsidRPr="00C71032">
        <w:t>m</w:t>
      </w:r>
      <w:r w:rsidRPr="00C71032">
        <w:t>munernas inflytande vid etableringen av privat drivna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1032">
        <w:trPr>
          <w:cantSplit/>
        </w:trPr>
        <w:tc>
          <w:tcPr>
            <w:tcW w:w="3046" w:type="dxa"/>
          </w:tcPr>
          <w:p w:rsidR="00C71032" w:rsidRPr="00C71032" w:rsidRDefault="00C71032">
            <w:pPr>
              <w:pStyle w:val="UnderskriftDatum"/>
              <w:spacing w:before="240"/>
            </w:pPr>
            <w:r w:rsidRPr="00C71032">
              <w:lastRenderedPageBreak/>
              <w:t>Stockholm den 2 oktober 2008</w:t>
            </w:r>
          </w:p>
        </w:tc>
        <w:tc>
          <w:tcPr>
            <w:tcW w:w="3047" w:type="dxa"/>
          </w:tcPr>
          <w:p w:rsidR="00C71032" w:rsidRPr="00C71032" w:rsidRDefault="00C71032">
            <w:pPr>
              <w:pStyle w:val="Underskrifter"/>
              <w:spacing w:before="240"/>
            </w:pPr>
          </w:p>
        </w:tc>
      </w:tr>
      <w:tr w:rsidR="00000000" w:rsidRPr="00C71032">
        <w:trPr>
          <w:cantSplit/>
        </w:trPr>
        <w:tc>
          <w:tcPr>
            <w:tcW w:w="3046" w:type="dxa"/>
          </w:tcPr>
          <w:p w:rsidR="00C71032" w:rsidRPr="00C71032" w:rsidRDefault="00C71032">
            <w:pPr>
              <w:pStyle w:val="Underskrifter"/>
            </w:pPr>
            <w:r w:rsidRPr="00C71032">
              <w:t>Fredrik Olovsson (s)</w:t>
            </w:r>
          </w:p>
        </w:tc>
        <w:tc>
          <w:tcPr>
            <w:tcW w:w="3046" w:type="dxa"/>
          </w:tcPr>
          <w:p w:rsidR="00C71032" w:rsidRPr="00C71032" w:rsidRDefault="00C71032">
            <w:pPr>
              <w:pStyle w:val="Underskrifter"/>
            </w:pPr>
          </w:p>
        </w:tc>
      </w:tr>
    </w:tbl>
    <w:p w:rsidR="00C71032" w:rsidRPr="00C71032" w:rsidRDefault="00C71032">
      <w:pPr>
        <w:pStyle w:val="Normaltindrag"/>
      </w:pPr>
    </w:p>
    <w:sectPr w:rsidR="00000000" w:rsidRPr="00C710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032" w:rsidRPr="00C71032" w:rsidRDefault="00C71032">
      <w:r w:rsidRPr="00C71032">
        <w:separator/>
      </w:r>
    </w:p>
  </w:endnote>
  <w:endnote w:type="continuationSeparator" w:id="0">
    <w:p w:rsidR="00C71032" w:rsidRPr="00C71032" w:rsidRDefault="00C71032">
      <w:r w:rsidRPr="00C710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Sidfot"/>
    </w:pPr>
    <w:r w:rsidRPr="00C710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908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32" w:rsidRDefault="00C7103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032" w:rsidRDefault="00C7103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Sidfot"/>
    </w:pPr>
    <w:r w:rsidRPr="00C710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6538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32" w:rsidRDefault="00C71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032" w:rsidRDefault="00C71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Sidfot"/>
    </w:pPr>
    <w:r w:rsidRPr="00C710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679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32" w:rsidRDefault="00C71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032" w:rsidRDefault="00C71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032" w:rsidRPr="00C71032" w:rsidRDefault="00C71032">
      <w:r w:rsidRPr="00C71032">
        <w:separator/>
      </w:r>
    </w:p>
  </w:footnote>
  <w:footnote w:type="continuationSeparator" w:id="0">
    <w:p w:rsidR="00C71032" w:rsidRPr="00C71032" w:rsidRDefault="00C71032">
      <w:r w:rsidRPr="00C710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Sidhuvud"/>
    </w:pPr>
    <w:r w:rsidRPr="00C710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882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32" w:rsidRDefault="00C710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032" w:rsidRDefault="00C710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Sidhuvud"/>
    </w:pPr>
    <w:r w:rsidRPr="00C710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527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32" w:rsidRDefault="00C710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032" w:rsidRDefault="00C710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FSHNormal"/>
      <w:tabs>
        <w:tab w:val="right" w:pos="5840"/>
      </w:tabs>
    </w:pPr>
    <w:r w:rsidRPr="00C71032">
      <w:br/>
    </w:r>
    <w:r w:rsidRPr="00C71032">
      <w:fldChar w:fldCharType="begin" w:fldLock="1"/>
    </w:r>
    <w:r w:rsidRPr="00C71032">
      <w:instrText xml:space="preserve"> DOCPROPERTY</w:instrText>
    </w:r>
    <w:r w:rsidRPr="00C71032">
      <w:rPr>
        <w:sz w:val="18"/>
      </w:rPr>
      <w:instrText xml:space="preserve"> "YearUser" *\charformat </w:instrText>
    </w:r>
    <w:r w:rsidRPr="00C71032">
      <w:fldChar w:fldCharType="separate"/>
    </w:r>
    <w:r w:rsidRPr="00C71032">
      <w:t>2008/09</w:t>
    </w:r>
    <w:r w:rsidRPr="00C71032">
      <w:fldChar w:fldCharType="end"/>
    </w:r>
    <w:r w:rsidRPr="00C71032">
      <w:t xml:space="preserve"> </w:t>
    </w:r>
    <w:r w:rsidRPr="00C71032">
      <w:tab/>
      <w:t xml:space="preserve">mnr: </w:t>
    </w:r>
    <w:r w:rsidRPr="00C71032">
      <w:fldChar w:fldCharType="begin" w:fldLock="1"/>
    </w:r>
    <w:r w:rsidRPr="00C71032">
      <w:instrText xml:space="preserve"> DOCPROPERTY</w:instrText>
    </w:r>
    <w:r w:rsidRPr="00C71032">
      <w:rPr>
        <w:sz w:val="18"/>
      </w:rPr>
      <w:instrText xml:space="preserve"> "Motionsnummer" *\charformat </w:instrText>
    </w:r>
    <w:r w:rsidRPr="00C71032">
      <w:fldChar w:fldCharType="separate"/>
    </w:r>
    <w:r w:rsidRPr="00C71032">
      <w:t>Ub336</w:t>
    </w:r>
    <w:r w:rsidRPr="00C71032">
      <w:fldChar w:fldCharType="end"/>
    </w:r>
    <w:r w:rsidRPr="00C71032">
      <w:br/>
    </w:r>
    <w:r w:rsidRPr="00C71032">
      <w:fldChar w:fldCharType="begin" w:fldLock="1"/>
    </w:r>
    <w:r w:rsidRPr="00C71032">
      <w:instrText xml:space="preserve"> DOCPROPERTY</w:instrText>
    </w:r>
    <w:r w:rsidRPr="00C71032">
      <w:rPr>
        <w:sz w:val="18"/>
      </w:rPr>
      <w:instrText xml:space="preserve"> "Samling" *\charformat </w:instrText>
    </w:r>
    <w:r w:rsidRPr="00C71032">
      <w:fldChar w:fldCharType="end"/>
    </w:r>
    <w:r w:rsidRPr="00C71032">
      <w:tab/>
      <w:t xml:space="preserve">pnr: </w:t>
    </w:r>
    <w:r w:rsidRPr="00C71032">
      <w:fldChar w:fldCharType="begin" w:fldLock="1"/>
    </w:r>
    <w:r w:rsidRPr="00C71032">
      <w:instrText xml:space="preserve"> DOCPROPERTY</w:instrText>
    </w:r>
    <w:r w:rsidRPr="00C71032">
      <w:rPr>
        <w:sz w:val="18"/>
      </w:rPr>
      <w:instrText xml:space="preserve"> "Partinummer" *\charformat </w:instrText>
    </w:r>
    <w:r w:rsidRPr="00C71032">
      <w:fldChar w:fldCharType="separate"/>
    </w:r>
    <w:r w:rsidRPr="00C71032">
      <w:t>s97035</w:t>
    </w:r>
    <w:r w:rsidRPr="00C71032">
      <w:fldChar w:fldCharType="end"/>
    </w:r>
  </w:p>
  <w:p w:rsidR="00C71032" w:rsidRPr="00C71032" w:rsidRDefault="00C71032">
    <w:pPr>
      <w:pStyle w:val="FSHRub1"/>
    </w:pPr>
    <w:r w:rsidRPr="00C71032">
      <w:t>Motion till riksdagen</w:t>
    </w:r>
    <w:r w:rsidRPr="00C71032">
      <w:br/>
    </w:r>
    <w:r w:rsidRPr="00C71032">
      <w:fldChar w:fldCharType="begin" w:fldLock="1"/>
    </w:r>
    <w:r w:rsidRPr="00C71032">
      <w:instrText xml:space="preserve"> DOCPROPERTY "YearUser" *\charformat </w:instrText>
    </w:r>
    <w:r w:rsidRPr="00C71032">
      <w:fldChar w:fldCharType="separate"/>
    </w:r>
    <w:r w:rsidRPr="00C71032">
      <w:t>2008/09</w:t>
    </w:r>
    <w:r w:rsidRPr="00C71032">
      <w:fldChar w:fldCharType="end"/>
    </w:r>
    <w:r w:rsidRPr="00C71032">
      <w:t>:</w:t>
    </w:r>
    <w:r w:rsidRPr="00C71032">
      <w:fldChar w:fldCharType="begin" w:fldLock="1"/>
    </w:r>
    <w:r w:rsidRPr="00C71032">
      <w:instrText xml:space="preserve"> DOCPROPERTY "Motionsnummer" *\charformat </w:instrText>
    </w:r>
    <w:r w:rsidRPr="00C71032">
      <w:fldChar w:fldCharType="separate"/>
    </w:r>
    <w:r w:rsidRPr="00C71032">
      <w:t>Ub336</w:t>
    </w:r>
    <w:r w:rsidRPr="00C71032">
      <w:fldChar w:fldCharType="end"/>
    </w:r>
  </w:p>
  <w:p w:rsidR="00C71032" w:rsidRPr="00C71032" w:rsidRDefault="00C71032">
    <w:pPr>
      <w:pStyle w:val="FSHNormalS5"/>
    </w:pPr>
    <w:r w:rsidRPr="00C71032">
      <w:fldChar w:fldCharType="begin" w:fldLock="1"/>
    </w:r>
    <w:r w:rsidRPr="00C71032">
      <w:instrText xml:space="preserve"> DOCPROPERTY "MotionarText" *\charformat </w:instrText>
    </w:r>
    <w:r w:rsidRPr="00C71032">
      <w:fldChar w:fldCharType="separate"/>
    </w:r>
    <w:r w:rsidRPr="00C71032">
      <w:t>av Fredrik Olovsson (s)</w:t>
    </w:r>
    <w:r w:rsidRPr="00C71032">
      <w:fldChar w:fldCharType="end"/>
    </w:r>
    <w:r w:rsidRPr="00C71032">
      <w:br/>
    </w:r>
    <w:r w:rsidRPr="00C71032">
      <w:fldChar w:fldCharType="begin" w:fldLock="1"/>
    </w:r>
    <w:r w:rsidRPr="00C71032">
      <w:instrText xml:space="preserve"> DOCPROPERTY "SvarFrasKort" *\charformat </w:instrText>
    </w:r>
    <w:r w:rsidRPr="00C71032">
      <w:fldChar w:fldCharType="end"/>
    </w:r>
  </w:p>
  <w:p w:rsidR="00C71032" w:rsidRPr="00C71032" w:rsidRDefault="00C71032">
    <w:pPr>
      <w:pStyle w:val="FSHTitel"/>
    </w:pPr>
    <w:r w:rsidRPr="00C71032">
      <w:fldChar w:fldCharType="begin" w:fldLock="1"/>
    </w:r>
    <w:r w:rsidRPr="00C71032">
      <w:instrText xml:space="preserve"> DOCPROPERTY</w:instrText>
    </w:r>
    <w:r w:rsidRPr="00C71032">
      <w:rPr>
        <w:sz w:val="18"/>
      </w:rPr>
      <w:instrText xml:space="preserve"> "RubrikSvar" *\charformat </w:instrText>
    </w:r>
    <w:r w:rsidRPr="00C71032">
      <w:fldChar w:fldCharType="separate"/>
    </w:r>
    <w:r w:rsidRPr="00C71032">
      <w:t>Kommunernas inflytande vid etablering av privat drivna skolor</w:t>
    </w:r>
    <w:r w:rsidRPr="00C71032">
      <w:fldChar w:fldCharType="end"/>
    </w:r>
  </w:p>
  <w:p w:rsidR="00C71032" w:rsidRPr="00C71032" w:rsidRDefault="00C71032">
    <w:pPr>
      <w:pStyle w:val="Normal00"/>
    </w:pPr>
  </w:p>
  <w:p w:rsidR="00C71032" w:rsidRPr="00C71032" w:rsidRDefault="00C710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8764666">
    <w:abstractNumId w:val="8"/>
  </w:num>
  <w:num w:numId="2" w16cid:durableId="1734235068">
    <w:abstractNumId w:val="9"/>
  </w:num>
  <w:num w:numId="3" w16cid:durableId="634877108">
    <w:abstractNumId w:val="8"/>
  </w:num>
  <w:num w:numId="4" w16cid:durableId="2033917262">
    <w:abstractNumId w:val="9"/>
  </w:num>
  <w:num w:numId="5" w16cid:durableId="1630281963">
    <w:abstractNumId w:val="13"/>
  </w:num>
  <w:num w:numId="6" w16cid:durableId="242567114">
    <w:abstractNumId w:val="10"/>
  </w:num>
  <w:num w:numId="7" w16cid:durableId="1213955945">
    <w:abstractNumId w:val="11"/>
  </w:num>
  <w:num w:numId="8" w16cid:durableId="678196296">
    <w:abstractNumId w:val="12"/>
  </w:num>
  <w:num w:numId="9" w16cid:durableId="1058629468">
    <w:abstractNumId w:val="8"/>
  </w:num>
  <w:num w:numId="10" w16cid:durableId="316302895">
    <w:abstractNumId w:val="3"/>
  </w:num>
  <w:num w:numId="11" w16cid:durableId="1876847531">
    <w:abstractNumId w:val="2"/>
  </w:num>
  <w:num w:numId="12" w16cid:durableId="1116295630">
    <w:abstractNumId w:val="1"/>
  </w:num>
  <w:num w:numId="13" w16cid:durableId="556597300">
    <w:abstractNumId w:val="0"/>
  </w:num>
  <w:num w:numId="14" w16cid:durableId="2067334849">
    <w:abstractNumId w:val="9"/>
  </w:num>
  <w:num w:numId="15" w16cid:durableId="1545748992">
    <w:abstractNumId w:val="7"/>
  </w:num>
  <w:num w:numId="16" w16cid:durableId="1014068671">
    <w:abstractNumId w:val="6"/>
  </w:num>
  <w:num w:numId="17" w16cid:durableId="1963923751">
    <w:abstractNumId w:val="5"/>
  </w:num>
  <w:num w:numId="18" w16cid:durableId="577055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324F4A0-E53B-45F4-91A8-8A3CDB8C0381}"/>
  </w:docVars>
  <w:rsids>
    <w:rsidRoot w:val="0049435B"/>
    <w:rsid w:val="0049435B"/>
    <w:rsid w:val="00C710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A546139-982B-4021-8621-3B00879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1272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s97035</vt:lpstr>
    </vt:vector>
  </TitlesOfParts>
  <Company>Riksdagen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s97035</dc:title>
  <dc:subject>s97035</dc:subject>
  <dc:creator>Riksdagen</dc:creator>
  <cp:keywords>Riksdagen</cp:keywords>
  <dc:description>TKG-ktrl, MSMQ4mb, PersReg-Distribution mm b-&gt;ny fplogga c-&gt;nygamla s-rosen</dc:description>
  <cp:lastModifiedBy>Lars Brink</cp:lastModifiedBy>
  <cp:revision>2</cp:revision>
  <cp:lastPrinted>2009-01-12T14:56:00Z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Kommunernas inflytande vid etablering av privat drivna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inflytande vid etablering av privat drivna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20082009000000000115000970350069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20082009000000000115000970350069</vt:lpwstr>
  </property>
  <property fmtid="{D5CDD505-2E9C-101B-9397-08002B2CF9AE}" pid="50" name="nummer">
    <vt:lpwstr>336</vt:lpwstr>
  </property>
  <property fmtid="{D5CDD505-2E9C-101B-9397-08002B2CF9AE}" pid="51" name="utskottsbeteckning">
    <vt:lpwstr>Ub</vt:lpwstr>
  </property>
  <property fmtid="{D5CDD505-2E9C-101B-9397-08002B2CF9AE}" pid="52" name="GlobalUID">
    <vt:lpwstr>{03FA95AC-C8FE-48A2-B53E-8CB64B955404}</vt:lpwstr>
  </property>
  <property fmtid="{D5CDD505-2E9C-101B-9397-08002B2CF9AE}" pid="53" name="Överföringar">
    <vt:i4>0</vt:i4>
  </property>
  <property fmtid="{D5CDD505-2E9C-101B-9397-08002B2CF9AE}" pid="54" name="Checksum">
    <vt:lpwstr>*1021059337144*</vt:lpwstr>
  </property>
  <property fmtid="{D5CDD505-2E9C-101B-9397-08002B2CF9AE}" pid="55" name="skuggnummer">
    <vt:lpwstr>1327</vt:lpwstr>
  </property>
  <property fmtid="{D5CDD505-2E9C-101B-9397-08002B2CF9AE}" pid="56" name="urixVersion">
    <vt:lpwstr>3.2.0.8</vt:lpwstr>
  </property>
  <property fmtid="{D5CDD505-2E9C-101B-9397-08002B2CF9AE}" pid="57" name="urixOrigin">
    <vt:lpwstr>090402 08:09:03.767</vt:lpwstr>
  </property>
  <property fmtid="{D5CDD505-2E9C-101B-9397-08002B2CF9AE}" pid="58" name="urixGuid">
    <vt:lpwstr>{5EF22B1C-FF31-429B-9E6B-0AB0E5EF02BD}</vt:lpwstr>
  </property>
</Properties>
</file>