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60C" w:rsidRPr="0071160C" w:rsidRDefault="0071160C">
      <w:pPr>
        <w:pStyle w:val="Frslagsrubrik"/>
      </w:pPr>
      <w:r w:rsidRPr="0071160C">
        <w:t>Förslag till riksdagsbeslut</w:t>
      </w:r>
    </w:p>
    <w:p w:rsidR="0071160C" w:rsidRPr="0071160C" w:rsidRDefault="0071160C">
      <w:pPr>
        <w:pStyle w:val="Hemstlatt"/>
      </w:pPr>
      <w:r w:rsidRPr="0071160C">
        <w:t>Riksdagen tillkännager för regeringen som sin mening vad som anförs i motionen om en dialog med Sveriges Kommuner och Land</w:t>
      </w:r>
      <w:r w:rsidRPr="0071160C">
        <w:t>s</w:t>
      </w:r>
      <w:r w:rsidRPr="0071160C">
        <w:t>ting om det gemensamma ansvaret för bidrag till studieförbu</w:t>
      </w:r>
      <w:r w:rsidRPr="0071160C">
        <w:t>n</w:t>
      </w:r>
      <w:r w:rsidRPr="0071160C">
        <w:t>den.</w:t>
      </w:r>
    </w:p>
    <w:p w:rsidR="0071160C" w:rsidRPr="0071160C" w:rsidRDefault="0071160C">
      <w:pPr>
        <w:pStyle w:val="Rubrik1"/>
      </w:pPr>
      <w:r w:rsidRPr="0071160C">
        <w:t>Motivering</w:t>
      </w:r>
    </w:p>
    <w:p w:rsidR="0071160C" w:rsidRPr="0071160C" w:rsidRDefault="0071160C">
      <w:r w:rsidRPr="0071160C">
        <w:t>Ett effektivt sätt att sprida kultur i glesbygd är att stödja studieförbund, he</w:t>
      </w:r>
      <w:r w:rsidRPr="0071160C">
        <w:t>m</w:t>
      </w:r>
      <w:r w:rsidRPr="0071160C">
        <w:t xml:space="preserve">bygdsföreningar, bygdegårdar, Folkets Hus och andra folkrörelser. Under senare år har bidragen till exempelvis studieförbunden minskat, vilket är djupt olyckligt. </w:t>
      </w:r>
    </w:p>
    <w:p w:rsidR="0071160C" w:rsidRPr="0071160C" w:rsidRDefault="0071160C">
      <w:pPr>
        <w:pStyle w:val="Normaltindrag"/>
      </w:pPr>
      <w:r w:rsidRPr="0071160C">
        <w:t>Folkbildningen genom bildningsförbunden spelar en stor roll för utvec</w:t>
      </w:r>
      <w:r w:rsidRPr="0071160C">
        <w:t>k</w:t>
      </w:r>
      <w:r w:rsidRPr="0071160C">
        <w:t>lingen av företagande på landsbygden. Många som kanske inte på annat sätt har möjlighet att utbilda sig kan göra det via studieförbunden och andra fol</w:t>
      </w:r>
      <w:r w:rsidRPr="0071160C">
        <w:t>k</w:t>
      </w:r>
      <w:r w:rsidRPr="0071160C">
        <w:t>rörelser. Dessa är dock beroende av stöd från landsting och kommuner för sin verksamhet, men har i likhet med andra verksamheter fått känna av besp</w:t>
      </w:r>
      <w:r w:rsidRPr="0071160C">
        <w:t>a</w:t>
      </w:r>
      <w:r w:rsidRPr="0071160C">
        <w:t>ringar.</w:t>
      </w:r>
    </w:p>
    <w:p w:rsidR="0071160C" w:rsidRPr="0071160C" w:rsidRDefault="0071160C">
      <w:pPr>
        <w:pStyle w:val="Normaltindrag"/>
      </w:pPr>
      <w:r w:rsidRPr="0071160C">
        <w:t>Därför behövs en dialog mellan regeringen och Sveriges Kommuner och Landsting om det gemensamma ansvaret för bidrag till studieförbunden, i enlighet med ett tidigare enhälligt riksdagsbeslut.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160C">
        <w:trPr>
          <w:cantSplit/>
        </w:trPr>
        <w:tc>
          <w:tcPr>
            <w:tcW w:w="3046" w:type="dxa"/>
          </w:tcPr>
          <w:p w:rsidR="0071160C" w:rsidRPr="0071160C" w:rsidRDefault="0071160C">
            <w:pPr>
              <w:pStyle w:val="UnderskriftDatum"/>
              <w:spacing w:before="240"/>
            </w:pPr>
            <w:r w:rsidRPr="0071160C">
              <w:t>Stockholm den 1 oktober 2009</w:t>
            </w:r>
          </w:p>
        </w:tc>
        <w:tc>
          <w:tcPr>
            <w:tcW w:w="3047" w:type="dxa"/>
          </w:tcPr>
          <w:p w:rsidR="0071160C" w:rsidRPr="0071160C" w:rsidRDefault="0071160C">
            <w:pPr>
              <w:pStyle w:val="Underskrifter"/>
              <w:spacing w:before="240"/>
            </w:pPr>
          </w:p>
        </w:tc>
      </w:tr>
      <w:tr w:rsidR="00000000" w:rsidRPr="0071160C">
        <w:trPr>
          <w:cantSplit/>
        </w:trPr>
        <w:tc>
          <w:tcPr>
            <w:tcW w:w="3046" w:type="dxa"/>
          </w:tcPr>
          <w:p w:rsidR="0071160C" w:rsidRPr="0071160C" w:rsidRDefault="0071160C">
            <w:pPr>
              <w:pStyle w:val="Underskrifter"/>
            </w:pPr>
            <w:r w:rsidRPr="0071160C">
              <w:t>Eva Sonidsson (s)</w:t>
            </w:r>
          </w:p>
        </w:tc>
        <w:tc>
          <w:tcPr>
            <w:tcW w:w="3046" w:type="dxa"/>
          </w:tcPr>
          <w:p w:rsidR="0071160C" w:rsidRPr="0071160C" w:rsidRDefault="0071160C">
            <w:pPr>
              <w:pStyle w:val="Underskrifter"/>
            </w:pPr>
            <w:r w:rsidRPr="0071160C">
              <w:t>Hans Stenberg (s)</w:t>
            </w:r>
          </w:p>
        </w:tc>
      </w:tr>
    </w:tbl>
    <w:p w:rsidR="0071160C" w:rsidRPr="0071160C" w:rsidRDefault="0071160C">
      <w:pPr>
        <w:pStyle w:val="Normaltindrag"/>
      </w:pPr>
    </w:p>
    <w:sectPr w:rsidR="00000000" w:rsidRPr="00711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60C" w:rsidRPr="0071160C" w:rsidRDefault="0071160C">
      <w:r w:rsidRPr="0071160C">
        <w:separator/>
      </w:r>
    </w:p>
  </w:endnote>
  <w:endnote w:type="continuationSeparator" w:id="0">
    <w:p w:rsidR="0071160C" w:rsidRPr="0071160C" w:rsidRDefault="0071160C">
      <w:r w:rsidRPr="007116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Sidfot"/>
    </w:pPr>
    <w:r w:rsidRPr="007116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35304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60C" w:rsidRDefault="007116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160C" w:rsidRDefault="007116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Sidfot"/>
    </w:pPr>
    <w:r w:rsidRPr="007116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00587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60C" w:rsidRDefault="007116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160C" w:rsidRDefault="007116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Sidfot"/>
    </w:pPr>
    <w:r w:rsidRPr="007116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78715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60C" w:rsidRDefault="007116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160C" w:rsidRDefault="007116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60C" w:rsidRPr="0071160C" w:rsidRDefault="0071160C">
      <w:r w:rsidRPr="0071160C">
        <w:separator/>
      </w:r>
    </w:p>
  </w:footnote>
  <w:footnote w:type="continuationSeparator" w:id="0">
    <w:p w:rsidR="0071160C" w:rsidRPr="0071160C" w:rsidRDefault="0071160C">
      <w:r w:rsidRPr="007116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Sidhuvud"/>
    </w:pPr>
    <w:r w:rsidRPr="007116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47096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60C" w:rsidRDefault="007116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160C" w:rsidRDefault="007116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Sidhuvud"/>
    </w:pPr>
    <w:r w:rsidRPr="007116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76929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60C" w:rsidRDefault="007116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160C" w:rsidRDefault="007116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FSHNormal"/>
      <w:tabs>
        <w:tab w:val="right" w:pos="5840"/>
      </w:tabs>
    </w:pPr>
    <w:r w:rsidRPr="0071160C">
      <w:br/>
    </w:r>
    <w:r w:rsidRPr="0071160C">
      <w:fldChar w:fldCharType="begin" w:fldLock="1"/>
    </w:r>
    <w:r w:rsidRPr="0071160C">
      <w:instrText xml:space="preserve"> DOCPROPERTY</w:instrText>
    </w:r>
    <w:r w:rsidRPr="0071160C">
      <w:rPr>
        <w:sz w:val="18"/>
      </w:rPr>
      <w:instrText xml:space="preserve"> "YearUser" *\charformat </w:instrText>
    </w:r>
    <w:r w:rsidRPr="0071160C">
      <w:fldChar w:fldCharType="separate"/>
    </w:r>
    <w:r w:rsidRPr="0071160C">
      <w:t>2009/10</w:t>
    </w:r>
    <w:r w:rsidRPr="0071160C">
      <w:fldChar w:fldCharType="end"/>
    </w:r>
    <w:r w:rsidRPr="0071160C">
      <w:t xml:space="preserve"> </w:t>
    </w:r>
    <w:r w:rsidRPr="0071160C">
      <w:tab/>
      <w:t xml:space="preserve">mnr: </w:t>
    </w:r>
    <w:r w:rsidRPr="0071160C">
      <w:fldChar w:fldCharType="begin" w:fldLock="1"/>
    </w:r>
    <w:r w:rsidRPr="0071160C">
      <w:instrText xml:space="preserve"> DOCPROPERTY</w:instrText>
    </w:r>
    <w:r w:rsidRPr="0071160C">
      <w:rPr>
        <w:sz w:val="18"/>
      </w:rPr>
      <w:instrText xml:space="preserve"> "Motionsnummer" *\charformat </w:instrText>
    </w:r>
    <w:r w:rsidRPr="0071160C">
      <w:fldChar w:fldCharType="separate"/>
    </w:r>
    <w:r w:rsidRPr="0071160C">
      <w:t>Kr245</w:t>
    </w:r>
    <w:r w:rsidRPr="0071160C">
      <w:fldChar w:fldCharType="end"/>
    </w:r>
    <w:r w:rsidRPr="0071160C">
      <w:br/>
    </w:r>
    <w:r w:rsidRPr="0071160C">
      <w:fldChar w:fldCharType="begin" w:fldLock="1"/>
    </w:r>
    <w:r w:rsidRPr="0071160C">
      <w:instrText xml:space="preserve"> DOCPROPERTY</w:instrText>
    </w:r>
    <w:r w:rsidRPr="0071160C">
      <w:rPr>
        <w:sz w:val="18"/>
      </w:rPr>
      <w:instrText xml:space="preserve"> "Samling" *\charformat </w:instrText>
    </w:r>
    <w:r w:rsidRPr="0071160C">
      <w:fldChar w:fldCharType="end"/>
    </w:r>
    <w:r w:rsidRPr="0071160C">
      <w:tab/>
      <w:t xml:space="preserve">pnr: </w:t>
    </w:r>
    <w:r w:rsidRPr="0071160C">
      <w:fldChar w:fldCharType="begin" w:fldLock="1"/>
    </w:r>
    <w:r w:rsidRPr="0071160C">
      <w:instrText xml:space="preserve"> DOCPROPERTY</w:instrText>
    </w:r>
    <w:r w:rsidRPr="0071160C">
      <w:rPr>
        <w:sz w:val="18"/>
      </w:rPr>
      <w:instrText xml:space="preserve"> "Partinummer" *\charformat </w:instrText>
    </w:r>
    <w:r w:rsidRPr="0071160C">
      <w:fldChar w:fldCharType="separate"/>
    </w:r>
    <w:r w:rsidRPr="0071160C">
      <w:t>s40055</w:t>
    </w:r>
    <w:r w:rsidRPr="0071160C">
      <w:fldChar w:fldCharType="end"/>
    </w:r>
  </w:p>
  <w:p w:rsidR="0071160C" w:rsidRPr="0071160C" w:rsidRDefault="0071160C">
    <w:pPr>
      <w:pStyle w:val="FSHRub1"/>
    </w:pPr>
    <w:r w:rsidRPr="0071160C">
      <w:t>Motion till riksdagen</w:t>
    </w:r>
    <w:r w:rsidRPr="0071160C">
      <w:br/>
    </w:r>
    <w:r w:rsidRPr="0071160C">
      <w:fldChar w:fldCharType="begin" w:fldLock="1"/>
    </w:r>
    <w:r w:rsidRPr="0071160C">
      <w:instrText xml:space="preserve"> DOCPROPERTY "YearUser" *\charformat </w:instrText>
    </w:r>
    <w:r w:rsidRPr="0071160C">
      <w:fldChar w:fldCharType="separate"/>
    </w:r>
    <w:r w:rsidRPr="0071160C">
      <w:t>2009/10</w:t>
    </w:r>
    <w:r w:rsidRPr="0071160C">
      <w:fldChar w:fldCharType="end"/>
    </w:r>
    <w:r w:rsidRPr="0071160C">
      <w:t>:</w:t>
    </w:r>
    <w:r w:rsidRPr="0071160C">
      <w:fldChar w:fldCharType="begin" w:fldLock="1"/>
    </w:r>
    <w:r w:rsidRPr="0071160C">
      <w:instrText xml:space="preserve"> DOCPROPERTY "Motionsnummer" *\charformat </w:instrText>
    </w:r>
    <w:r w:rsidRPr="0071160C">
      <w:fldChar w:fldCharType="separate"/>
    </w:r>
    <w:r w:rsidRPr="0071160C">
      <w:t>Kr245</w:t>
    </w:r>
    <w:r w:rsidRPr="0071160C">
      <w:fldChar w:fldCharType="end"/>
    </w:r>
  </w:p>
  <w:p w:rsidR="0071160C" w:rsidRPr="0071160C" w:rsidRDefault="0071160C">
    <w:pPr>
      <w:pStyle w:val="FSHNormalS5"/>
    </w:pPr>
    <w:r w:rsidRPr="0071160C">
      <w:fldChar w:fldCharType="begin" w:fldLock="1"/>
    </w:r>
    <w:r w:rsidRPr="0071160C">
      <w:instrText xml:space="preserve"> DOCPROPERTY "MotionarText" *\charformat </w:instrText>
    </w:r>
    <w:r w:rsidRPr="0071160C">
      <w:fldChar w:fldCharType="separate"/>
    </w:r>
    <w:r w:rsidRPr="0071160C">
      <w:t>av Eva Sonidsson och Hans Stenberg (s)</w:t>
    </w:r>
    <w:r w:rsidRPr="0071160C">
      <w:fldChar w:fldCharType="end"/>
    </w:r>
    <w:r w:rsidRPr="0071160C">
      <w:br/>
    </w:r>
    <w:r w:rsidRPr="0071160C">
      <w:fldChar w:fldCharType="begin" w:fldLock="1"/>
    </w:r>
    <w:r w:rsidRPr="0071160C">
      <w:instrText xml:space="preserve"> DOCPROPERTY "SvarFrasKort" *\charformat </w:instrText>
    </w:r>
    <w:r w:rsidRPr="0071160C">
      <w:fldChar w:fldCharType="end"/>
    </w:r>
  </w:p>
  <w:p w:rsidR="0071160C" w:rsidRPr="0071160C" w:rsidRDefault="0071160C">
    <w:pPr>
      <w:pStyle w:val="FSHTitel"/>
    </w:pPr>
    <w:r w:rsidRPr="0071160C">
      <w:fldChar w:fldCharType="begin" w:fldLock="1"/>
    </w:r>
    <w:r w:rsidRPr="0071160C">
      <w:instrText xml:space="preserve"> DOCPROPERTY</w:instrText>
    </w:r>
    <w:r w:rsidRPr="0071160C">
      <w:rPr>
        <w:sz w:val="18"/>
      </w:rPr>
      <w:instrText xml:space="preserve"> "RubrikSvar" *\charformat </w:instrText>
    </w:r>
    <w:r w:rsidRPr="0071160C">
      <w:fldChar w:fldCharType="separate"/>
    </w:r>
    <w:r w:rsidRPr="0071160C">
      <w:t>Bidrag till studieförbund</w:t>
    </w:r>
    <w:r w:rsidRPr="0071160C">
      <w:fldChar w:fldCharType="end"/>
    </w:r>
  </w:p>
  <w:p w:rsidR="0071160C" w:rsidRPr="0071160C" w:rsidRDefault="0071160C">
    <w:pPr>
      <w:pStyle w:val="Normal00"/>
    </w:pPr>
  </w:p>
  <w:p w:rsidR="0071160C" w:rsidRPr="0071160C" w:rsidRDefault="007116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1198593">
    <w:abstractNumId w:val="8"/>
  </w:num>
  <w:num w:numId="2" w16cid:durableId="293482399">
    <w:abstractNumId w:val="9"/>
  </w:num>
  <w:num w:numId="3" w16cid:durableId="704334448">
    <w:abstractNumId w:val="8"/>
  </w:num>
  <w:num w:numId="4" w16cid:durableId="16348244">
    <w:abstractNumId w:val="9"/>
  </w:num>
  <w:num w:numId="5" w16cid:durableId="155608742">
    <w:abstractNumId w:val="13"/>
  </w:num>
  <w:num w:numId="6" w16cid:durableId="878006223">
    <w:abstractNumId w:val="10"/>
  </w:num>
  <w:num w:numId="7" w16cid:durableId="1842621430">
    <w:abstractNumId w:val="11"/>
  </w:num>
  <w:num w:numId="8" w16cid:durableId="892228898">
    <w:abstractNumId w:val="12"/>
  </w:num>
  <w:num w:numId="9" w16cid:durableId="1042440569">
    <w:abstractNumId w:val="8"/>
  </w:num>
  <w:num w:numId="10" w16cid:durableId="866064330">
    <w:abstractNumId w:val="3"/>
  </w:num>
  <w:num w:numId="11" w16cid:durableId="1402092988">
    <w:abstractNumId w:val="2"/>
  </w:num>
  <w:num w:numId="12" w16cid:durableId="52120685">
    <w:abstractNumId w:val="1"/>
  </w:num>
  <w:num w:numId="13" w16cid:durableId="1163279707">
    <w:abstractNumId w:val="0"/>
  </w:num>
  <w:num w:numId="14" w16cid:durableId="2042781542">
    <w:abstractNumId w:val="9"/>
  </w:num>
  <w:num w:numId="15" w16cid:durableId="449515498">
    <w:abstractNumId w:val="7"/>
  </w:num>
  <w:num w:numId="16" w16cid:durableId="651561975">
    <w:abstractNumId w:val="6"/>
  </w:num>
  <w:num w:numId="17" w16cid:durableId="585647140">
    <w:abstractNumId w:val="5"/>
  </w:num>
  <w:num w:numId="18" w16cid:durableId="1595743227">
    <w:abstractNumId w:val="4"/>
  </w:num>
  <w:num w:numId="19" w16cid:durableId="332419781">
    <w:abstractNumId w:val="11"/>
  </w:num>
  <w:num w:numId="20" w16cid:durableId="436827924">
    <w:abstractNumId w:val="10"/>
  </w:num>
  <w:num w:numId="21" w16cid:durableId="411197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BF9BF603-152B-49FB-915D-59C9FA8B5D71},{B18FB4F6-E5C3-4394-92DB-9CB27A7B60F0}"/>
  </w:docVars>
  <w:rsids>
    <w:rsidRoot w:val="0031517A"/>
    <w:rsid w:val="0031517A"/>
    <w:rsid w:val="0071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9046C3B-FEC2-4F14-B0A1-FADEF506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s40055</vt:lpstr>
    </vt:vector>
  </TitlesOfParts>
  <Company>Riksdagen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s40055</dc:title>
  <dc:subject>s40055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2010-02-01T12:02:00Z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Bidrag till studieförbund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Bidrag till studieförbund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Hans Stenberg (s)</vt:lpwstr>
  </property>
  <property fmtid="{D5CDD505-2E9C-101B-9397-08002B2CF9AE}" pid="26" name="MotionarLista">
    <vt:lpwstr>Sonidsson, Eva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20092010000000000115000400550069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20092010000000000115000400550069</vt:lpwstr>
  </property>
  <property fmtid="{D5CDD505-2E9C-101B-9397-08002B2CF9AE}" pid="50" name="nummer">
    <vt:lpwstr>245</vt:lpwstr>
  </property>
  <property fmtid="{D5CDD505-2E9C-101B-9397-08002B2CF9AE}" pid="51" name="utskottsbeteckning">
    <vt:lpwstr>Kr</vt:lpwstr>
  </property>
  <property fmtid="{D5CDD505-2E9C-101B-9397-08002B2CF9AE}" pid="52" name="GlobalUID">
    <vt:lpwstr>{21FE8A53-F98F-4B25-8A96-8B930CD24020}</vt:lpwstr>
  </property>
  <property fmtid="{D5CDD505-2E9C-101B-9397-08002B2CF9AE}" pid="53" name="Överföringar">
    <vt:i4>0</vt:i4>
  </property>
  <property fmtid="{D5CDD505-2E9C-101B-9397-08002B2CF9AE}" pid="54" name="Checksum">
    <vt:lpwstr>*1001899750020*</vt:lpwstr>
  </property>
  <property fmtid="{D5CDD505-2E9C-101B-9397-08002B2CF9AE}" pid="55" name="skuggnummer">
    <vt:lpwstr>1281</vt:lpwstr>
  </property>
  <property fmtid="{D5CDD505-2E9C-101B-9397-08002B2CF9AE}" pid="56" name="urixVersion">
    <vt:lpwstr>4.1.1.6</vt:lpwstr>
  </property>
  <property fmtid="{D5CDD505-2E9C-101B-9397-08002B2CF9AE}" pid="57" name="urixOrigin">
    <vt:lpwstr>100201 13:02:20.646</vt:lpwstr>
  </property>
  <property fmtid="{D5CDD505-2E9C-101B-9397-08002B2CF9AE}" pid="58" name="urixGuid">
    <vt:lpwstr>{53DD3957-FAAC-4B59-A4F8-BF14546BAACD}</vt:lpwstr>
  </property>
</Properties>
</file>