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C336C55DC7444EA0101DE91B679BE7"/>
        </w:placeholder>
        <w:text/>
      </w:sdtPr>
      <w:sdtEndPr/>
      <w:sdtContent>
        <w:p w:rsidRPr="009B062B" w:rsidR="00AF30DD" w:rsidP="00DA28CE" w:rsidRDefault="00AF30DD" w14:paraId="55567821" w14:textId="77777777">
          <w:pPr>
            <w:pStyle w:val="Rubrik1"/>
            <w:spacing w:after="300"/>
          </w:pPr>
          <w:r w:rsidRPr="009B062B">
            <w:t>Förslag till riksdagsbeslut</w:t>
          </w:r>
        </w:p>
      </w:sdtContent>
    </w:sdt>
    <w:sdt>
      <w:sdtPr>
        <w:alias w:val="Yrkande 1"/>
        <w:tag w:val="84b4bb22-5010-4248-9b16-57997b46b3dc"/>
        <w:id w:val="403574030"/>
        <w:lock w:val="sdtLocked"/>
      </w:sdtPr>
      <w:sdtEndPr/>
      <w:sdtContent>
        <w:p w:rsidR="00EA33E3" w:rsidRDefault="00DE4289" w14:paraId="714B65B3" w14:textId="77777777">
          <w:pPr>
            <w:pStyle w:val="Frslagstext"/>
            <w:numPr>
              <w:ilvl w:val="0"/>
              <w:numId w:val="0"/>
            </w:numPr>
          </w:pPr>
          <w:r>
            <w:t>Riksdagen ställer sig bakom det som anförs i motionen om att arbetsmiljölagstiftningen bör moderniseras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86AE93B0F84775A5A809B7A4ACAE01"/>
        </w:placeholder>
        <w:text/>
      </w:sdtPr>
      <w:sdtEndPr/>
      <w:sdtContent>
        <w:p w:rsidRPr="009B062B" w:rsidR="006D79C9" w:rsidP="00333E95" w:rsidRDefault="006D79C9" w14:paraId="74896A74" w14:textId="77777777">
          <w:pPr>
            <w:pStyle w:val="Rubrik1"/>
          </w:pPr>
          <w:r>
            <w:t>Motivering</w:t>
          </w:r>
        </w:p>
      </w:sdtContent>
    </w:sdt>
    <w:p w:rsidRPr="00017F5B" w:rsidR="00151018" w:rsidP="00017F5B" w:rsidRDefault="00151018" w14:paraId="56C5C9AB" w14:textId="2DC39918">
      <w:pPr>
        <w:pStyle w:val="Normalutanindragellerluft"/>
      </w:pPr>
      <w:r w:rsidRPr="00017F5B">
        <w:t>Arbetsmiljölagstiftningen är det skydd som arbetande omgärdas av. Dagens lagstiftning framhäver särskilt den fysiska och psykosociala arbetsmiljön</w:t>
      </w:r>
      <w:r w:rsidRPr="00017F5B" w:rsidR="004A48D8">
        <w:t>,</w:t>
      </w:r>
      <w:r w:rsidRPr="00017F5B">
        <w:t xml:space="preserve"> vilket är viktiga delar för att främja hälsa och hälsosamma arbetsplatser samt förebygga arbetsolyckor/skador. Den digitala arbetsmiljön ingår i </w:t>
      </w:r>
      <w:r w:rsidRPr="00017F5B" w:rsidR="004A48D8">
        <w:t>a</w:t>
      </w:r>
      <w:r w:rsidRPr="00017F5B">
        <w:t>rbetsmiljölagen (1977:1160), AFS 2001:1 samt AFS 2015:4 men regleras särskilt i AFS 1998:5 Arbete vid bildskärm. AFS 1998:5 är äldre och behöver antingen moderniseras eller så behöver den digitala arbetsmiljön framhävas och regleras i annan lagstiftning.</w:t>
      </w:r>
    </w:p>
    <w:p w:rsidRPr="00064BC6" w:rsidR="00151018" w:rsidP="00064BC6" w:rsidRDefault="00151018" w14:paraId="7CD683C1" w14:textId="7881F776">
      <w:r w:rsidRPr="00064BC6">
        <w:t xml:space="preserve">Arbetsgivare behöver kartlägga och förebygga digital stress, så kallad digistress, med särskilt fokus på den kognitiva inverkan som digital stress kan ha. </w:t>
      </w:r>
      <w:r w:rsidR="004A48D8">
        <w:t xml:space="preserve">Det </w:t>
      </w:r>
      <w:r w:rsidRPr="00064BC6">
        <w:t xml:space="preserve">är viktigt att kartlägga och förebygga </w:t>
      </w:r>
      <w:r w:rsidR="004A48D8">
        <w:t>s</w:t>
      </w:r>
      <w:r w:rsidRPr="00064BC6" w:rsidR="004A48D8">
        <w:t xml:space="preserve">tress i olika former </w:t>
      </w:r>
      <w:r w:rsidRPr="00064BC6">
        <w:t xml:space="preserve">av flera skäl, inte minst för att utbrändhet innebär ett individuellt lidande för de drabbade men även för att det är ett stort samhällsproblem och </w:t>
      </w:r>
      <w:r w:rsidR="004A48D8">
        <w:t xml:space="preserve">en stor </w:t>
      </w:r>
      <w:r w:rsidRPr="00064BC6">
        <w:t>kostnad. Det är inte endast kontorsarbetande personal som drabbas som när AFS 1998:5 stiftades.</w:t>
      </w:r>
    </w:p>
    <w:p w:rsidR="00017F5B" w:rsidP="00064BC6" w:rsidRDefault="00151018" w14:paraId="49505DEE" w14:textId="77777777">
      <w:r w:rsidRPr="00064BC6">
        <w:t>I</w:t>
      </w:r>
      <w:r w:rsidR="004A48D8">
        <w:t xml:space="preserve"> </w:t>
      </w:r>
      <w:r w:rsidRPr="00064BC6">
        <w:t xml:space="preserve">dag har undersköterskor mobiler med sig under hela sitt arbetspass och dessa fungerar som både larm, telefon och dator i ett litet fickformat. I mobilen signeras insatser, tider registreras och olika datorsystem används med varierande användarvänlighet. Detta är ett exempel på hur till synes praktiska yrken också påverkas av den digitala omställningen. En stor källa till stress är när tekniken inte fungerar och </w:t>
      </w:r>
    </w:p>
    <w:p w:rsidR="00017F5B" w:rsidRDefault="00017F5B" w14:paraId="76601C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17F5B" w:rsidR="00422B9E" w:rsidP="00017F5B" w:rsidRDefault="00151018" w14:paraId="4C896CC3" w14:textId="2B3048A8">
      <w:pPr>
        <w:pStyle w:val="Normalutanindragellerluft"/>
      </w:pPr>
      <w:bookmarkStart w:name="_GoBack" w:id="1"/>
      <w:bookmarkEnd w:id="1"/>
      <w:r w:rsidRPr="00017F5B">
        <w:lastRenderedPageBreak/>
        <w:t xml:space="preserve">dagens tekniska hjälpmedel </w:t>
      </w:r>
      <w:r w:rsidRPr="00017F5B" w:rsidR="004A48D8">
        <w:t xml:space="preserve">är </w:t>
      </w:r>
      <w:r w:rsidRPr="00017F5B">
        <w:t>många fler än då lagstiftningen infördes och</w:t>
      </w:r>
      <w:r w:rsidRPr="00017F5B" w:rsidR="004A48D8">
        <w:t xml:space="preserve"> de</w:t>
      </w:r>
      <w:r w:rsidRPr="00017F5B">
        <w:t xml:space="preserve"> är under ständig utveckling</w:t>
      </w:r>
      <w:r w:rsidRPr="00017F5B" w:rsidR="004A48D8">
        <w:t>,</w:t>
      </w:r>
      <w:r w:rsidRPr="00017F5B">
        <w:t xml:space="preserve"> vilket också bör återspeglas i lagtexten.</w:t>
      </w:r>
    </w:p>
    <w:sdt>
      <w:sdtPr>
        <w:alias w:val="CC_Underskrifter"/>
        <w:tag w:val="CC_Underskrifter"/>
        <w:id w:val="583496634"/>
        <w:lock w:val="sdtContentLocked"/>
        <w:placeholder>
          <w:docPart w:val="23793BA9E1CA4DDCB49318A696B8D334"/>
        </w:placeholder>
      </w:sdtPr>
      <w:sdtEndPr/>
      <w:sdtContent>
        <w:p w:rsidR="00064BC6" w:rsidP="00064BC6" w:rsidRDefault="00064BC6" w14:paraId="5969B31F" w14:textId="77777777"/>
        <w:p w:rsidRPr="008E0FE2" w:rsidR="004801AC" w:rsidP="00064BC6" w:rsidRDefault="00017F5B" w14:paraId="47099A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Hillevi Larsson (S)</w:t>
            </w:r>
          </w:p>
        </w:tc>
      </w:tr>
    </w:tbl>
    <w:p w:rsidR="00F25AFC" w:rsidRDefault="00F25AFC" w14:paraId="66F920A7" w14:textId="77777777"/>
    <w:sectPr w:rsidR="00F25A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09EAA" w14:textId="77777777" w:rsidR="00BF5BA5" w:rsidRDefault="00BF5BA5" w:rsidP="000C1CAD">
      <w:pPr>
        <w:spacing w:line="240" w:lineRule="auto"/>
      </w:pPr>
      <w:r>
        <w:separator/>
      </w:r>
    </w:p>
  </w:endnote>
  <w:endnote w:type="continuationSeparator" w:id="0">
    <w:p w14:paraId="28BCEF4A" w14:textId="77777777" w:rsidR="00BF5BA5" w:rsidRDefault="00BF5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1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2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B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4BA3" w14:textId="77777777" w:rsidR="00262EA3" w:rsidRPr="00064BC6" w:rsidRDefault="00262EA3" w:rsidP="00064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B854C" w14:textId="77777777" w:rsidR="00BF5BA5" w:rsidRDefault="00BF5BA5" w:rsidP="000C1CAD">
      <w:pPr>
        <w:spacing w:line="240" w:lineRule="auto"/>
      </w:pPr>
      <w:r>
        <w:separator/>
      </w:r>
    </w:p>
  </w:footnote>
  <w:footnote w:type="continuationSeparator" w:id="0">
    <w:p w14:paraId="45A0DE9E" w14:textId="77777777" w:rsidR="00BF5BA5" w:rsidRDefault="00BF5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852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43F96" wp14:anchorId="6531C8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7F5B" w14:paraId="5152830E" w14:textId="77777777">
                          <w:pPr>
                            <w:jc w:val="right"/>
                          </w:pPr>
                          <w:sdt>
                            <w:sdtPr>
                              <w:alias w:val="CC_Noformat_Partikod"/>
                              <w:tag w:val="CC_Noformat_Partikod"/>
                              <w:id w:val="-53464382"/>
                              <w:placeholder>
                                <w:docPart w:val="91C86AA619A74D5295898965D7A0ECC4"/>
                              </w:placeholder>
                              <w:text/>
                            </w:sdtPr>
                            <w:sdtEndPr/>
                            <w:sdtContent>
                              <w:r w:rsidR="00151018">
                                <w:t>S</w:t>
                              </w:r>
                            </w:sdtContent>
                          </w:sdt>
                          <w:sdt>
                            <w:sdtPr>
                              <w:alias w:val="CC_Noformat_Partinummer"/>
                              <w:tag w:val="CC_Noformat_Partinummer"/>
                              <w:id w:val="-1709555926"/>
                              <w:placeholder>
                                <w:docPart w:val="AFED33E9DA25470B8C71AFF67C3037B3"/>
                              </w:placeholder>
                              <w:text/>
                            </w:sdtPr>
                            <w:sdtEndPr/>
                            <w:sdtContent>
                              <w:r w:rsidR="00151018">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1C8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F5B" w14:paraId="5152830E" w14:textId="77777777">
                    <w:pPr>
                      <w:jc w:val="right"/>
                    </w:pPr>
                    <w:sdt>
                      <w:sdtPr>
                        <w:alias w:val="CC_Noformat_Partikod"/>
                        <w:tag w:val="CC_Noformat_Partikod"/>
                        <w:id w:val="-53464382"/>
                        <w:placeholder>
                          <w:docPart w:val="91C86AA619A74D5295898965D7A0ECC4"/>
                        </w:placeholder>
                        <w:text/>
                      </w:sdtPr>
                      <w:sdtEndPr/>
                      <w:sdtContent>
                        <w:r w:rsidR="00151018">
                          <w:t>S</w:t>
                        </w:r>
                      </w:sdtContent>
                    </w:sdt>
                    <w:sdt>
                      <w:sdtPr>
                        <w:alias w:val="CC_Noformat_Partinummer"/>
                        <w:tag w:val="CC_Noformat_Partinummer"/>
                        <w:id w:val="-1709555926"/>
                        <w:placeholder>
                          <w:docPart w:val="AFED33E9DA25470B8C71AFF67C3037B3"/>
                        </w:placeholder>
                        <w:text/>
                      </w:sdtPr>
                      <w:sdtEndPr/>
                      <w:sdtContent>
                        <w:r w:rsidR="00151018">
                          <w:t>1276</w:t>
                        </w:r>
                      </w:sdtContent>
                    </w:sdt>
                  </w:p>
                </w:txbxContent>
              </v:textbox>
              <w10:wrap anchorx="page"/>
            </v:shape>
          </w:pict>
        </mc:Fallback>
      </mc:AlternateContent>
    </w:r>
  </w:p>
  <w:p w:rsidRPr="00293C4F" w:rsidR="00262EA3" w:rsidP="00776B74" w:rsidRDefault="00262EA3" w14:paraId="596576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1FD439" w14:textId="77777777">
    <w:pPr>
      <w:jc w:val="right"/>
    </w:pPr>
  </w:p>
  <w:p w:rsidR="00262EA3" w:rsidP="00776B74" w:rsidRDefault="00262EA3" w14:paraId="7F1D4B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7F5B" w14:paraId="5B78D9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BF13D" wp14:anchorId="06984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7F5B" w14:paraId="463174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1018">
          <w:t>S</w:t>
        </w:r>
      </w:sdtContent>
    </w:sdt>
    <w:sdt>
      <w:sdtPr>
        <w:alias w:val="CC_Noformat_Partinummer"/>
        <w:tag w:val="CC_Noformat_Partinummer"/>
        <w:id w:val="-2014525982"/>
        <w:text/>
      </w:sdtPr>
      <w:sdtEndPr/>
      <w:sdtContent>
        <w:r w:rsidR="00151018">
          <w:t>1276</w:t>
        </w:r>
      </w:sdtContent>
    </w:sdt>
  </w:p>
  <w:p w:rsidRPr="008227B3" w:rsidR="00262EA3" w:rsidP="008227B3" w:rsidRDefault="00017F5B" w14:paraId="725735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7F5B" w14:paraId="16A379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:571</w:t>
        </w:r>
      </w:sdtContent>
    </w:sdt>
  </w:p>
  <w:p w:rsidR="00262EA3" w:rsidP="00E03A3D" w:rsidRDefault="00017F5B" w14:paraId="1866B6D2" w14:textId="77777777">
    <w:pPr>
      <w:pStyle w:val="Motionr"/>
    </w:pPr>
    <w:sdt>
      <w:sdtPr>
        <w:alias w:val="CC_Noformat_Avtext"/>
        <w:tag w:val="CC_Noformat_Avtext"/>
        <w:id w:val="-2020768203"/>
        <w:lock w:val="sdtContentLocked"/>
        <w15:appearance w15:val="hidden"/>
        <w:text/>
      </w:sdtPr>
      <w:sdtEndPr/>
      <w:sdtContent>
        <w:r>
          <w:t>av Anna Wallentheim och Hillevi Larsson (båda S)</w:t>
        </w:r>
      </w:sdtContent>
    </w:sdt>
  </w:p>
  <w:sdt>
    <w:sdtPr>
      <w:alias w:val="CC_Noformat_Rubtext"/>
      <w:tag w:val="CC_Noformat_Rubtext"/>
      <w:id w:val="-218060500"/>
      <w:lock w:val="sdtLocked"/>
      <w:text/>
    </w:sdtPr>
    <w:sdtEndPr/>
    <w:sdtContent>
      <w:p w:rsidR="00262EA3" w:rsidP="00283E0F" w:rsidRDefault="00151018" w14:paraId="37804F63" w14:textId="77777777">
        <w:pPr>
          <w:pStyle w:val="FSHRub2"/>
        </w:pPr>
        <w:r>
          <w:t>Modernisering av arbetsmiljölagstiftningen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724C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10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F5B"/>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C6"/>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CE"/>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1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8D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95"/>
    <w:rsid w:val="008A06C2"/>
    <w:rsid w:val="008A07AE"/>
    <w:rsid w:val="008A163E"/>
    <w:rsid w:val="008A23C8"/>
    <w:rsid w:val="008A2992"/>
    <w:rsid w:val="008A3DB6"/>
    <w:rsid w:val="008A46D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A5"/>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8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6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3E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AF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B9C95"/>
  <w15:chartTrackingRefBased/>
  <w15:docId w15:val="{17FDDADE-5C14-46C9-813F-BC086928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C336C55DC7444EA0101DE91B679BE7"/>
        <w:category>
          <w:name w:val="Allmänt"/>
          <w:gallery w:val="placeholder"/>
        </w:category>
        <w:types>
          <w:type w:val="bbPlcHdr"/>
        </w:types>
        <w:behaviors>
          <w:behavior w:val="content"/>
        </w:behaviors>
        <w:guid w:val="{9234CE03-A2B1-4A0C-B2D9-823561DB2DE3}"/>
      </w:docPartPr>
      <w:docPartBody>
        <w:p w:rsidR="00A95FF0" w:rsidRDefault="000F281D">
          <w:pPr>
            <w:pStyle w:val="87C336C55DC7444EA0101DE91B679BE7"/>
          </w:pPr>
          <w:r w:rsidRPr="005A0A93">
            <w:rPr>
              <w:rStyle w:val="Platshllartext"/>
            </w:rPr>
            <w:t>Förslag till riksdagsbeslut</w:t>
          </w:r>
        </w:p>
      </w:docPartBody>
    </w:docPart>
    <w:docPart>
      <w:docPartPr>
        <w:name w:val="C786AE93B0F84775A5A809B7A4ACAE01"/>
        <w:category>
          <w:name w:val="Allmänt"/>
          <w:gallery w:val="placeholder"/>
        </w:category>
        <w:types>
          <w:type w:val="bbPlcHdr"/>
        </w:types>
        <w:behaviors>
          <w:behavior w:val="content"/>
        </w:behaviors>
        <w:guid w:val="{05F254DF-5DFC-4AE5-810F-CABE0F6B9C02}"/>
      </w:docPartPr>
      <w:docPartBody>
        <w:p w:rsidR="00A95FF0" w:rsidRDefault="000F281D">
          <w:pPr>
            <w:pStyle w:val="C786AE93B0F84775A5A809B7A4ACAE01"/>
          </w:pPr>
          <w:r w:rsidRPr="005A0A93">
            <w:rPr>
              <w:rStyle w:val="Platshllartext"/>
            </w:rPr>
            <w:t>Motivering</w:t>
          </w:r>
        </w:p>
      </w:docPartBody>
    </w:docPart>
    <w:docPart>
      <w:docPartPr>
        <w:name w:val="91C86AA619A74D5295898965D7A0ECC4"/>
        <w:category>
          <w:name w:val="Allmänt"/>
          <w:gallery w:val="placeholder"/>
        </w:category>
        <w:types>
          <w:type w:val="bbPlcHdr"/>
        </w:types>
        <w:behaviors>
          <w:behavior w:val="content"/>
        </w:behaviors>
        <w:guid w:val="{38AB4032-5C86-423A-A26B-66BB4FB4FB9B}"/>
      </w:docPartPr>
      <w:docPartBody>
        <w:p w:rsidR="00A95FF0" w:rsidRDefault="000F281D">
          <w:pPr>
            <w:pStyle w:val="91C86AA619A74D5295898965D7A0ECC4"/>
          </w:pPr>
          <w:r>
            <w:rPr>
              <w:rStyle w:val="Platshllartext"/>
            </w:rPr>
            <w:t xml:space="preserve"> </w:t>
          </w:r>
        </w:p>
      </w:docPartBody>
    </w:docPart>
    <w:docPart>
      <w:docPartPr>
        <w:name w:val="AFED33E9DA25470B8C71AFF67C3037B3"/>
        <w:category>
          <w:name w:val="Allmänt"/>
          <w:gallery w:val="placeholder"/>
        </w:category>
        <w:types>
          <w:type w:val="bbPlcHdr"/>
        </w:types>
        <w:behaviors>
          <w:behavior w:val="content"/>
        </w:behaviors>
        <w:guid w:val="{993A4D5E-81EF-4026-B671-6E85EEB54455}"/>
      </w:docPartPr>
      <w:docPartBody>
        <w:p w:rsidR="00A95FF0" w:rsidRDefault="000F281D">
          <w:pPr>
            <w:pStyle w:val="AFED33E9DA25470B8C71AFF67C3037B3"/>
          </w:pPr>
          <w:r>
            <w:t xml:space="preserve"> </w:t>
          </w:r>
        </w:p>
      </w:docPartBody>
    </w:docPart>
    <w:docPart>
      <w:docPartPr>
        <w:name w:val="23793BA9E1CA4DDCB49318A696B8D334"/>
        <w:category>
          <w:name w:val="Allmänt"/>
          <w:gallery w:val="placeholder"/>
        </w:category>
        <w:types>
          <w:type w:val="bbPlcHdr"/>
        </w:types>
        <w:behaviors>
          <w:behavior w:val="content"/>
        </w:behaviors>
        <w:guid w:val="{B7C3A861-AACA-43F8-9E13-BA1D1B35D41E}"/>
      </w:docPartPr>
      <w:docPartBody>
        <w:p w:rsidR="00080590" w:rsidRDefault="00080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1D"/>
    <w:rsid w:val="00080590"/>
    <w:rsid w:val="000F281D"/>
    <w:rsid w:val="00A95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336C55DC7444EA0101DE91B679BE7">
    <w:name w:val="87C336C55DC7444EA0101DE91B679BE7"/>
  </w:style>
  <w:style w:type="paragraph" w:customStyle="1" w:styleId="221AE5B95C8249E992035DC8CD75C06A">
    <w:name w:val="221AE5B95C8249E992035DC8CD75C0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76E8667E4843CCB4D296F928DF08D1">
    <w:name w:val="7E76E8667E4843CCB4D296F928DF08D1"/>
  </w:style>
  <w:style w:type="paragraph" w:customStyle="1" w:styleId="C786AE93B0F84775A5A809B7A4ACAE01">
    <w:name w:val="C786AE93B0F84775A5A809B7A4ACAE01"/>
  </w:style>
  <w:style w:type="paragraph" w:customStyle="1" w:styleId="7413D737FCE44693B0487BF819F2A3B1">
    <w:name w:val="7413D737FCE44693B0487BF819F2A3B1"/>
  </w:style>
  <w:style w:type="paragraph" w:customStyle="1" w:styleId="FB0EF69585FC4957B0595644C5B667D6">
    <w:name w:val="FB0EF69585FC4957B0595644C5B667D6"/>
  </w:style>
  <w:style w:type="paragraph" w:customStyle="1" w:styleId="91C86AA619A74D5295898965D7A0ECC4">
    <w:name w:val="91C86AA619A74D5295898965D7A0ECC4"/>
  </w:style>
  <w:style w:type="paragraph" w:customStyle="1" w:styleId="AFED33E9DA25470B8C71AFF67C3037B3">
    <w:name w:val="AFED33E9DA25470B8C71AFF67C303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79FBF-D9C2-462D-8A6C-AB94EDB5D535}"/>
</file>

<file path=customXml/itemProps2.xml><?xml version="1.0" encoding="utf-8"?>
<ds:datastoreItem xmlns:ds="http://schemas.openxmlformats.org/officeDocument/2006/customXml" ds:itemID="{17BA946F-A1BA-4DB2-89F8-892A27A1578A}"/>
</file>

<file path=customXml/itemProps3.xml><?xml version="1.0" encoding="utf-8"?>
<ds:datastoreItem xmlns:ds="http://schemas.openxmlformats.org/officeDocument/2006/customXml" ds:itemID="{877A585E-B621-4959-8221-A6BB0058E418}"/>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1562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S1276 Modernisering av arbetsmiljölagstiftningen</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