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C81" w:rsidRPr="003C020C" w:rsidRDefault="00BF4C81">
      <w:pPr>
        <w:pStyle w:val="Frslagsrubrik"/>
      </w:pPr>
      <w:r w:rsidRPr="003C020C">
        <w:t>Förslag till riksdagsbeslut</w:t>
      </w:r>
    </w:p>
    <w:p w:rsidR="00BF4C81" w:rsidRPr="003C020C" w:rsidRDefault="00BF4C81">
      <w:pPr>
        <w:pStyle w:val="Hemstlatt"/>
        <w:ind w:left="0"/>
      </w:pPr>
      <w:r w:rsidRPr="003C020C">
        <w:t>Riksdagen tillkännager för regeringen som sin mening vad som anförs i motionen om symbolmärkning av förpackningar för att fö</w:t>
      </w:r>
      <w:r w:rsidRPr="003C020C">
        <w:t>r</w:t>
      </w:r>
      <w:r w:rsidRPr="003C020C">
        <w:t>enkla källsortering.</w:t>
      </w:r>
    </w:p>
    <w:p w:rsidR="00BF4C81" w:rsidRPr="003C020C" w:rsidRDefault="00BF4C81">
      <w:pPr>
        <w:pStyle w:val="Rubrik1"/>
      </w:pPr>
      <w:r w:rsidRPr="003C020C">
        <w:t>Motivering</w:t>
      </w:r>
    </w:p>
    <w:p w:rsidR="00BF4C81" w:rsidRPr="003C020C" w:rsidRDefault="00BF4C81">
      <w:r w:rsidRPr="003C020C">
        <w:t>I Sverige finns en i grunden positiv inställning till källsortering och återvi</w:t>
      </w:r>
      <w:r w:rsidRPr="003C020C">
        <w:t>n</w:t>
      </w:r>
      <w:r w:rsidRPr="003C020C">
        <w:t>ning. I dag bidrar många kommuner till miljömedvetenheten genom väl u</w:t>
      </w:r>
      <w:r w:rsidRPr="003C020C">
        <w:t>t</w:t>
      </w:r>
      <w:r w:rsidRPr="003C020C">
        <w:t>vecklade system för invånarna att sortera sina sopor. Ibland måste man dock som konsument vara något av en materialexpert för att sortera rätt.</w:t>
      </w:r>
    </w:p>
    <w:p w:rsidR="00BF4C81" w:rsidRPr="003C020C" w:rsidRDefault="00BF4C81">
      <w:pPr>
        <w:pStyle w:val="Normaltindrag"/>
      </w:pPr>
      <w:r w:rsidRPr="003C020C">
        <w:t>Tyvärr säljs alltför många produkter utan anvisningar på förpackningen om hur de ska sorteras och återvinnas. Svårigheterna vid återvinningscontainern får många att sortera fel eller att avstå från källsorteringen. Vi bör därför ta ytterligare steg för att förenkla och underlätta hanteringen.</w:t>
      </w:r>
    </w:p>
    <w:p w:rsidR="00BF4C81" w:rsidRPr="003C020C" w:rsidRDefault="00BF4C81">
      <w:pPr>
        <w:pStyle w:val="Normaltindrag"/>
      </w:pPr>
      <w:r w:rsidRPr="003C020C">
        <w:t>Det är producenterna som har ansvaret för förpackningarna. Avfallsutre</w:t>
      </w:r>
      <w:r w:rsidRPr="003C020C">
        <w:t>d</w:t>
      </w:r>
      <w:r w:rsidRPr="003C020C">
        <w:t>ningen från augusti 2012 betonar mycket riktigt deras ansvar för hur förpac</w:t>
      </w:r>
      <w:r w:rsidRPr="003C020C">
        <w:t>k</w:t>
      </w:r>
      <w:r w:rsidRPr="003C020C">
        <w:t>ningarna är utformade när det gäller materialet som används och hur lätt det är att återvinna. Här är det emellertid också viktigt att underlätta för de ko</w:t>
      </w:r>
      <w:r w:rsidRPr="003C020C">
        <w:t>n</w:t>
      </w:r>
      <w:r w:rsidRPr="003C020C">
        <w:t>sumenter som för förpackningarna vidare i återvinningssystemet.</w:t>
      </w:r>
    </w:p>
    <w:p w:rsidR="00BF4C81" w:rsidRPr="003C020C" w:rsidRDefault="00BF4C81">
      <w:pPr>
        <w:pStyle w:val="Normaltindrag"/>
      </w:pPr>
      <w:r w:rsidRPr="003C020C">
        <w:t>Vi föreslår därför att producenterna märker sina förpackningar med tydliga symboler i kombination med olika färger. Märkningen på förpackningen är tänkt att visa vilken behållare den ska läggas i. Till exempel kan e</w:t>
      </w:r>
      <w:r w:rsidRPr="003C020C">
        <w:t>n gul ”ka</w:t>
      </w:r>
      <w:r w:rsidRPr="003C020C">
        <w:t>r</w:t>
      </w:r>
      <w:r w:rsidRPr="003C020C">
        <w:t>tongsymbol” betyda pappersförpackning och en blå ”tidningssymbol” betyda tidningspapper.</w:t>
      </w:r>
    </w:p>
    <w:p w:rsidR="00BF4C81" w:rsidRPr="003C020C" w:rsidRDefault="00BF4C81">
      <w:pPr>
        <w:pStyle w:val="Normaltindrag"/>
      </w:pPr>
      <w:r w:rsidRPr="003C020C">
        <w:t xml:space="preserve">Ny teknik kan utnyttja ett sådant system för så kallad optisk sortering som bygger på att avfall i olikfärgade påsar sorteras maskinellt. I dag används ett system med framgång i bland annat Trollhättan och Eskilstuna. Med vårt </w:t>
      </w:r>
      <w:r w:rsidRPr="003C020C">
        <w:lastRenderedPageBreak/>
        <w:t>förslag kan konsumenten enkelt sortera förpackningen i rätt avfallspåse, så att den med hjälp av framtidens återvinningsteknik kan återvinnas.</w:t>
      </w:r>
    </w:p>
    <w:p w:rsidR="00BF4C81" w:rsidRPr="003C020C" w:rsidRDefault="00BF4C81">
      <w:pPr>
        <w:pStyle w:val="Normaltindrag"/>
      </w:pPr>
      <w:r w:rsidRPr="003C020C">
        <w:t>Avfallsutredningen tar upp optisk sortering och nämner fördelar jämfört med andra nya sorteringssystem, som att kommunerna kan använda sin b</w:t>
      </w:r>
      <w:r w:rsidRPr="003C020C">
        <w:t>e</w:t>
      </w:r>
      <w:r w:rsidRPr="003C020C">
        <w:t>fintliga fordonspark och att ingen ombyggnation krävs hos konsumenterna. Även om investeringskostnaderna kan bli höga för kommunerna ser vi bet</w:t>
      </w:r>
      <w:r w:rsidRPr="003C020C">
        <w:t>y</w:t>
      </w:r>
      <w:r w:rsidRPr="003C020C">
        <w:t>delsen av modern källsortering för ett hållbart samhälle.</w:t>
      </w:r>
    </w:p>
    <w:p w:rsidR="00BF4C81" w:rsidRPr="003C020C" w:rsidRDefault="00BF4C81">
      <w:pPr>
        <w:pStyle w:val="Normaltindrag"/>
      </w:pPr>
      <w:r w:rsidRPr="003C020C">
        <w:t>Sverige bör vara ett föregångsland på miljöområdet. Ett införande av sy</w:t>
      </w:r>
      <w:r w:rsidRPr="003C020C">
        <w:t>m</w:t>
      </w:r>
      <w:r w:rsidRPr="003C020C">
        <w:t>bolmärkning för förenklad källsortering är ett led i arbetet att nå de av riksd</w:t>
      </w:r>
      <w:r w:rsidRPr="003C020C">
        <w:t>a</w:t>
      </w:r>
      <w:r w:rsidRPr="003C020C">
        <w:t>gen uppsatta miljömålen, med ökad återvinning av allt slags avfall. Med u</w:t>
      </w:r>
      <w:r w:rsidRPr="003C020C">
        <w:t>t</w:t>
      </w:r>
      <w:r w:rsidRPr="003C020C">
        <w:t>gångspunkt i producentansvaret bör vi i Sverige utveckla ett sådant system och samtidigt verka för att motsvarande symbolmärkning införs i övriga E</w:t>
      </w:r>
      <w:r w:rsidRPr="003C020C">
        <w:t>u</w:t>
      </w:r>
      <w:r w:rsidRPr="003C020C">
        <w:t>ropa.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20C">
        <w:trPr>
          <w:cantSplit/>
        </w:trPr>
        <w:tc>
          <w:tcPr>
            <w:tcW w:w="3046" w:type="dxa"/>
          </w:tcPr>
          <w:p w:rsidR="00BF4C81" w:rsidRPr="003C020C" w:rsidRDefault="00BF4C81">
            <w:pPr>
              <w:pStyle w:val="UnderskriftDatum"/>
              <w:spacing w:before="240"/>
            </w:pPr>
            <w:r w:rsidRPr="003C020C">
              <w:t>Stockholm den 19 september 2012</w:t>
            </w:r>
          </w:p>
        </w:tc>
        <w:tc>
          <w:tcPr>
            <w:tcW w:w="3047" w:type="dxa"/>
          </w:tcPr>
          <w:p w:rsidR="00BF4C81" w:rsidRPr="003C020C" w:rsidRDefault="00BF4C81">
            <w:pPr>
              <w:pStyle w:val="Underskrifter"/>
              <w:spacing w:before="240"/>
            </w:pPr>
          </w:p>
        </w:tc>
      </w:tr>
      <w:tr w:rsidR="00000000" w:rsidRPr="003C020C">
        <w:trPr>
          <w:cantSplit/>
        </w:trPr>
        <w:tc>
          <w:tcPr>
            <w:tcW w:w="3046" w:type="dxa"/>
          </w:tcPr>
          <w:p w:rsidR="00BF4C81" w:rsidRPr="003C020C" w:rsidRDefault="00BF4C81">
            <w:pPr>
              <w:pStyle w:val="Underskrifter"/>
            </w:pPr>
            <w:r w:rsidRPr="003C020C">
              <w:t>Lars-Axel Nordell (KD)</w:t>
            </w:r>
          </w:p>
        </w:tc>
        <w:tc>
          <w:tcPr>
            <w:tcW w:w="3046" w:type="dxa"/>
          </w:tcPr>
          <w:p w:rsidR="00BF4C81" w:rsidRPr="003C020C" w:rsidRDefault="00BF4C81">
            <w:pPr>
              <w:pStyle w:val="Underskrifter"/>
            </w:pPr>
            <w:r w:rsidRPr="003C020C">
              <w:t>Penilla Gunther (KD)</w:t>
            </w:r>
          </w:p>
        </w:tc>
      </w:tr>
    </w:tbl>
    <w:p w:rsidR="00BF4C81" w:rsidRPr="003C020C" w:rsidRDefault="00BF4C81">
      <w:pPr>
        <w:pStyle w:val="Normaltindrag"/>
      </w:pPr>
    </w:p>
    <w:sectPr w:rsidR="00BF4C81" w:rsidRPr="003C02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C81" w:rsidRPr="003C020C" w:rsidRDefault="00BF4C81">
      <w:r w:rsidRPr="003C020C">
        <w:separator/>
      </w:r>
    </w:p>
  </w:endnote>
  <w:endnote w:type="continuationSeparator" w:id="0">
    <w:p w:rsidR="00BF4C81" w:rsidRPr="003C020C" w:rsidRDefault="00BF4C81">
      <w:r w:rsidRPr="003C0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3C020C">
    <w:pPr>
      <w:pStyle w:val="Sidfot"/>
    </w:pPr>
    <w:r w:rsidRPr="003C02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743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81" w:rsidRDefault="00BF4C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C81" w:rsidRDefault="00BF4C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3C020C">
    <w:pPr>
      <w:pStyle w:val="Sidfot"/>
    </w:pPr>
    <w:r w:rsidRPr="003C02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787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81" w:rsidRDefault="00BF4C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C81" w:rsidRDefault="00BF4C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3C020C">
    <w:pPr>
      <w:pStyle w:val="Sidfot"/>
    </w:pPr>
    <w:r w:rsidRPr="003C02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171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81" w:rsidRDefault="00BF4C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C81" w:rsidRDefault="00BF4C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C81" w:rsidRPr="003C020C" w:rsidRDefault="00BF4C81">
      <w:r w:rsidRPr="003C020C">
        <w:separator/>
      </w:r>
    </w:p>
  </w:footnote>
  <w:footnote w:type="continuationSeparator" w:id="0">
    <w:p w:rsidR="00BF4C81" w:rsidRPr="003C020C" w:rsidRDefault="00BF4C81">
      <w:r w:rsidRPr="003C0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3C020C">
    <w:pPr>
      <w:pStyle w:val="Sidhuvud"/>
    </w:pPr>
    <w:r w:rsidRPr="003C02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314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81" w:rsidRDefault="00BF4C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C81" w:rsidRDefault="00BF4C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3C020C">
    <w:pPr>
      <w:pStyle w:val="Sidhuvud"/>
    </w:pPr>
    <w:r w:rsidRPr="003C02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161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81" w:rsidRDefault="00BF4C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C81" w:rsidRDefault="00BF4C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1" w:rsidRPr="003C020C" w:rsidRDefault="00BF4C81">
    <w:pPr>
      <w:pStyle w:val="FSHNormal"/>
      <w:tabs>
        <w:tab w:val="right" w:pos="5840"/>
      </w:tabs>
    </w:pPr>
    <w:r w:rsidRPr="003C020C">
      <w:br/>
    </w:r>
    <w:r w:rsidRPr="003C020C">
      <w:fldChar w:fldCharType="begin" w:fldLock="1"/>
    </w:r>
    <w:r w:rsidRPr="003C020C">
      <w:instrText xml:space="preserve"> DOCPROPERTY</w:instrText>
    </w:r>
    <w:r w:rsidRPr="003C020C">
      <w:rPr>
        <w:sz w:val="18"/>
      </w:rPr>
      <w:instrText xml:space="preserve"> "YearUser" *\charformat </w:instrText>
    </w:r>
    <w:r w:rsidRPr="003C020C">
      <w:fldChar w:fldCharType="separate"/>
    </w:r>
    <w:r w:rsidRPr="003C020C">
      <w:t>2012/13</w:t>
    </w:r>
    <w:r w:rsidRPr="003C020C">
      <w:fldChar w:fldCharType="end"/>
    </w:r>
    <w:r w:rsidRPr="003C020C">
      <w:t xml:space="preserve"> </w:t>
    </w:r>
    <w:r w:rsidRPr="003C020C">
      <w:tab/>
      <w:t xml:space="preserve">mnr: </w:t>
    </w:r>
    <w:r w:rsidRPr="003C020C">
      <w:fldChar w:fldCharType="begin" w:fldLock="1"/>
    </w:r>
    <w:r w:rsidRPr="003C020C">
      <w:instrText xml:space="preserve"> DOCPROPERTY</w:instrText>
    </w:r>
    <w:r w:rsidRPr="003C020C">
      <w:rPr>
        <w:sz w:val="18"/>
      </w:rPr>
      <w:instrText xml:space="preserve"> "Motionsnummer" *\charformat </w:instrText>
    </w:r>
    <w:r w:rsidRPr="003C020C">
      <w:fldChar w:fldCharType="separate"/>
    </w:r>
    <w:r w:rsidRPr="003C020C">
      <w:t>MJ204</w:t>
    </w:r>
    <w:r w:rsidRPr="003C020C">
      <w:fldChar w:fldCharType="end"/>
    </w:r>
    <w:r w:rsidRPr="003C020C">
      <w:br/>
    </w:r>
    <w:r w:rsidRPr="003C020C">
      <w:fldChar w:fldCharType="begin" w:fldLock="1"/>
    </w:r>
    <w:r w:rsidRPr="003C020C">
      <w:instrText xml:space="preserve"> DOCPROPERTY</w:instrText>
    </w:r>
    <w:r w:rsidRPr="003C020C">
      <w:rPr>
        <w:sz w:val="18"/>
      </w:rPr>
      <w:instrText xml:space="preserve"> "Samling" *\charformat </w:instrText>
    </w:r>
    <w:r w:rsidRPr="003C020C">
      <w:fldChar w:fldCharType="end"/>
    </w:r>
    <w:r w:rsidRPr="003C020C">
      <w:tab/>
      <w:t xml:space="preserve">pnr: </w:t>
    </w:r>
    <w:r w:rsidRPr="003C020C">
      <w:fldChar w:fldCharType="begin" w:fldLock="1"/>
    </w:r>
    <w:r w:rsidRPr="003C020C">
      <w:instrText xml:space="preserve"> DOCPROPERTY</w:instrText>
    </w:r>
    <w:r w:rsidRPr="003C020C">
      <w:rPr>
        <w:sz w:val="18"/>
      </w:rPr>
      <w:instrText xml:space="preserve"> "Partinummer" *\charformat </w:instrText>
    </w:r>
    <w:r w:rsidRPr="003C020C">
      <w:fldChar w:fldCharType="separate"/>
    </w:r>
    <w:r w:rsidRPr="003C020C">
      <w:t>KD556</w:t>
    </w:r>
    <w:r w:rsidRPr="003C020C">
      <w:fldChar w:fldCharType="end"/>
    </w:r>
  </w:p>
  <w:p w:rsidR="00BF4C81" w:rsidRPr="003C020C" w:rsidRDefault="00BF4C81">
    <w:pPr>
      <w:pStyle w:val="FSHRub1"/>
    </w:pPr>
    <w:r w:rsidRPr="003C020C">
      <w:t>Motion till riksdagen</w:t>
    </w:r>
    <w:r w:rsidRPr="003C020C">
      <w:br/>
    </w:r>
    <w:r w:rsidRPr="003C020C">
      <w:fldChar w:fldCharType="begin" w:fldLock="1"/>
    </w:r>
    <w:r w:rsidRPr="003C020C">
      <w:instrText xml:space="preserve"> DOCPROPERTY "YearUser" *\charformat </w:instrText>
    </w:r>
    <w:r w:rsidRPr="003C020C">
      <w:fldChar w:fldCharType="separate"/>
    </w:r>
    <w:r w:rsidRPr="003C020C">
      <w:t>2012/13</w:t>
    </w:r>
    <w:r w:rsidRPr="003C020C">
      <w:fldChar w:fldCharType="end"/>
    </w:r>
    <w:r w:rsidRPr="003C020C">
      <w:t>:</w:t>
    </w:r>
    <w:r w:rsidRPr="003C020C">
      <w:fldChar w:fldCharType="begin" w:fldLock="1"/>
    </w:r>
    <w:r w:rsidRPr="003C020C">
      <w:instrText xml:space="preserve"> DOCPROPERTY "Motionsnummer" *\charformat </w:instrText>
    </w:r>
    <w:r w:rsidRPr="003C020C">
      <w:fldChar w:fldCharType="separate"/>
    </w:r>
    <w:r w:rsidRPr="003C020C">
      <w:t>MJ204</w:t>
    </w:r>
    <w:r w:rsidRPr="003C020C">
      <w:fldChar w:fldCharType="end"/>
    </w:r>
  </w:p>
  <w:p w:rsidR="00BF4C81" w:rsidRPr="003C020C" w:rsidRDefault="00BF4C81">
    <w:pPr>
      <w:pStyle w:val="FSHNormalS5"/>
    </w:pPr>
    <w:r w:rsidRPr="003C020C">
      <w:fldChar w:fldCharType="begin" w:fldLock="1"/>
    </w:r>
    <w:r w:rsidRPr="003C020C">
      <w:instrText xml:space="preserve"> DOCPROPERTY "MotionarText" *\charformat </w:instrText>
    </w:r>
    <w:r w:rsidRPr="003C020C">
      <w:fldChar w:fldCharType="separate"/>
    </w:r>
    <w:r w:rsidRPr="003C020C">
      <w:t>av Lars-Axel Nordell och Penilla Gunther (KD)</w:t>
    </w:r>
    <w:r w:rsidRPr="003C020C">
      <w:fldChar w:fldCharType="end"/>
    </w:r>
    <w:r w:rsidRPr="003C020C">
      <w:br/>
    </w:r>
    <w:r w:rsidRPr="003C020C">
      <w:fldChar w:fldCharType="begin" w:fldLock="1"/>
    </w:r>
    <w:r w:rsidRPr="003C020C">
      <w:instrText xml:space="preserve"> DOCPROPERTY "SvarFrasKort" *\charformat </w:instrText>
    </w:r>
    <w:r w:rsidRPr="003C020C">
      <w:fldChar w:fldCharType="end"/>
    </w:r>
  </w:p>
  <w:p w:rsidR="00BF4C81" w:rsidRPr="003C020C" w:rsidRDefault="00BF4C81">
    <w:pPr>
      <w:pStyle w:val="FSHTitel"/>
    </w:pPr>
    <w:r w:rsidRPr="003C020C">
      <w:fldChar w:fldCharType="begin" w:fldLock="1"/>
    </w:r>
    <w:r w:rsidRPr="003C020C">
      <w:instrText xml:space="preserve"> DOCPROPERTY</w:instrText>
    </w:r>
    <w:r w:rsidRPr="003C020C">
      <w:rPr>
        <w:sz w:val="18"/>
      </w:rPr>
      <w:instrText xml:space="preserve"> "RubrikSvar" *\charformat </w:instrText>
    </w:r>
    <w:r w:rsidRPr="003C020C">
      <w:fldChar w:fldCharType="separate"/>
    </w:r>
    <w:r w:rsidRPr="003C020C">
      <w:t>Symboler på förpackningar för att underlätta källsortering</w:t>
    </w:r>
    <w:r w:rsidRPr="003C020C">
      <w:fldChar w:fldCharType="end"/>
    </w:r>
  </w:p>
  <w:p w:rsidR="00BF4C81" w:rsidRPr="003C020C" w:rsidRDefault="00BF4C81">
    <w:pPr>
      <w:pStyle w:val="Normal00"/>
    </w:pPr>
  </w:p>
  <w:p w:rsidR="00BF4C81" w:rsidRPr="003C020C" w:rsidRDefault="00BF4C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5462">
    <w:abstractNumId w:val="10"/>
  </w:num>
  <w:num w:numId="2" w16cid:durableId="1038164032">
    <w:abstractNumId w:val="11"/>
  </w:num>
  <w:num w:numId="3" w16cid:durableId="1896816365">
    <w:abstractNumId w:val="13"/>
  </w:num>
  <w:num w:numId="4" w16cid:durableId="734401811">
    <w:abstractNumId w:val="8"/>
  </w:num>
  <w:num w:numId="5" w16cid:durableId="900022981">
    <w:abstractNumId w:val="3"/>
  </w:num>
  <w:num w:numId="6" w16cid:durableId="1407609978">
    <w:abstractNumId w:val="2"/>
  </w:num>
  <w:num w:numId="7" w16cid:durableId="1703163968">
    <w:abstractNumId w:val="1"/>
  </w:num>
  <w:num w:numId="8" w16cid:durableId="516775217">
    <w:abstractNumId w:val="0"/>
  </w:num>
  <w:num w:numId="9" w16cid:durableId="1879051363">
    <w:abstractNumId w:val="9"/>
  </w:num>
  <w:num w:numId="10" w16cid:durableId="1781683908">
    <w:abstractNumId w:val="7"/>
  </w:num>
  <w:num w:numId="11" w16cid:durableId="1908108155">
    <w:abstractNumId w:val="6"/>
  </w:num>
  <w:num w:numId="12" w16cid:durableId="286010029">
    <w:abstractNumId w:val="5"/>
  </w:num>
  <w:num w:numId="13" w16cid:durableId="1458376976">
    <w:abstractNumId w:val="4"/>
  </w:num>
  <w:num w:numId="14" w16cid:durableId="903179981">
    <w:abstractNumId w:val="15"/>
  </w:num>
  <w:num w:numId="15" w16cid:durableId="171068011">
    <w:abstractNumId w:val="12"/>
  </w:num>
  <w:num w:numId="16" w16cid:durableId="727416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95646CD8-EE96-4B4D-B76D-C476B3FDD006},{C3A6742B-AD71-4B31-A74B-98C667A53FF3}"/>
  </w:docVars>
  <w:rsids>
    <w:rsidRoot w:val="00DC7222"/>
    <w:rsid w:val="003C020C"/>
    <w:rsid w:val="00BF4C81"/>
    <w:rsid w:val="00DC72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DDFBB-6F39-40B7-8B1C-EE7BB45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2284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KD556</vt:lpstr>
    </vt:vector>
  </TitlesOfParts>
  <Company>Riksdagen</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KD556</dc:title>
  <dc:subject>KD556</dc:subject>
  <dc:creator>Riksdagen</dc:creator>
  <cp:keywords>Riksdagen</cp:keywords>
  <dc:description>Större EAN, fria namnval (prtimotion etc), a4-funktionen, nya v-loggan, grönmarkering, basdialogen mm</dc:description>
  <cp:lastModifiedBy>Lars Brink</cp:lastModifiedBy>
  <cp:revision>2</cp:revision>
  <cp:lastPrinted>2012-10-13T05:35:00Z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Symboler på förpackningar för att underlätta källsortering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Symboler på förpackningar för att underlätta källsortering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Penilla Gunther (KD)</vt:lpwstr>
  </property>
  <property fmtid="{D5CDD505-2E9C-101B-9397-08002B2CF9AE}" pid="26" name="MotionarLista">
    <vt:lpwstr>Nordell, Lars-Axel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20122013000000750068000005560069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20122013000000750068000005560069</vt:lpwstr>
  </property>
  <property fmtid="{D5CDD505-2E9C-101B-9397-08002B2CF9AE}" pid="50" name="nummer">
    <vt:lpwstr>204</vt:lpwstr>
  </property>
  <property fmtid="{D5CDD505-2E9C-101B-9397-08002B2CF9AE}" pid="51" name="utskottsbeteckning">
    <vt:lpwstr>MJ</vt:lpwstr>
  </property>
  <property fmtid="{D5CDD505-2E9C-101B-9397-08002B2CF9AE}" pid="52" name="GlobalUID">
    <vt:lpwstr>{0E80EE0D-E8FB-4D77-8E1E-5C50E00845CA}</vt:lpwstr>
  </property>
  <property fmtid="{D5CDD505-2E9C-101B-9397-08002B2CF9AE}" pid="53" name="Överföringar">
    <vt:i4>0</vt:i4>
  </property>
  <property fmtid="{D5CDD505-2E9C-101B-9397-08002B2CF9AE}" pid="54" name="Checksum">
    <vt:lpwstr>*0011934402136*</vt:lpwstr>
  </property>
  <property fmtid="{D5CDD505-2E9C-101B-9397-08002B2CF9AE}" pid="55" name="skuggnummer">
    <vt:lpwstr>124</vt:lpwstr>
  </property>
  <property fmtid="{D5CDD505-2E9C-101B-9397-08002B2CF9AE}" pid="56" name="urixVersion">
    <vt:lpwstr>4.5.0.25</vt:lpwstr>
  </property>
  <property fmtid="{D5CDD505-2E9C-101B-9397-08002B2CF9AE}" pid="57" name="urixOrigin">
    <vt:lpwstr>121013 08:35:28.856</vt:lpwstr>
  </property>
  <property fmtid="{D5CDD505-2E9C-101B-9397-08002B2CF9AE}" pid="58" name="urixGuid">
    <vt:lpwstr>{C08D41A9-36BC-4C57-B6D4-1AE4C43B3E10}</vt:lpwstr>
  </property>
</Properties>
</file>