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BE4C" w14:textId="00EEA8AE" w:rsidR="005859C9" w:rsidRDefault="005859C9" w:rsidP="005859C9">
      <w:pPr>
        <w:pStyle w:val="Sidhuvud"/>
        <w:ind w:right="-567"/>
        <w:rPr>
          <w:b/>
        </w:rPr>
      </w:pPr>
    </w:p>
    <w:sdt>
      <w:sdtPr>
        <w:rPr>
          <w:b/>
        </w:rPr>
        <w:id w:val="310384016"/>
        <w:lock w:val="contentLocked"/>
        <w:placeholder>
          <w:docPart w:val="447E482AC5AB4031B654796A5EF5D212"/>
        </w:placeholder>
        <w:group/>
      </w:sdtPr>
      <w:sdtEndPr>
        <w:rPr>
          <w:b w:val="0"/>
        </w:rPr>
      </w:sdtEndPr>
      <w:sdtContent>
        <w:p w14:paraId="101D4084" w14:textId="6E831D3E"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5B51DFB" wp14:editId="504BEEDD">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D40CC70" w14:textId="5570E721" w:rsidR="00907069" w:rsidRDefault="00C85FE1" w:rsidP="001C2731">
          <w:pPr>
            <w:pStyle w:val="Sidhuvud"/>
            <w:ind w:left="3969" w:right="-567"/>
          </w:pPr>
          <w:r>
            <w:t>Riksdagså</w:t>
          </w:r>
          <w:r w:rsidR="00907069">
            <w:t xml:space="preserve">r: </w:t>
          </w:r>
          <w:sdt>
            <w:sdtPr>
              <w:alias w:val="Ar"/>
              <w:tag w:val="Ar"/>
              <w:id w:val="-280807286"/>
              <w:placeholder>
                <w:docPart w:val="990D0AE0655741769A21167BD6A5DDA2"/>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5C3E07">
                <w:t>2025/26</w:t>
              </w:r>
            </w:sdtContent>
          </w:sdt>
        </w:p>
        <w:p w14:paraId="49EFBF47" w14:textId="36B4A11C"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D5C838D1DE6A45758CDDF79A536A31BA"/>
              </w:placeholder>
              <w:dataBinding w:prefixMappings="xmlns:ns0='http://rk.se/faktapm' " w:xpath="/ns0:faktaPM[1]/ns0:Nr[1]" w:storeItemID="{0B9A7431-9D19-4C2A-8E12-639802D7B40B}"/>
              <w:text/>
            </w:sdtPr>
            <w:sdtEndPr/>
            <w:sdtContent>
              <w:r w:rsidR="005C3E07">
                <w:t>23</w:t>
              </w:r>
            </w:sdtContent>
          </w:sdt>
        </w:p>
        <w:sdt>
          <w:sdtPr>
            <w:alias w:val="Datum"/>
            <w:tag w:val="ccRKShow_UppDat"/>
            <w:id w:val="396561324"/>
            <w:placeholder>
              <w:docPart w:val="D5CEB2334A984DE4A6B2888D9CC85B08"/>
            </w:placeholder>
            <w:dataBinding w:prefixMappings="xmlns:ns0='http://rk.se/faktapm' " w:xpath="/ns0:faktaPM[1]/ns0:UppDat[1]" w:storeItemID="{0B9A7431-9D19-4C2A-8E12-639802D7B40B}"/>
            <w:date w:fullDate="2025-09-30T00:00:00Z">
              <w:dateFormat w:val="yyyy-MM-dd"/>
              <w:lid w:val="sv-SE"/>
              <w:storeMappedDataAs w:val="dateTime"/>
              <w:calendar w:val="gregorian"/>
            </w:date>
          </w:sdtPr>
          <w:sdtEndPr/>
          <w:sdtContent>
            <w:p w14:paraId="0D89D16D" w14:textId="1F0A9072" w:rsidR="00907069" w:rsidRDefault="005C3E07" w:rsidP="001C2731">
              <w:pPr>
                <w:pStyle w:val="Sidhuvud"/>
                <w:spacing w:after="960"/>
                <w:ind w:left="3969" w:right="-567"/>
              </w:pPr>
              <w:r>
                <w:t>2025-09-30</w:t>
              </w:r>
            </w:p>
          </w:sdtContent>
        </w:sdt>
      </w:sdtContent>
    </w:sdt>
    <w:p w14:paraId="7B33F2C6" w14:textId="1F9C2876" w:rsidR="007D542F" w:rsidRDefault="00F05471" w:rsidP="007D542F">
      <w:pPr>
        <w:pStyle w:val="Rubrik"/>
      </w:pPr>
      <w:sdt>
        <w:sdtPr>
          <w:id w:val="886605850"/>
          <w:lock w:val="contentLocked"/>
          <w:placeholder>
            <w:docPart w:val="447E482AC5AB4031B654796A5EF5D212"/>
          </w:placeholder>
          <w:group/>
        </w:sdtPr>
        <w:sdtEndPr/>
        <w:sdtContent>
          <w:sdt>
            <w:sdtPr>
              <w:id w:val="-1141882450"/>
              <w:placeholder>
                <w:docPart w:val="2718AFB08B084D06B89EA2FD99D001C7"/>
              </w:placeholder>
              <w:dataBinding w:prefixMappings="xmlns:ns0='http://rk.se/faktapm' " w:xpath="/ns0:faktaPM[1]/ns0:Titel[1]" w:storeItemID="{0B9A7431-9D19-4C2A-8E12-639802D7B40B}"/>
              <w:text/>
            </w:sdtPr>
            <w:sdtEndPr/>
            <w:sdtContent>
              <w:r w:rsidR="005859C9">
                <w:t>Förordning om fiskemöjligheter i Östersjön 2026</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B8401FF81874453ACF845C75C879148"/>
            </w:placeholder>
            <w15:repeatingSectionItem/>
          </w:sdtPr>
          <w:sdtEndPr/>
          <w:sdtContent>
            <w:p w14:paraId="12F58E45" w14:textId="79D91B4F" w:rsidR="007D542F" w:rsidRDefault="00F05471" w:rsidP="007D542F">
              <w:pPr>
                <w:pStyle w:val="Brdtext"/>
              </w:pPr>
              <w:sdt>
                <w:sdtPr>
                  <w:rPr>
                    <w:rStyle w:val="Departement"/>
                  </w:rPr>
                  <w:id w:val="19440330"/>
                  <w:placeholder>
                    <w:docPart w:val="D7E3E932446044A48454B7817BEF5A65"/>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859C9">
                    <w:rPr>
                      <w:rStyle w:val="Departement"/>
                    </w:rPr>
                    <w:t>Landsbygds- och infrastrukturdepartementet</w:t>
                  </w:r>
                </w:sdtContent>
              </w:sdt>
              <w:r w:rsidR="007D542F">
                <w:t xml:space="preserve"> </w:t>
              </w:r>
            </w:p>
          </w:sdtContent>
        </w:sdt>
      </w:sdtContent>
    </w:sdt>
    <w:bookmarkStart w:id="0" w:name="_Toc93996727"/>
    <w:p w14:paraId="715F95C0" w14:textId="77777777" w:rsidR="007D542F" w:rsidRDefault="00F05471" w:rsidP="00AC59D3">
      <w:pPr>
        <w:pStyle w:val="Rubrik2utannumrering"/>
      </w:pPr>
      <w:sdt>
        <w:sdtPr>
          <w:id w:val="-208794150"/>
          <w:lock w:val="contentLocked"/>
          <w:placeholder>
            <w:docPart w:val="447E482AC5AB4031B654796A5EF5D21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B8401FF81874453ACF845C75C879148"/>
            </w:placeholder>
            <w15:repeatingSectionItem/>
          </w:sdtPr>
          <w:sdtEndPr/>
          <w:sdtContent>
            <w:p w14:paraId="7B00D8CA" w14:textId="13F3191F" w:rsidR="00390335" w:rsidRDefault="00F05471" w:rsidP="002F204A">
              <w:pPr>
                <w:pStyle w:val="Brdtext"/>
                <w:tabs>
                  <w:tab w:val="clear" w:pos="1701"/>
                  <w:tab w:val="clear" w:pos="3600"/>
                  <w:tab w:val="left" w:pos="2835"/>
                </w:tabs>
                <w:spacing w:after="80"/>
                <w:ind w:left="2835" w:hanging="2835"/>
              </w:pPr>
              <w:sdt>
                <w:sdtPr>
                  <w:id w:val="-1666781584"/>
                  <w:placeholder>
                    <w:docPart w:val="79F15C56FCE6439E982D9D209663A4BE"/>
                  </w:placeholder>
                  <w:dataBinding w:prefixMappings="xmlns:ns0='http://rk.se/faktapm' " w:xpath="/ns0:faktaPM[1]/ns0:DokLista[1]/ns0:DokItem[1]/ns0:Beteckning[1]" w:storeItemID="{0B9A7431-9D19-4C2A-8E12-639802D7B40B}"/>
                  <w:text/>
                </w:sdtPr>
                <w:sdtEndPr/>
                <w:sdtContent>
                  <w:proofErr w:type="gramStart"/>
                  <w:r w:rsidR="005859C9">
                    <w:t>COM(</w:t>
                  </w:r>
                  <w:proofErr w:type="gramEnd"/>
                  <w:r w:rsidR="005859C9">
                    <w:t>2025)458</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A26FF86244014085A802C380C6186EC4"/>
                  </w:placeholder>
                  <w:dataBinding w:prefixMappings="xmlns:ns0='http://rk.se/faktapm' " w:xpath="/ns0:faktaPM[1]/ns0:DokLista[1]/ns0:DokItem[1]/ns0:Celexnummer[1]" w:storeItemID="{0B9A7431-9D19-4C2A-8E12-639802D7B40B}"/>
                  <w:text/>
                </w:sdtPr>
                <w:sdtEndPr/>
                <w:sdtContent>
                  <w:r w:rsidR="005C3E07" w:rsidRPr="005C3E07">
                    <w:t>52025PC0458</w:t>
                  </w:r>
                </w:sdtContent>
              </w:sdt>
            </w:p>
            <w:p w14:paraId="6A89A8E7" w14:textId="54E9410C" w:rsidR="007D542F" w:rsidRDefault="00F05471" w:rsidP="00390335">
              <w:pPr>
                <w:pStyle w:val="Brdtext"/>
                <w:tabs>
                  <w:tab w:val="clear" w:pos="1701"/>
                  <w:tab w:val="clear" w:pos="3600"/>
                </w:tabs>
              </w:pPr>
              <w:sdt>
                <w:sdtPr>
                  <w:id w:val="-1736688595"/>
                  <w:placeholder>
                    <w:docPart w:val="2F213DBFC5F446F398CAD2CE8256DC96"/>
                  </w:placeholder>
                  <w:dataBinding w:prefixMappings="xmlns:ns0='http://rk.se/faktapm' " w:xpath="/ns0:faktaPM[1]/ns0:DokLista[1]/ns0:DokItem[1]/ns0:DokTitel[1]" w:storeItemID="{0B9A7431-9D19-4C2A-8E12-639802D7B40B}"/>
                  <w:text/>
                </w:sdtPr>
                <w:sdtEndPr/>
                <w:sdtContent>
                  <w:r w:rsidR="005859C9" w:rsidRPr="005859C9">
                    <w:t xml:space="preserve">Förslag till RÅDETS FÖRORDNING om fastställande av fiskemöjligheterna för vissa fiskbestånd och grupper av fiskbestånd i Östersjön </w:t>
                  </w:r>
                  <w:r w:rsidR="005859C9">
                    <w:t xml:space="preserve">för 2026 </w:t>
                  </w:r>
                  <w:r w:rsidR="005859C9" w:rsidRPr="005859C9">
                    <w:t>och om ändring av förordning (EU) 202</w:t>
                  </w:r>
                  <w:r w:rsidR="005859C9">
                    <w:t>5</w:t>
                  </w:r>
                  <w:r w:rsidR="005859C9" w:rsidRPr="005859C9">
                    <w:t>/2</w:t>
                  </w:r>
                  <w:r w:rsidR="005859C9">
                    <w:t>02</w:t>
                  </w:r>
                  <w:r w:rsidR="005859C9" w:rsidRPr="005859C9">
                    <w:t xml:space="preserve"> vad gäller vissa fiskemöjligheter i andra vatten</w:t>
                  </w:r>
                  <w:r w:rsidR="005859C9">
                    <w:t>.</w:t>
                  </w:r>
                </w:sdtContent>
              </w:sdt>
            </w:p>
          </w:sdtContent>
        </w:sdt>
      </w:sdtContent>
    </w:sdt>
    <w:bookmarkStart w:id="1" w:name="_Toc93996728"/>
    <w:p w14:paraId="3E2198EF" w14:textId="77777777" w:rsidR="007D542F" w:rsidRDefault="00F05471" w:rsidP="00721D8B">
      <w:pPr>
        <w:pStyle w:val="Rubrik1utannumrering"/>
      </w:pPr>
      <w:sdt>
        <w:sdtPr>
          <w:id w:val="1122497011"/>
          <w:lock w:val="contentLocked"/>
          <w:placeholder>
            <w:docPart w:val="447E482AC5AB4031B654796A5EF5D212"/>
          </w:placeholder>
          <w:group/>
        </w:sdtPr>
        <w:sdtEndPr/>
        <w:sdtContent>
          <w:r w:rsidR="007D542F">
            <w:t>Sammanfattning</w:t>
          </w:r>
          <w:bookmarkEnd w:id="1"/>
        </w:sdtContent>
      </w:sdt>
    </w:p>
    <w:p w14:paraId="7C1A37DC" w14:textId="77777777" w:rsidR="00F47FDC" w:rsidRDefault="00F47FDC" w:rsidP="00F47FDC">
      <w:pPr>
        <w:pStyle w:val="Brdtext"/>
      </w:pPr>
      <w:bookmarkStart w:id="2" w:name="_Toc93996729"/>
      <w:r>
        <w:t>Kommissionen presenterade den 26 augusti 2025 ett förslag till reglering av fiskemöjligheter för 2026 för vissa fiskbestånd och grupper av fiskbestånd i Östersjön och i vissa andra vatten. Fastställande och fördelning av fiskemöjligheter i Östersjön görs genom att fastställa maximal tillåten fångst (TAC) och kvoter samt därtill knutna villkor.</w:t>
      </w:r>
    </w:p>
    <w:p w14:paraId="0F170742" w14:textId="77777777" w:rsidR="00F47FDC" w:rsidRDefault="00F47FDC" w:rsidP="00F47FDC">
      <w:pPr>
        <w:pStyle w:val="Brdtext"/>
      </w:pPr>
      <w:r>
        <w:t>Kommissionens förslag reglerar i Östersjön arterna torsk, sill/strömming, skarpsill, lax och rödspätta. Förslaget avser TAC i två förvaltningsområden för torsk, fyra förvaltningsområden för sill/strömming, två förvaltningsområden för lax, samt ett förvaltningsområde som omfattar hela Östersjön för skarpsill respektive rödspätta. Utanför Östersjön avser kommissionens förslag vitlinglyra.</w:t>
      </w:r>
    </w:p>
    <w:p w14:paraId="20E545C5" w14:textId="03823DBB" w:rsidR="008D7DE0" w:rsidRDefault="00F47FDC" w:rsidP="00F47FDC">
      <w:pPr>
        <w:pStyle w:val="Brdtext"/>
      </w:pPr>
      <w:r>
        <w:t>Därtill innehåller kommissionens förslag även lekfredningsperioder för torsk</w:t>
      </w:r>
      <w:r w:rsidR="008D7DE0">
        <w:t>, sill/strömming och skarpsill</w:t>
      </w:r>
      <w:r>
        <w:t xml:space="preserve"> samt fortsatta begränsningar för fritidsfiske på torsk och lax i Östersjön under 202</w:t>
      </w:r>
      <w:r w:rsidR="008D7DE0">
        <w:t>6</w:t>
      </w:r>
      <w:r>
        <w:t xml:space="preserve">. I syfte att komma till rätta med den felrapportering av lax (som öring) som tidigare år framgått av Internationella </w:t>
      </w:r>
      <w:r>
        <w:lastRenderedPageBreak/>
        <w:t>havsforskningsrådets (ICES) vetenskapliga råd föreslår kommissionen också ett fortsatt förbud mot att fiska öring utanför fyra nautiska mil.</w:t>
      </w:r>
    </w:p>
    <w:p w14:paraId="524FB2AE" w14:textId="682D84A7" w:rsidR="004E7B05" w:rsidRDefault="00D13D45" w:rsidP="00F47FDC">
      <w:pPr>
        <w:pStyle w:val="Brdtext"/>
      </w:pPr>
      <w:bookmarkStart w:id="3" w:name="_Hlk208926030"/>
      <w:r>
        <w:t>Med a</w:t>
      </w:r>
      <w:r w:rsidR="004E7B05" w:rsidRPr="006B51B0">
        <w:t>nledning av den allvarliga miljösituationen i Östersjön, anser regeringen utifrån målsättningen om att återuppbygga bestånden</w:t>
      </w:r>
      <w:r w:rsidR="004E7B05" w:rsidRPr="00DB22F1">
        <w:t xml:space="preserve">, </w:t>
      </w:r>
      <w:r w:rsidR="004E7B05" w:rsidRPr="006B51B0">
        <w:t xml:space="preserve">att Sverige bör verka för restriktivt satta fiskemöjligheter i Östersjön samt att ytterligare bevarandeåtgärder bör övervägas för flera av bestånden. </w:t>
      </w:r>
      <w:r w:rsidR="009B3532" w:rsidRPr="006B51B0">
        <w:t>Regeringen</w:t>
      </w:r>
      <w:r w:rsidR="004E7B05" w:rsidRPr="006B51B0">
        <w:t xml:space="preserve"> anser samtidigt att det är angeläget att en överenskommelse om fiskemöjligheter inkluderar lösningar för kustnära fiske och det fiske som sker för humankonsumtion och som säkerställer tillgång till råvara till lokala beredningsföretag. Detta i syfte att bidra till livskraftigt kustfiske och beredningsföretag som bidrar till livsmedelsproduktion och livsmedelsberedskap i Sverige</w:t>
      </w:r>
      <w:r w:rsidR="004E7B05" w:rsidRPr="00244892">
        <w:t xml:space="preserve">. </w:t>
      </w:r>
      <w:r w:rsidR="009B3532" w:rsidRPr="00244892">
        <w:t xml:space="preserve">Regeringen anser </w:t>
      </w:r>
      <w:r w:rsidR="00FA1AD7" w:rsidRPr="00244892">
        <w:t xml:space="preserve">även </w:t>
      </w:r>
      <w:r w:rsidR="00DB22F1" w:rsidRPr="00244892">
        <w:t xml:space="preserve">att det är angeläget att en överenskommelse inte oproportionerligt drabbar det svenska </w:t>
      </w:r>
      <w:r w:rsidR="00B51E93" w:rsidRPr="00244892">
        <w:t>fritidsfisket och därtill knutna turistföretag/näringar negativt</w:t>
      </w:r>
      <w:r w:rsidR="00DB22F1" w:rsidRPr="00244892">
        <w:t xml:space="preserve">. </w:t>
      </w:r>
    </w:p>
    <w:p w14:paraId="5364A889" w14:textId="6CEE8534" w:rsidR="009B3532" w:rsidRPr="009F7754" w:rsidRDefault="00DB22F1" w:rsidP="00F47FDC">
      <w:pPr>
        <w:pStyle w:val="Brdtext"/>
      </w:pPr>
      <w:bookmarkStart w:id="4" w:name="_Hlk208956802"/>
      <w:r w:rsidRPr="009F7754">
        <w:t xml:space="preserve">Regeringen ser således positivt på att kommissionen förslag präglas av försiktighet utifrån behovet av återhämtning för flera bestånd. </w:t>
      </w:r>
      <w:r w:rsidR="00B51E93" w:rsidRPr="009F7754">
        <w:t xml:space="preserve">Regeringen </w:t>
      </w:r>
      <w:r w:rsidR="00B472F5" w:rsidRPr="009F7754">
        <w:t xml:space="preserve">anser dock att </w:t>
      </w:r>
      <w:r w:rsidR="00274BB9">
        <w:t xml:space="preserve">Sverige bör verka </w:t>
      </w:r>
      <w:r w:rsidR="00274BB9" w:rsidRPr="009F7754">
        <w:t>för</w:t>
      </w:r>
      <w:r w:rsidR="00B472F5" w:rsidRPr="009F7754">
        <w:t xml:space="preserve"> att anpassa förslaget i vissa delar </w:t>
      </w:r>
      <w:r w:rsidR="00EE0029" w:rsidRPr="009F7754">
        <w:t xml:space="preserve">i syfte att </w:t>
      </w:r>
      <w:r w:rsidR="007C512E" w:rsidRPr="009F7754">
        <w:t>mildra de</w:t>
      </w:r>
      <w:r w:rsidR="00FA69CD" w:rsidRPr="009F7754">
        <w:t xml:space="preserve"> socioekonomiska</w:t>
      </w:r>
      <w:r w:rsidR="007C512E" w:rsidRPr="009F7754">
        <w:t xml:space="preserve"> negativa effekterna </w:t>
      </w:r>
      <w:r w:rsidR="001157D4" w:rsidRPr="009F7754">
        <w:t>på</w:t>
      </w:r>
      <w:r w:rsidR="00EE0029" w:rsidRPr="009F7754">
        <w:t xml:space="preserve"> </w:t>
      </w:r>
      <w:r w:rsidR="007C512E" w:rsidRPr="009F7754">
        <w:t xml:space="preserve">det </w:t>
      </w:r>
      <w:r w:rsidRPr="009F7754">
        <w:t>svensk</w:t>
      </w:r>
      <w:r w:rsidR="007C512E" w:rsidRPr="009F7754">
        <w:t>a</w:t>
      </w:r>
      <w:r w:rsidRPr="009F7754">
        <w:t xml:space="preserve"> kustnära fiske</w:t>
      </w:r>
      <w:r w:rsidR="007C512E" w:rsidRPr="009F7754">
        <w:t>t</w:t>
      </w:r>
      <w:r w:rsidR="0069640E" w:rsidRPr="009F7754">
        <w:t xml:space="preserve"> och</w:t>
      </w:r>
      <w:r w:rsidRPr="009F7754">
        <w:t xml:space="preserve"> </w:t>
      </w:r>
      <w:r w:rsidR="00FA1AD7" w:rsidRPr="009F7754">
        <w:t>fiske för humankonsumtion</w:t>
      </w:r>
      <w:r w:rsidR="007C512E" w:rsidRPr="009F7754">
        <w:t xml:space="preserve"> </w:t>
      </w:r>
      <w:r w:rsidR="0069640E" w:rsidRPr="009F7754">
        <w:t>samt</w:t>
      </w:r>
      <w:r w:rsidR="007C512E" w:rsidRPr="009F7754">
        <w:t xml:space="preserve"> lokala beredningsföretag</w:t>
      </w:r>
      <w:r w:rsidR="0069640E" w:rsidRPr="009F7754">
        <w:t>. Regeringen</w:t>
      </w:r>
      <w:r w:rsidRPr="009F7754">
        <w:t xml:space="preserve"> </w:t>
      </w:r>
      <w:r w:rsidR="00471714" w:rsidRPr="009F7754">
        <w:t xml:space="preserve">anser även att </w:t>
      </w:r>
      <w:r w:rsidR="00274BB9">
        <w:t xml:space="preserve">Sverige bör verka för att justera </w:t>
      </w:r>
      <w:r w:rsidR="00274BB9" w:rsidRPr="009F7754">
        <w:t>förslaget något</w:t>
      </w:r>
      <w:r w:rsidR="00471714" w:rsidRPr="009F7754">
        <w:t xml:space="preserve"> </w:t>
      </w:r>
      <w:r w:rsidR="00626DF9" w:rsidRPr="009F7754">
        <w:t>vad gäller</w:t>
      </w:r>
      <w:r w:rsidR="00471714" w:rsidRPr="009F7754">
        <w:t xml:space="preserve"> </w:t>
      </w:r>
      <w:r w:rsidR="00FB20B3" w:rsidRPr="009F7754">
        <w:t xml:space="preserve">reglering av </w:t>
      </w:r>
      <w:r w:rsidRPr="009F7754">
        <w:t xml:space="preserve">fritidsfiske. </w:t>
      </w:r>
    </w:p>
    <w:bookmarkEnd w:id="4" w:displacedByCustomXml="next"/>
    <w:bookmarkEnd w:id="3" w:displacedByCustomXml="next"/>
    <w:sdt>
      <w:sdtPr>
        <w:id w:val="181785833"/>
        <w:lock w:val="contentLocked"/>
        <w:placeholder>
          <w:docPart w:val="447E482AC5AB4031B654796A5EF5D212"/>
        </w:placeholder>
        <w:group/>
      </w:sdtPr>
      <w:sdtEndPr/>
      <w:sdtContent>
        <w:p w14:paraId="319D1175" w14:textId="77777777" w:rsidR="007D542F" w:rsidRDefault="007D542F" w:rsidP="00B84500">
          <w:pPr>
            <w:pStyle w:val="Rubrik1"/>
            <w:spacing w:before="720"/>
          </w:pPr>
          <w:r>
            <w:t>Förslaget</w:t>
          </w:r>
        </w:p>
        <w:bookmarkEnd w:id="2" w:displacedByCustomXml="next"/>
      </w:sdtContent>
    </w:sdt>
    <w:bookmarkStart w:id="5" w:name="_Toc93996730"/>
    <w:p w14:paraId="71B38E84" w14:textId="77777777" w:rsidR="007D542F" w:rsidRDefault="00F05471" w:rsidP="007D542F">
      <w:pPr>
        <w:pStyle w:val="Rubrik2"/>
      </w:pPr>
      <w:sdt>
        <w:sdtPr>
          <w:id w:val="400485695"/>
          <w:lock w:val="contentLocked"/>
          <w:placeholder>
            <w:docPart w:val="447E482AC5AB4031B654796A5EF5D212"/>
          </w:placeholder>
          <w:group/>
        </w:sdtPr>
        <w:sdtEndPr/>
        <w:sdtContent>
          <w:r w:rsidR="007D542F">
            <w:t>Ärendets bakgrund</w:t>
          </w:r>
          <w:bookmarkEnd w:id="5"/>
        </w:sdtContent>
      </w:sdt>
    </w:p>
    <w:p w14:paraId="73080FE7" w14:textId="41F29277" w:rsidR="00280EEA" w:rsidRDefault="00280EEA" w:rsidP="00280EEA">
      <w:pPr>
        <w:pStyle w:val="Brdtext"/>
      </w:pPr>
      <w:r>
        <w:t xml:space="preserve">Kommissionen lämnar årligen förslag om fiskemöjligheter i Östersjön för nästkommande år. Kommissionen definierade i sitt årliga meddelande om den gemensamma fiskeripolitikens genomförande de grundläggande principer som kommissionen avser utgå ifrån när den presenterar förslag om fiskemöjligheter genom fastställande av maximal tillåten fångst (TAC) och kvoter för 2026. Meddelandet diskuterades vid Jordbruks- och fiskerådet i juni 2025. </w:t>
      </w:r>
    </w:p>
    <w:p w14:paraId="106F5611" w14:textId="783C36AA" w:rsidR="007D542F" w:rsidRPr="00472EBA" w:rsidRDefault="00280EEA" w:rsidP="00280EEA">
      <w:pPr>
        <w:pStyle w:val="Brdtext"/>
      </w:pPr>
      <w:r>
        <w:lastRenderedPageBreak/>
        <w:t>Den 26 augusti 2025 presenterade kommissionen ett förslag till förordning om fastställande av fiskemöjligheter i Östersjön för 2026 samt vissa fiskemöjligheter i vatten utanför Östersjön.</w:t>
      </w:r>
    </w:p>
    <w:p w14:paraId="1A45843F" w14:textId="77777777" w:rsidR="007D542F" w:rsidRDefault="00F05471" w:rsidP="007D542F">
      <w:pPr>
        <w:pStyle w:val="Rubrik2"/>
      </w:pPr>
      <w:sdt>
        <w:sdtPr>
          <w:id w:val="-1352952988"/>
          <w:lock w:val="contentLocked"/>
          <w:placeholder>
            <w:docPart w:val="447E482AC5AB4031B654796A5EF5D212"/>
          </w:placeholder>
          <w:group/>
        </w:sdtPr>
        <w:sdtEndPr/>
        <w:sdtContent>
          <w:r w:rsidR="007D542F">
            <w:t>Förslagets innehåll</w:t>
          </w:r>
        </w:sdtContent>
      </w:sdt>
    </w:p>
    <w:p w14:paraId="3AA44EFE" w14:textId="4ADEFBA1" w:rsidR="008006A6" w:rsidRDefault="008006A6" w:rsidP="008006A6">
      <w:pPr>
        <w:pStyle w:val="Brdtext"/>
      </w:pPr>
      <w:r>
        <w:t>Kommissionens förslag för 2026 reglerar i Östersjön arterna torsk, sill/strömming, skarpsill, lax</w:t>
      </w:r>
      <w:r w:rsidR="00CB14DB">
        <w:t>,</w:t>
      </w:r>
      <w:r>
        <w:t xml:space="preserve"> rödspätta </w:t>
      </w:r>
      <w:r w:rsidR="00CB14DB">
        <w:t>och</w:t>
      </w:r>
      <w:r>
        <w:t xml:space="preserve"> i viss mån öring samt vitlinglyra i Nordsjön. Kommissionen har angett att förslaget till TAC och kvoter för 2026 i Östersjön överensstämmer med målen och principerna i den gemensamma fiskeripolitiken, inklusive målet om beståndsstorlek över den nivå som kan ge maximal hållbar avkastning (MSY) samt med den fleråriga Östersjöplanen för torsk, sill/strömming och skarpsill i Östersjön. </w:t>
      </w:r>
    </w:p>
    <w:p w14:paraId="4C77309A" w14:textId="5B8B0F8A" w:rsidR="008006A6" w:rsidRPr="004D7836" w:rsidRDefault="008006A6" w:rsidP="008006A6">
      <w:pPr>
        <w:pStyle w:val="Brdtext"/>
      </w:pPr>
      <w:r>
        <w:t xml:space="preserve">Kommissionens förslag avser TAC för de två förvaltningsområdena för torsk, TAC för de fyra förvaltningsområdena för sill/strömming, TAC för de två förvaltningsområdena för lax samt TAC för skarpsill och rödspätta i hela Östersjön under 2026. </w:t>
      </w:r>
      <w:r w:rsidR="00C060F8">
        <w:t xml:space="preserve">Kommissionen har föreslagit att TAC-nivåerna för lax och rödspätta i hela Östersjön samt sill i Rigabukten fastställs i linje med MSY, medan TAC-nivåerna för strömming i centrala Östersjön och i Bottniska viken samt skarpsill fastställs till nivåer under MSY. </w:t>
      </w:r>
      <w:r w:rsidRPr="005731CC">
        <w:t>Förslaget avser även TAC för vitlinglyra i Nordsjön för perioden 1 november 2025 till 31 oktober 2026</w:t>
      </w:r>
      <w:r w:rsidR="00CB14DB" w:rsidRPr="005731CC">
        <w:t>. Fis</w:t>
      </w:r>
      <w:r w:rsidR="00CB14DB" w:rsidRPr="004D7836">
        <w:t>kemöjligheter för vitlinglyra</w:t>
      </w:r>
      <w:r w:rsidRPr="004D7836">
        <w:t xml:space="preserve"> beslutas </w:t>
      </w:r>
      <w:r w:rsidR="00CB14DB" w:rsidRPr="004D7836">
        <w:t xml:space="preserve">av EU </w:t>
      </w:r>
      <w:r w:rsidRPr="004D7836">
        <w:t xml:space="preserve">gemensamt med Storbritannien. </w:t>
      </w:r>
    </w:p>
    <w:p w14:paraId="139064FB" w14:textId="7BD83B40" w:rsidR="008006A6" w:rsidRPr="00717BEA" w:rsidRDefault="008006A6" w:rsidP="008006A6">
      <w:pPr>
        <w:pStyle w:val="Brdtext"/>
      </w:pPr>
      <w:r w:rsidRPr="004D7836">
        <w:t>Utöver de</w:t>
      </w:r>
      <w:r w:rsidR="005731CC" w:rsidRPr="004D7836">
        <w:t xml:space="preserve">ssa </w:t>
      </w:r>
      <w:proofErr w:type="spellStart"/>
      <w:r w:rsidR="005731CC" w:rsidRPr="004D7836">
        <w:t>TACer</w:t>
      </w:r>
      <w:proofErr w:type="spellEnd"/>
      <w:r w:rsidRPr="004D7836">
        <w:t xml:space="preserve"> innebär kommissionens förslag ett förbud mot riktat fiske av </w:t>
      </w:r>
      <w:r w:rsidR="00465527" w:rsidRPr="004D7836">
        <w:t xml:space="preserve">östlig och västlig </w:t>
      </w:r>
      <w:r w:rsidRPr="004D7836">
        <w:t xml:space="preserve">torsk och </w:t>
      </w:r>
      <w:r w:rsidR="00CB14DB" w:rsidRPr="004D7836">
        <w:t xml:space="preserve">sill i västra </w:t>
      </w:r>
      <w:r w:rsidR="00CB14DB" w:rsidRPr="00717BEA">
        <w:t>Östersjön (väster om Bornholm)</w:t>
      </w:r>
      <w:r w:rsidRPr="00717BEA">
        <w:t xml:space="preserve"> och att endast oundvikliga bifångster är tillåtna av dessa bestånd. </w:t>
      </w:r>
      <w:r w:rsidR="00BC49CF" w:rsidRPr="00717BEA">
        <w:t>Storleken på</w:t>
      </w:r>
      <w:r w:rsidRPr="00717BEA">
        <w:t xml:space="preserve"> </w:t>
      </w:r>
      <w:r w:rsidR="00465527" w:rsidRPr="00717BEA">
        <w:t xml:space="preserve">dessa </w:t>
      </w:r>
      <w:r w:rsidRPr="00717BEA">
        <w:t>bifångst</w:t>
      </w:r>
      <w:r w:rsidR="005731CC" w:rsidRPr="00717BEA">
        <w:t>-</w:t>
      </w:r>
      <w:proofErr w:type="spellStart"/>
      <w:r w:rsidR="005731CC" w:rsidRPr="00717BEA">
        <w:t>TACer</w:t>
      </w:r>
      <w:proofErr w:type="spellEnd"/>
      <w:r w:rsidRPr="00717BEA">
        <w:t xml:space="preserve"> föreslås minskas avsevärt. </w:t>
      </w:r>
      <w:r w:rsidR="00D44EA2" w:rsidRPr="00717BEA">
        <w:t>Kommissionens förslagna</w:t>
      </w:r>
      <w:r w:rsidRPr="00717BEA">
        <w:t xml:space="preserve"> minskningar av bifångst</w:t>
      </w:r>
      <w:r w:rsidR="00726AC4" w:rsidRPr="00717BEA">
        <w:t xml:space="preserve">-TAC </w:t>
      </w:r>
      <w:r w:rsidRPr="00717BEA">
        <w:t>för</w:t>
      </w:r>
      <w:r w:rsidR="00F21780" w:rsidRPr="00717BEA">
        <w:t xml:space="preserve"> östlig och västlig</w:t>
      </w:r>
      <w:r w:rsidRPr="00717BEA">
        <w:t xml:space="preserve"> torsk</w:t>
      </w:r>
      <w:r w:rsidR="00BC49CF" w:rsidRPr="00717BEA">
        <w:t xml:space="preserve"> </w:t>
      </w:r>
      <w:r w:rsidRPr="00717BEA">
        <w:t xml:space="preserve">och sill </w:t>
      </w:r>
      <w:r w:rsidR="00D44EA2" w:rsidRPr="00717BEA">
        <w:t xml:space="preserve">i västra Östersjön </w:t>
      </w:r>
      <w:r w:rsidR="00BC49CF" w:rsidRPr="00717BEA">
        <w:t xml:space="preserve">analyseras </w:t>
      </w:r>
      <w:r w:rsidR="004D7836" w:rsidRPr="00717BEA">
        <w:t>för närvarande avseende om</w:t>
      </w:r>
      <w:r w:rsidR="00EF7882" w:rsidRPr="00717BEA">
        <w:t xml:space="preserve"> minskningarna</w:t>
      </w:r>
      <w:r w:rsidR="00BC49CF" w:rsidRPr="00717BEA">
        <w:t xml:space="preserve"> </w:t>
      </w:r>
      <w:r w:rsidR="00CE3B2A" w:rsidRPr="00717BEA">
        <w:t>har</w:t>
      </w:r>
      <w:r w:rsidR="00BC49CF" w:rsidRPr="00717BEA">
        <w:t xml:space="preserve"> </w:t>
      </w:r>
      <w:r w:rsidR="0030018B" w:rsidRPr="00717BEA">
        <w:t xml:space="preserve">begränsande </w:t>
      </w:r>
      <w:r w:rsidR="00BC49CF" w:rsidRPr="00717BEA">
        <w:t xml:space="preserve">effekt på </w:t>
      </w:r>
      <w:r w:rsidR="0030018B" w:rsidRPr="00717BEA">
        <w:t xml:space="preserve">fisket efter andra </w:t>
      </w:r>
      <w:r w:rsidR="00416638" w:rsidRPr="00717BEA">
        <w:t>arter</w:t>
      </w:r>
      <w:r w:rsidR="0030018B" w:rsidRPr="00717BEA">
        <w:t xml:space="preserve"> </w:t>
      </w:r>
      <w:r w:rsidR="009F4F2E" w:rsidRPr="00717BEA">
        <w:t xml:space="preserve">genom att inte täcka de faktiska oundvikliga bifångster som behövs för att fisket </w:t>
      </w:r>
      <w:r w:rsidR="00232466" w:rsidRPr="00717BEA">
        <w:t xml:space="preserve">efter andra arter </w:t>
      </w:r>
      <w:r w:rsidR="009F4F2E" w:rsidRPr="00717BEA">
        <w:t>ska kunde fortgå</w:t>
      </w:r>
      <w:r w:rsidR="007D6E58" w:rsidRPr="00717BEA">
        <w:t xml:space="preserve"> i det berörda området</w:t>
      </w:r>
      <w:r w:rsidR="00496413" w:rsidRPr="00717BEA">
        <w:t>.</w:t>
      </w:r>
      <w:r w:rsidR="00C47548" w:rsidRPr="00717BEA">
        <w:t xml:space="preserve"> </w:t>
      </w:r>
      <w:r w:rsidR="00496413" w:rsidRPr="00717BEA">
        <w:t>D</w:t>
      </w:r>
      <w:r w:rsidR="007271C7" w:rsidRPr="00717BEA">
        <w:t xml:space="preserve">et vill säga </w:t>
      </w:r>
      <w:r w:rsidR="004D7836" w:rsidRPr="00717BEA">
        <w:t xml:space="preserve">analys vad gäller </w:t>
      </w:r>
      <w:r w:rsidR="00E4400B" w:rsidRPr="00717BEA">
        <w:t>om de föreslagna</w:t>
      </w:r>
      <w:r w:rsidR="00F73E2A" w:rsidRPr="00717BEA">
        <w:t xml:space="preserve"> </w:t>
      </w:r>
      <w:r w:rsidR="004D7836" w:rsidRPr="00717BEA">
        <w:t xml:space="preserve">nivåerna på </w:t>
      </w:r>
      <w:proofErr w:type="spellStart"/>
      <w:r w:rsidR="00F97237" w:rsidRPr="00717BEA">
        <w:t>bifångst-</w:t>
      </w:r>
      <w:r w:rsidR="00F73E2A" w:rsidRPr="00717BEA">
        <w:t>TAC</w:t>
      </w:r>
      <w:r w:rsidR="00E4400B" w:rsidRPr="00717BEA">
        <w:t>:erna</w:t>
      </w:r>
      <w:proofErr w:type="spellEnd"/>
      <w:r w:rsidRPr="00717BEA">
        <w:t xml:space="preserve"> riskerar leda till </w:t>
      </w:r>
      <w:r w:rsidR="004D7836" w:rsidRPr="00717BEA">
        <w:t xml:space="preserve">oproportionerliga </w:t>
      </w:r>
      <w:r w:rsidRPr="00717BEA">
        <w:t xml:space="preserve">negativa socioekonomiska effekter för såväl </w:t>
      </w:r>
      <w:r w:rsidR="00714CF5" w:rsidRPr="00717BEA">
        <w:t>kustfisket</w:t>
      </w:r>
      <w:r w:rsidRPr="00717BEA">
        <w:t xml:space="preserve"> som fiskberedningsföretag och kustsamhällen. </w:t>
      </w:r>
      <w:r w:rsidR="00496413" w:rsidRPr="00717BEA">
        <w:t xml:space="preserve">Samtidigt </w:t>
      </w:r>
      <w:r w:rsidR="004D7836" w:rsidRPr="00717BEA">
        <w:t>analyseras i vilken utsträckning den föreslagna</w:t>
      </w:r>
      <w:r w:rsidR="00496413" w:rsidRPr="00717BEA">
        <w:t xml:space="preserve"> </w:t>
      </w:r>
      <w:r w:rsidR="009F4F2E" w:rsidRPr="00717BEA">
        <w:t>minskningen</w:t>
      </w:r>
      <w:r w:rsidR="004D7836" w:rsidRPr="00717BEA">
        <w:t xml:space="preserve"> skulle </w:t>
      </w:r>
      <w:r w:rsidR="00416638" w:rsidRPr="00717BEA">
        <w:t>påverka</w:t>
      </w:r>
      <w:r w:rsidR="00BC49CF" w:rsidRPr="00717BEA">
        <w:t xml:space="preserve"> återhämtningen av bestånde</w:t>
      </w:r>
      <w:r w:rsidR="00EF0095" w:rsidRPr="00717BEA">
        <w:t>t</w:t>
      </w:r>
      <w:r w:rsidR="004D7836" w:rsidRPr="00717BEA">
        <w:t>.</w:t>
      </w:r>
      <w:r w:rsidR="00F73E2A" w:rsidRPr="00717BEA">
        <w:t xml:space="preserve"> </w:t>
      </w:r>
    </w:p>
    <w:p w14:paraId="66DA65A6" w14:textId="46868FAD" w:rsidR="00C1593F" w:rsidRPr="00717BEA" w:rsidRDefault="00F204BF" w:rsidP="008006A6">
      <w:pPr>
        <w:pStyle w:val="Brdtext"/>
      </w:pPr>
      <w:r w:rsidRPr="00717BEA">
        <w:lastRenderedPageBreak/>
        <w:t xml:space="preserve">Det undantag som sedan 2022 medgett ett småskaligt sillfiske </w:t>
      </w:r>
      <w:r w:rsidR="0047049A" w:rsidRPr="00717BEA">
        <w:t xml:space="preserve">i västra Östersjön </w:t>
      </w:r>
      <w:r w:rsidRPr="00717BEA">
        <w:t xml:space="preserve">med passiva redskap finns inte med i kommissionen förslag för 2026. Storleken på bifångstkvoten av sill för 2026 föreslås </w:t>
      </w:r>
      <w:r w:rsidR="0047049A" w:rsidRPr="00717BEA">
        <w:t xml:space="preserve">också </w:t>
      </w:r>
      <w:r w:rsidRPr="00717BEA">
        <w:t>halveras jämfört med 2025. Ett slopat undantag kommer att få direkt negativa effekter för svenskt kustnära fiske och</w:t>
      </w:r>
      <w:r w:rsidR="0047049A" w:rsidRPr="00717BEA">
        <w:t xml:space="preserve"> det fiske som sker</w:t>
      </w:r>
      <w:r w:rsidRPr="00717BEA">
        <w:t xml:space="preserve"> för humankonsumtion, men vidare analys av effekternas omfattning för det småskaliga kustnära fisket som hittills skett i Öresund och vid Skånes södra kust med stöd av undantaget i västra Östersjön behöver ske. </w:t>
      </w:r>
      <w:r w:rsidR="008006A6" w:rsidRPr="00717BEA">
        <w:t xml:space="preserve">Effekten av </w:t>
      </w:r>
      <w:r w:rsidRPr="00717BEA">
        <w:t xml:space="preserve">det </w:t>
      </w:r>
      <w:r w:rsidR="008006A6" w:rsidRPr="00717BEA">
        <w:t>begränsa</w:t>
      </w:r>
      <w:r w:rsidRPr="00717BEA">
        <w:t>de</w:t>
      </w:r>
      <w:r w:rsidR="008006A6" w:rsidRPr="00717BEA">
        <w:t xml:space="preserve"> undantag för småskaligt riktat fiske med passiva redskap inom den kvot som</w:t>
      </w:r>
      <w:r w:rsidRPr="00717BEA">
        <w:t xml:space="preserve"> funnits på plats sedan 2022</w:t>
      </w:r>
      <w:r w:rsidR="008006A6" w:rsidRPr="00717BEA">
        <w:t xml:space="preserve"> bedöms vara marginell för återhämtningen av </w:t>
      </w:r>
      <w:r w:rsidR="0047049A" w:rsidRPr="00717BEA">
        <w:t xml:space="preserve">beståndet av </w:t>
      </w:r>
      <w:r w:rsidR="008006A6" w:rsidRPr="00717BEA">
        <w:t>västlig sill mot bakgrund av att en majoritet av västlig sill tas som bifångst i riktat fiske efter andra arter i Nordsjön.</w:t>
      </w:r>
    </w:p>
    <w:p w14:paraId="5BD7242D" w14:textId="28BFD6AD" w:rsidR="00BF69AD" w:rsidRPr="00717BEA" w:rsidRDefault="008006A6" w:rsidP="008006A6">
      <w:pPr>
        <w:pStyle w:val="Brdtext"/>
      </w:pPr>
      <w:r w:rsidRPr="00717BEA">
        <w:t xml:space="preserve">Utöver förslag till TAC innebär kommissionens förslag också förslag om </w:t>
      </w:r>
      <w:r w:rsidR="008531AE" w:rsidRPr="00717BEA">
        <w:t xml:space="preserve">korrigerande </w:t>
      </w:r>
      <w:r w:rsidR="009E6003" w:rsidRPr="00717BEA">
        <w:t>skydds</w:t>
      </w:r>
      <w:r w:rsidR="008531AE" w:rsidRPr="00717BEA">
        <w:t xml:space="preserve">åtgärder som är funktionellt knutna till </w:t>
      </w:r>
      <w:r w:rsidR="001178FA" w:rsidRPr="00717BEA">
        <w:t>fiskemöjligheterna; lekfredningsperioder</w:t>
      </w:r>
      <w:r w:rsidRPr="00717BEA">
        <w:t xml:space="preserve"> för torsk</w:t>
      </w:r>
      <w:r w:rsidR="008531AE" w:rsidRPr="00717BEA">
        <w:t xml:space="preserve">, sill/strömming och skarpsill </w:t>
      </w:r>
      <w:r w:rsidRPr="00717BEA">
        <w:t>samt att fritidsfisket på torsk</w:t>
      </w:r>
      <w:r w:rsidR="008531AE" w:rsidRPr="00717BEA">
        <w:t xml:space="preserve"> och lax</w:t>
      </w:r>
      <w:r w:rsidRPr="00717BEA">
        <w:t xml:space="preserve"> fortsätter att begränsas på EU-nivå under 2025. </w:t>
      </w:r>
      <w:r w:rsidR="00FF224B" w:rsidRPr="00717BEA">
        <w:t>L</w:t>
      </w:r>
      <w:r w:rsidRPr="00717BEA">
        <w:t>ekfredningsperioderna för torsk</w:t>
      </w:r>
      <w:r w:rsidR="001178FA" w:rsidRPr="00717BEA">
        <w:t xml:space="preserve">, sill/strömming och </w:t>
      </w:r>
      <w:r w:rsidR="00232466" w:rsidRPr="00717BEA">
        <w:t>skarpsill analyseras avseende om</w:t>
      </w:r>
      <w:r w:rsidR="000F0799" w:rsidRPr="00717BEA">
        <w:t xml:space="preserve"> </w:t>
      </w:r>
      <w:r w:rsidR="00E21D70" w:rsidRPr="00717BEA">
        <w:t xml:space="preserve">utformningen av </w:t>
      </w:r>
      <w:r w:rsidR="000F0799" w:rsidRPr="00717BEA">
        <w:t>de</w:t>
      </w:r>
      <w:r w:rsidR="00E21D70" w:rsidRPr="00717BEA">
        <w:t>ssa regleringar</w:t>
      </w:r>
      <w:r w:rsidR="000F0799" w:rsidRPr="00717BEA">
        <w:t xml:space="preserve"> har</w:t>
      </w:r>
      <w:r w:rsidR="00FF224B" w:rsidRPr="00717BEA">
        <w:t xml:space="preserve"> negativa socioekonomiska effekter</w:t>
      </w:r>
      <w:r w:rsidRPr="00717BEA">
        <w:t xml:space="preserve"> för det svenska kustnära fisket samt för de svenska beredningsföretag som är beroende av råvara från dessa fisken och därmed sysselsättningen i svenska kustsamhällen. </w:t>
      </w:r>
    </w:p>
    <w:p w14:paraId="6A416F71" w14:textId="77777777" w:rsidR="00B51E93" w:rsidRPr="00717BEA" w:rsidRDefault="008006A6" w:rsidP="008006A6">
      <w:pPr>
        <w:pStyle w:val="Brdtext"/>
      </w:pPr>
      <w:r w:rsidRPr="00717BEA">
        <w:t xml:space="preserve">Kommissionen föreslår också att förlänga förbudet mot att fiska öring utanför fyra nautiska mil som infördes 2019 för att komma till rätta med den felrapportering av lax (som öring) vilket det Internationella havsforskningsrådet (ICES) </w:t>
      </w:r>
      <w:r w:rsidR="00B51E93" w:rsidRPr="00717BEA">
        <w:t xml:space="preserve">tidigare </w:t>
      </w:r>
      <w:r w:rsidRPr="00717BEA">
        <w:t>lyft fram.</w:t>
      </w:r>
      <w:r w:rsidR="00FF224B" w:rsidRPr="00717BEA">
        <w:t xml:space="preserve"> </w:t>
      </w:r>
    </w:p>
    <w:p w14:paraId="77EF35F5" w14:textId="46ED2454" w:rsidR="007D542F" w:rsidRPr="00717BEA" w:rsidRDefault="00B51E93" w:rsidP="008006A6">
      <w:pPr>
        <w:pStyle w:val="Brdtext"/>
      </w:pPr>
      <w:r w:rsidRPr="00717BEA">
        <w:t xml:space="preserve">Kommissionen föreslår att </w:t>
      </w:r>
      <w:r w:rsidR="008006A6" w:rsidRPr="00717BEA">
        <w:t>ett fortsatt hållbart fiske på de starka laxbestånden i norra Östersjön</w:t>
      </w:r>
      <w:r w:rsidRPr="00717BEA">
        <w:t xml:space="preserve"> ska medges</w:t>
      </w:r>
      <w:r w:rsidR="008006A6" w:rsidRPr="00717BEA">
        <w:t xml:space="preserve">, samtidigt som skyddet för svaga laxbestånd vidhålls. Detta genom att endast tillåta ett riktat kustnära laxfiske i norra Östersjön under sommaren, medan riktat fiske i södra Östersjön, där de flesta svaga laxälvar finns, är förbjudet. Även fritidsfiske på lax </w:t>
      </w:r>
      <w:r w:rsidRPr="00717BEA">
        <w:t>föreslås fortsätta</w:t>
      </w:r>
      <w:r w:rsidR="008006A6" w:rsidRPr="00717BEA">
        <w:t xml:space="preserve"> att regleras på EU-nivå under 2025. Kommissionen föreslår att fritidsfisket ska förbjudas i de områden där yrkesfiske efter lax är förbjudet och även omfatta odlad lax.</w:t>
      </w:r>
      <w:r w:rsidRPr="00717BEA">
        <w:t xml:space="preserve"> Förslaget </w:t>
      </w:r>
      <w:r w:rsidR="00BC4A07" w:rsidRPr="00717BEA">
        <w:t xml:space="preserve">avseende fritidsfisket av lax </w:t>
      </w:r>
      <w:r w:rsidRPr="00717BEA">
        <w:t>innebär en skärpning</w:t>
      </w:r>
      <w:r w:rsidR="00BC4A07" w:rsidRPr="00717BEA">
        <w:t xml:space="preserve"> jämfört med den reglering som gällt under 2025, då det under 2025 funnits en begränsad möjlighet att nyttja odlad lax som resurs i fritidsfisket.</w:t>
      </w:r>
      <w:r w:rsidR="008006A6" w:rsidRPr="00717BEA">
        <w:t xml:space="preserve"> De</w:t>
      </w:r>
      <w:r w:rsidR="00BC4A07" w:rsidRPr="00717BEA">
        <w:t>nna</w:t>
      </w:r>
      <w:r w:rsidR="008006A6" w:rsidRPr="00717BEA">
        <w:t xml:space="preserve"> </w:t>
      </w:r>
      <w:r w:rsidR="00BC4A07" w:rsidRPr="00717BEA">
        <w:lastRenderedPageBreak/>
        <w:t>inskärpning</w:t>
      </w:r>
      <w:r w:rsidR="008006A6" w:rsidRPr="00717BEA">
        <w:t xml:space="preserve"> förväntas ge negativa socioekonomiska effekter för fritidsfisketurismen som i nuläget kan bedriva ett fiske efter odlad lax i Östersjön under befintlig reglering.</w:t>
      </w:r>
    </w:p>
    <w:p w14:paraId="6CFF4168" w14:textId="1BA7512A" w:rsidR="00BC4A07" w:rsidRPr="00472EBA" w:rsidRDefault="00BC4A07" w:rsidP="008006A6">
      <w:pPr>
        <w:pStyle w:val="Brdtext"/>
      </w:pPr>
      <w:r w:rsidRPr="00717BEA">
        <w:t>ICES pekar på att negativ påverkan från annan mänsklig aktivitet påverkar beståndssituationen för sill/strömming</w:t>
      </w:r>
      <w:r>
        <w:t xml:space="preserve">, rödspätta och torsk. </w:t>
      </w:r>
      <w:r w:rsidRPr="00FA4E1E">
        <w:t>Särskilt för torskbestånden lyfts påverkan från miljön s</w:t>
      </w:r>
      <w:r w:rsidR="00F3334F">
        <w:t>om</w:t>
      </w:r>
      <w:r w:rsidRPr="00FA4E1E">
        <w:t xml:space="preserve"> övergödning vilket leder till syrebrist, och ekosystemeffekter av syrebrist samt parasiter och predation från ökade sälbestånd. De senaste åren har dessa fiskerioberoende aktiviteter </w:t>
      </w:r>
      <w:r>
        <w:t xml:space="preserve">lyfts fram </w:t>
      </w:r>
      <w:r w:rsidRPr="00FA4E1E">
        <w:t>som en mycket större negativ påverkan än fiskets påverkan. En snabb återhämtning av torskbestånden och den västliga sillen kan därmed inte förväntas</w:t>
      </w:r>
      <w:r>
        <w:t xml:space="preserve">. </w:t>
      </w:r>
      <w:r w:rsidR="00C93153" w:rsidRPr="00703C19">
        <w:t xml:space="preserve">Vad gäller återhämtningen av det östra torskbeståndet </w:t>
      </w:r>
      <w:r w:rsidR="0068016C">
        <w:t>har</w:t>
      </w:r>
      <w:r w:rsidR="00C93153" w:rsidRPr="00703C19">
        <w:t xml:space="preserve"> </w:t>
      </w:r>
      <w:r w:rsidR="00C93153">
        <w:t xml:space="preserve">Ryska Federationen </w:t>
      </w:r>
      <w:r w:rsidR="00C93153" w:rsidRPr="00703C19">
        <w:t xml:space="preserve">fortsatt att medge riktat torskfiske under hela den tid som EU förbjudit riktat </w:t>
      </w:r>
      <w:r w:rsidR="00C93153" w:rsidRPr="00C35234">
        <w:t xml:space="preserve">torskfiske på östra torskbeståndet. Vad gäller återhämtning av det centrala </w:t>
      </w:r>
      <w:r w:rsidR="0044448F">
        <w:t>sill/</w:t>
      </w:r>
      <w:r w:rsidR="005731CC">
        <w:t>strömmings</w:t>
      </w:r>
      <w:r w:rsidR="00C93153" w:rsidRPr="00C35234">
        <w:t xml:space="preserve">beståndet </w:t>
      </w:r>
      <w:r w:rsidR="00B47551" w:rsidRPr="005731CC">
        <w:t>och skarpsill</w:t>
      </w:r>
      <w:r w:rsidR="00B47551" w:rsidRPr="00C35234">
        <w:t xml:space="preserve"> </w:t>
      </w:r>
      <w:r w:rsidR="00C93153" w:rsidRPr="00C35234">
        <w:t>har Ryska Federationen</w:t>
      </w:r>
      <w:r w:rsidR="00C93153" w:rsidRPr="00703C19">
        <w:t xml:space="preserve"> medgett ett fortsatt högt fisketryck under den tid som EU begränsat </w:t>
      </w:r>
      <w:r w:rsidR="00C93153">
        <w:t xml:space="preserve">sitt fisketryck. </w:t>
      </w:r>
    </w:p>
    <w:p w14:paraId="2EF5E660" w14:textId="77777777" w:rsidR="007D542F" w:rsidRDefault="00F05471" w:rsidP="007D542F">
      <w:pPr>
        <w:pStyle w:val="Rubrik2"/>
      </w:pPr>
      <w:sdt>
        <w:sdtPr>
          <w:id w:val="-2087607690"/>
          <w:lock w:val="contentLocked"/>
          <w:placeholder>
            <w:docPart w:val="447E482AC5AB4031B654796A5EF5D212"/>
          </w:placeholder>
          <w:group/>
        </w:sdtPr>
        <w:sdtEndPr/>
        <w:sdtContent>
          <w:r w:rsidR="007D542F">
            <w:t>Gällande svenska regler och förslagets effekt på dessa</w:t>
          </w:r>
        </w:sdtContent>
      </w:sdt>
    </w:p>
    <w:p w14:paraId="2A93B9C8" w14:textId="62D63210" w:rsidR="007D542F" w:rsidRPr="00472EBA" w:rsidRDefault="00B253B3" w:rsidP="007D542F">
      <w:pPr>
        <w:pStyle w:val="Brdtext"/>
      </w:pPr>
      <w:r w:rsidRPr="00B253B3">
        <w:t>Europeiska unionens gemensamma fiskeripolitik är ett fullständigt harmoniserat politikområde.</w:t>
      </w:r>
    </w:p>
    <w:p w14:paraId="004AFD62" w14:textId="77777777" w:rsidR="007D542F" w:rsidRDefault="00F05471" w:rsidP="007D542F">
      <w:pPr>
        <w:pStyle w:val="Rubrik2"/>
      </w:pPr>
      <w:sdt>
        <w:sdtPr>
          <w:id w:val="-1431199353"/>
          <w:lock w:val="contentLocked"/>
          <w:placeholder>
            <w:docPart w:val="447E482AC5AB4031B654796A5EF5D212"/>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7E75644" w14:textId="14ECD275" w:rsidR="007D542F" w:rsidRPr="00472EBA" w:rsidRDefault="00B253B3" w:rsidP="00B253B3">
      <w:pPr>
        <w:pStyle w:val="Brdtext"/>
      </w:pPr>
      <w:r>
        <w:t>Förslaget har inga budgetära konsekvenser för statsbudgeten. Förslaget bedöms inte heller få några ekonomiska följder för Europeiska unionens budget.   Kommissionen har inte presenterat någon uttrycklig jämställdhetsanalys av förslaget.   En analys av de samhällsekonomiska konsekvenserna av kommissionens förslag har redovisats i samband med redovisningen av förslagets innehåll.</w:t>
      </w:r>
    </w:p>
    <w:sdt>
      <w:sdtPr>
        <w:id w:val="830331803"/>
        <w:lock w:val="contentLocked"/>
        <w:placeholder>
          <w:docPart w:val="447E482AC5AB4031B654796A5EF5D212"/>
        </w:placeholder>
        <w:group/>
      </w:sdtPr>
      <w:sdtEndPr/>
      <w:sdtContent>
        <w:p w14:paraId="60E55B59" w14:textId="77777777" w:rsidR="007D542F" w:rsidRDefault="007D542F" w:rsidP="007D542F">
          <w:pPr>
            <w:pStyle w:val="Rubrik1"/>
          </w:pPr>
          <w:r>
            <w:t>Ståndpunkter</w:t>
          </w:r>
        </w:p>
      </w:sdtContent>
    </w:sdt>
    <w:p w14:paraId="59EE5C18" w14:textId="77777777" w:rsidR="007D542F" w:rsidRDefault="00F05471" w:rsidP="007D542F">
      <w:pPr>
        <w:pStyle w:val="Rubrik2"/>
      </w:pPr>
      <w:sdt>
        <w:sdtPr>
          <w:id w:val="-483085086"/>
          <w:lock w:val="contentLocked"/>
          <w:placeholder>
            <w:docPart w:val="447E482AC5AB4031B654796A5EF5D212"/>
          </w:placeholder>
          <w:group/>
        </w:sdtPr>
        <w:sdtEndPr/>
        <w:sdtContent>
          <w:r w:rsidR="007D542F">
            <w:t>Preliminär svensk ståndpunkt</w:t>
          </w:r>
        </w:sdtContent>
      </w:sdt>
    </w:p>
    <w:p w14:paraId="3EC8AC65" w14:textId="316AB70C" w:rsidR="008A0A57" w:rsidRDefault="008A0A57" w:rsidP="008A0A57">
      <w:pPr>
        <w:pStyle w:val="Brdtext"/>
      </w:pPr>
      <w:r>
        <w:t xml:space="preserve">Regeringens övergripande målsättning är att förvaltningsåtgärder ska beslutas i linje med den gemensamma fiskeripolitikens mål och principer. När det gäller </w:t>
      </w:r>
      <w:r>
        <w:lastRenderedPageBreak/>
        <w:t xml:space="preserve">fiskemöjligheter anser regeringen således att det är angeläget att nå målen om beståndsstorlek över den nivå som kan ge maximal hållbar avkastning (MSY), att den gemensamma fiskeripolitikens mål om landningsskyldighet möjliggörs, att den vetenskapliga rådgivningen, ekosystemansatsen och försiktighetsansatsen utgör grunden för besluten och att den fleråriga Östersjöplanen för torsk, sill/strömming och skarpsill ska tillämpas för de bestånd som omfattas av planen. </w:t>
      </w:r>
    </w:p>
    <w:p w14:paraId="338A7F6D" w14:textId="3AD30894" w:rsidR="008A0A57" w:rsidRDefault="008A0A57" w:rsidP="008A0A57">
      <w:pPr>
        <w:pStyle w:val="Brdtext"/>
      </w:pPr>
      <w:r>
        <w:t xml:space="preserve">Regeringen stödjer kompletterande åtgärder (inkl. lekfredningsperioder) som är i linje med den fleråriga planen för Östersjön. Regeringen anser att sådana åtgärder ska vara ändamålsenliga, grundas på vetenskapliga råd och inte oproportionerligt drabba det svenska kustnära fisket eller fiske för humankonsumtion negativt. Detta i syfte att åtgärderna ska bidra till återhämtade fiskbestånd samtidigt som detta fiskets konkurrenskraft värnas och förblir livskraftigt. </w:t>
      </w:r>
      <w:r w:rsidRPr="00703C19">
        <w:t>Det kustnära fisket har oftast begränsad möjlighet att anpassa sitt fiske eller förflytta sig varför särskil</w:t>
      </w:r>
      <w:r w:rsidR="00F3334F">
        <w:t>d</w:t>
      </w:r>
      <w:r w:rsidRPr="00703C19">
        <w:t xml:space="preserve"> hänsyn i förvaltningen är nödvändig. Ett förlorat kustfiske, och infrastrukturen som är knuten till detta, är svårt att återetablera. Det kustnära yrkesfisket och fiske för humankonsumtion är viktigt för en levande landsbygd och för en lokal livsmedelsproduktion</w:t>
      </w:r>
      <w:r>
        <w:t xml:space="preserve"> och livsmedelsberedskap</w:t>
      </w:r>
      <w:r w:rsidRPr="00703C19">
        <w:t>.</w:t>
      </w:r>
    </w:p>
    <w:p w14:paraId="55A5CD94" w14:textId="253337B0" w:rsidR="00404586" w:rsidRDefault="008A0A57" w:rsidP="00150FBF">
      <w:pPr>
        <w:autoSpaceDE w:val="0"/>
        <w:autoSpaceDN w:val="0"/>
        <w:spacing w:after="0" w:line="240" w:lineRule="auto"/>
      </w:pPr>
      <w:r w:rsidRPr="006B51B0">
        <w:t>Mot denna bakgrund</w:t>
      </w:r>
      <w:r>
        <w:t>,</w:t>
      </w:r>
      <w:r w:rsidRPr="006B51B0">
        <w:t xml:space="preserve"> och med </w:t>
      </w:r>
      <w:r w:rsidRPr="00D13D45">
        <w:t xml:space="preserve">anledning av den allvarliga miljösituationen i Östersjön, anser </w:t>
      </w:r>
      <w:r w:rsidR="00D13D45" w:rsidRPr="00D13D45">
        <w:t>regeringen, ut</w:t>
      </w:r>
      <w:r w:rsidRPr="00D13D45">
        <w:t xml:space="preserve"> ifrån målsättningen om att återuppbygga bestånden, att Sverige bör verka för restriktivt</w:t>
      </w:r>
      <w:r w:rsidRPr="006B51B0">
        <w:t xml:space="preserve"> satta fiskemöjligheter i Östersjön samt att ytterligare bevarandeåtgärder bör övervägas för flera av bestånden. </w:t>
      </w:r>
      <w:r w:rsidR="00D745AA" w:rsidRPr="00D745AA">
        <w:t>Regeringen anser därmed att Sverige kan acceptera mycket omfattande begränsningar av fisket</w:t>
      </w:r>
      <w:r w:rsidR="00404586">
        <w:t xml:space="preserve">, samt att förslagen från </w:t>
      </w:r>
      <w:r w:rsidR="001E6193">
        <w:t>kommissionen</w:t>
      </w:r>
      <w:r w:rsidR="00404586">
        <w:t xml:space="preserve"> hade kunnat gå längre</w:t>
      </w:r>
      <w:r w:rsidR="00D745AA">
        <w:t xml:space="preserve">. </w:t>
      </w:r>
      <w:r w:rsidRPr="006B51B0">
        <w:t>Regeringen anser samtidigt att det är angeläget att en överenskommelse om fiskemöjligheter inkluderar lösningar för kustnära fiske och det fiske som sker för humankonsumtion och som säkerställer tillgång till råvara till lokala beredningsföretag. Detta i syfte att bidra till livskraftigt kustfiske och beredningsföretag som bidrar till livsmedelsproduktion och livsmedelsberedskap i Sverige</w:t>
      </w:r>
      <w:r w:rsidRPr="00244892">
        <w:t>. Regeringen anser även att det är angeläget att en överenskommelse inte oproportionerligt drabbar det svenska fritidsfisket och därtill knutna turistföretag/näringar negativt.</w:t>
      </w:r>
      <w:r w:rsidR="00FE266A">
        <w:t xml:space="preserve"> </w:t>
      </w:r>
    </w:p>
    <w:p w14:paraId="6BE2CC4A" w14:textId="77777777" w:rsidR="00404586" w:rsidRDefault="00404586" w:rsidP="00150FBF">
      <w:pPr>
        <w:autoSpaceDE w:val="0"/>
        <w:autoSpaceDN w:val="0"/>
        <w:spacing w:after="0" w:line="240" w:lineRule="auto"/>
      </w:pPr>
    </w:p>
    <w:p w14:paraId="2E9929E8" w14:textId="77335281" w:rsidR="001E6193" w:rsidRDefault="00404586" w:rsidP="001E6193">
      <w:pPr>
        <w:autoSpaceDE w:val="0"/>
        <w:autoSpaceDN w:val="0"/>
        <w:spacing w:after="0" w:line="240" w:lineRule="auto"/>
      </w:pPr>
      <w:r>
        <w:rPr>
          <w:rFonts w:ascii="Garamond" w:eastAsia="Times New Roman" w:hAnsi="Garamond" w:cs="Segoe UI"/>
          <w:color w:val="000000"/>
          <w:lang w:eastAsia="sv-SE"/>
        </w:rPr>
        <w:t xml:space="preserve">Återhämtningen har gått långsamt. </w:t>
      </w:r>
      <w:r w:rsidR="00764499" w:rsidRPr="001E6193">
        <w:rPr>
          <w:rFonts w:ascii="Garamond" w:eastAsia="Times New Roman" w:hAnsi="Garamond" w:cs="Segoe UI"/>
          <w:color w:val="000000"/>
          <w:lang w:eastAsia="sv-SE"/>
        </w:rPr>
        <w:t xml:space="preserve">ICES pekar på att Östersjöns miljötillstånd påverkar beståndens återhämtningsförmåga negativt och att åtgärder som är begränsade till fiskets påverkan inte kommer att vara tillräckliga för att återhämta alla bestånden i Östersjön. </w:t>
      </w:r>
      <w:r>
        <w:rPr>
          <w:rFonts w:ascii="Garamond" w:eastAsia="Times New Roman" w:hAnsi="Garamond" w:cs="Segoe UI"/>
          <w:color w:val="000000"/>
          <w:lang w:eastAsia="sv-SE"/>
        </w:rPr>
        <w:t xml:space="preserve">Samtidigt anser regeringen när det gäller </w:t>
      </w:r>
      <w:r>
        <w:rPr>
          <w:rFonts w:ascii="Garamond" w:eastAsia="Times New Roman" w:hAnsi="Garamond" w:cs="Segoe UI"/>
          <w:color w:val="000000"/>
          <w:lang w:eastAsia="sv-SE"/>
        </w:rPr>
        <w:lastRenderedPageBreak/>
        <w:t xml:space="preserve">fiskemöjligheter i Östersjön </w:t>
      </w:r>
      <w:r w:rsidRPr="00404586">
        <w:rPr>
          <w:rFonts w:ascii="Garamond" w:eastAsia="Times New Roman" w:hAnsi="Garamond" w:cs="Segoe UI"/>
          <w:color w:val="000000"/>
          <w:lang w:eastAsia="sv-SE"/>
        </w:rPr>
        <w:t xml:space="preserve">att det är angeläget att i framtida förhandlingar </w:t>
      </w:r>
      <w:r>
        <w:rPr>
          <w:rFonts w:ascii="Garamond" w:eastAsia="Times New Roman" w:hAnsi="Garamond" w:cs="Segoe UI"/>
          <w:color w:val="000000"/>
          <w:lang w:eastAsia="sv-SE"/>
        </w:rPr>
        <w:t>nå målen om</w:t>
      </w:r>
      <w:r w:rsidRPr="00404586">
        <w:rPr>
          <w:rFonts w:ascii="Garamond" w:eastAsia="Times New Roman" w:hAnsi="Garamond" w:cs="Segoe UI"/>
          <w:color w:val="000000"/>
          <w:lang w:eastAsia="sv-SE"/>
        </w:rPr>
        <w:t xml:space="preserve"> beståndsstorlekar som </w:t>
      </w:r>
      <w:r w:rsidR="00273974">
        <w:rPr>
          <w:rFonts w:ascii="Garamond" w:eastAsia="Times New Roman" w:hAnsi="Garamond" w:cs="Segoe UI"/>
          <w:color w:val="000000"/>
          <w:lang w:eastAsia="sv-SE"/>
        </w:rPr>
        <w:t xml:space="preserve">överstiger den nivå som </w:t>
      </w:r>
      <w:r>
        <w:rPr>
          <w:rFonts w:ascii="Garamond" w:eastAsia="Times New Roman" w:hAnsi="Garamond" w:cs="Segoe UI"/>
          <w:color w:val="000000"/>
          <w:lang w:eastAsia="sv-SE"/>
        </w:rPr>
        <w:t xml:space="preserve">kan </w:t>
      </w:r>
      <w:r w:rsidRPr="00404586">
        <w:rPr>
          <w:rFonts w:ascii="Garamond" w:eastAsia="Times New Roman" w:hAnsi="Garamond" w:cs="Segoe UI"/>
          <w:color w:val="000000"/>
          <w:lang w:eastAsia="sv-SE"/>
        </w:rPr>
        <w:t>ge maximal hållbar avkastning (MSY)</w:t>
      </w:r>
      <w:r>
        <w:rPr>
          <w:rFonts w:ascii="Garamond" w:eastAsia="Times New Roman" w:hAnsi="Garamond" w:cs="Segoe UI"/>
          <w:color w:val="000000"/>
          <w:lang w:eastAsia="sv-SE"/>
        </w:rPr>
        <w:t>.</w:t>
      </w:r>
      <w:r w:rsidRPr="00404586">
        <w:rPr>
          <w:rFonts w:ascii="Garamond" w:eastAsia="Times New Roman" w:hAnsi="Garamond" w:cs="Segoe UI"/>
          <w:color w:val="000000"/>
          <w:lang w:eastAsia="sv-SE"/>
        </w:rPr>
        <w:t xml:space="preserve">  </w:t>
      </w:r>
    </w:p>
    <w:p w14:paraId="68BDBDE4" w14:textId="77777777" w:rsidR="001E6193" w:rsidRDefault="001E6193" w:rsidP="00274BB9">
      <w:pPr>
        <w:pStyle w:val="Brdtext"/>
      </w:pPr>
    </w:p>
    <w:p w14:paraId="2883F970" w14:textId="06F10E49" w:rsidR="00274BB9" w:rsidRPr="009F7754" w:rsidRDefault="00274BB9" w:rsidP="00274BB9">
      <w:pPr>
        <w:pStyle w:val="Brdtext"/>
      </w:pPr>
      <w:r w:rsidRPr="009F7754">
        <w:t>Regeringen ser således positivt på att kommissionen förslag präglas av försiktighet utifrån behovet av återhämtning för flera bestånd. Regeringen a</w:t>
      </w:r>
      <w:r w:rsidR="00B45400">
        <w:t>vser</w:t>
      </w:r>
      <w:r w:rsidRPr="009F7754">
        <w:t xml:space="preserve"> dock </w:t>
      </w:r>
      <w:r>
        <w:t xml:space="preserve">verka </w:t>
      </w:r>
      <w:r w:rsidRPr="009F7754">
        <w:t>för att anpassa förslaget i vissa delar i syfte att mildra de socioekonomiska negativa effekterna på det svenska kustnära fisket och fiske för humankonsumtion samt lokala beredningsföretag. Regeringen a</w:t>
      </w:r>
      <w:r w:rsidR="00B45400">
        <w:t>vser</w:t>
      </w:r>
      <w:r w:rsidRPr="009F7754">
        <w:t xml:space="preserve"> även </w:t>
      </w:r>
      <w:r>
        <w:t xml:space="preserve">verka för att justera </w:t>
      </w:r>
      <w:r w:rsidRPr="009F7754">
        <w:t xml:space="preserve">förslaget något </w:t>
      </w:r>
      <w:r w:rsidR="003D6315">
        <w:t>når det</w:t>
      </w:r>
      <w:r w:rsidRPr="009F7754">
        <w:t xml:space="preserve"> gäller reglering av fritidsfiske. </w:t>
      </w:r>
    </w:p>
    <w:p w14:paraId="1A874C38" w14:textId="4F089DF7" w:rsidR="007D542F" w:rsidRDefault="00F05471" w:rsidP="007D542F">
      <w:pPr>
        <w:pStyle w:val="Rubrik2"/>
      </w:pPr>
      <w:sdt>
        <w:sdtPr>
          <w:id w:val="1941718165"/>
          <w:lock w:val="contentLocked"/>
          <w:placeholder>
            <w:docPart w:val="447E482AC5AB4031B654796A5EF5D212"/>
          </w:placeholder>
          <w:group/>
        </w:sdtPr>
        <w:sdtEndPr/>
        <w:sdtContent>
          <w:r w:rsidR="007D542F">
            <w:t>Medlemsstaternas ståndpunkter</w:t>
          </w:r>
        </w:sdtContent>
      </w:sdt>
    </w:p>
    <w:p w14:paraId="5383C5BA" w14:textId="6DA768E1" w:rsidR="007D542F" w:rsidRPr="00472EBA" w:rsidRDefault="00B253B3" w:rsidP="007D542F">
      <w:pPr>
        <w:pStyle w:val="Brdtext"/>
      </w:pPr>
      <w:r w:rsidRPr="00B253B3">
        <w:t xml:space="preserve">Medlemsstaterna har lämnat preliminära synpunkter på kommissionens förslag både i det regionala forumet för Östersjön, </w:t>
      </w:r>
      <w:proofErr w:type="spellStart"/>
      <w:r w:rsidRPr="00B253B3">
        <w:t>Baltfish</w:t>
      </w:r>
      <w:proofErr w:type="spellEnd"/>
      <w:r w:rsidRPr="00B253B3">
        <w:t xml:space="preserve">, samt i rådets förberedande organ. </w:t>
      </w:r>
      <w:r>
        <w:t>M</w:t>
      </w:r>
      <w:r w:rsidRPr="00B253B3">
        <w:t xml:space="preserve">edlemsstater har framfört preliminära önskemål om </w:t>
      </w:r>
      <w:r>
        <w:t>avsevärd högr</w:t>
      </w:r>
      <w:r w:rsidR="007103F1">
        <w:t>e</w:t>
      </w:r>
      <w:r w:rsidR="00D462C2">
        <w:t xml:space="preserve"> </w:t>
      </w:r>
      <w:r w:rsidRPr="00B253B3">
        <w:t>fångstnivåer</w:t>
      </w:r>
      <w:r>
        <w:t xml:space="preserve"> för de flesta av bestånden som kan medges</w:t>
      </w:r>
      <w:r w:rsidRPr="00B253B3">
        <w:t xml:space="preserve"> inom de ramar som ställs i den gemensamma fiskeripolitiken och i Östersjöplanen och ifrågasätter därmed kommissionens förslag om lägre fångstnivåer. Dessa länder understryker vikten av att socio-ekonomiska effekter beaktas och att oproportionerliga negativa effekter begränsas.</w:t>
      </w:r>
    </w:p>
    <w:p w14:paraId="0145520E" w14:textId="77777777" w:rsidR="007D542F" w:rsidRDefault="00F05471" w:rsidP="007D542F">
      <w:pPr>
        <w:pStyle w:val="Rubrik2"/>
      </w:pPr>
      <w:sdt>
        <w:sdtPr>
          <w:id w:val="-1927257506"/>
          <w:lock w:val="contentLocked"/>
          <w:placeholder>
            <w:docPart w:val="447E482AC5AB4031B654796A5EF5D212"/>
          </w:placeholder>
          <w:group/>
        </w:sdtPr>
        <w:sdtEndPr/>
        <w:sdtContent>
          <w:r w:rsidR="007D542F">
            <w:t>Institutionernas ståndpunkter</w:t>
          </w:r>
        </w:sdtContent>
      </w:sdt>
    </w:p>
    <w:p w14:paraId="5B69A2A0" w14:textId="4B943B67" w:rsidR="007D542F" w:rsidRPr="00472EBA" w:rsidRDefault="0074247C" w:rsidP="007D542F">
      <w:pPr>
        <w:pStyle w:val="Brdtext"/>
      </w:pPr>
      <w:r w:rsidRPr="0074247C">
        <w:t>Institutionerna har inte yttrat sig.</w:t>
      </w:r>
    </w:p>
    <w:p w14:paraId="7E90AF29" w14:textId="77777777" w:rsidR="007D542F" w:rsidRDefault="00F05471" w:rsidP="007D542F">
      <w:pPr>
        <w:pStyle w:val="Rubrik2"/>
      </w:pPr>
      <w:sdt>
        <w:sdtPr>
          <w:id w:val="-497725553"/>
          <w:lock w:val="contentLocked"/>
          <w:placeholder>
            <w:docPart w:val="447E482AC5AB4031B654796A5EF5D212"/>
          </w:placeholder>
          <w:group/>
        </w:sdtPr>
        <w:sdtEndPr/>
        <w:sdtContent>
          <w:r w:rsidR="007D542F">
            <w:t xml:space="preserve">Remissinstansernas och </w:t>
          </w:r>
          <w:r w:rsidR="004B795E">
            <w:t xml:space="preserve">andra </w:t>
          </w:r>
          <w:r w:rsidR="007D542F">
            <w:t>intressenters ståndpunkter</w:t>
          </w:r>
        </w:sdtContent>
      </w:sdt>
    </w:p>
    <w:p w14:paraId="4DB1F234" w14:textId="35AEED24" w:rsidR="0074247C" w:rsidRDefault="0074247C" w:rsidP="0074247C">
      <w:pPr>
        <w:pStyle w:val="Brdtext"/>
      </w:pPr>
      <w:r>
        <w:t xml:space="preserve">Förslaget har inte remitterats. Regeringen har dock berett yrkesfiskets organisationer, Fiskbranschens riksförbund, företrädare för berörda fiskberedningsföretag, Sportfiskarna, företrädare för turbåtsnäringen, Naturskyddsföreningen, Världsnaturfonden, Baltic Waters 2030, </w:t>
      </w:r>
      <w:proofErr w:type="spellStart"/>
      <w:r>
        <w:t>Coalition</w:t>
      </w:r>
      <w:proofErr w:type="spellEnd"/>
      <w:r>
        <w:t xml:space="preserve"> Clean Baltic, Stiftelsen för Östersjölaxälvar i samverkan, Östersjöuppropet </w:t>
      </w:r>
      <w:r w:rsidR="001E6193">
        <w:t>samt</w:t>
      </w:r>
      <w:r>
        <w:t xml:space="preserve"> Fiskesekretariatet möjlighet att vid samrådsmöten under augusti och september 2025 yttra sig om fastställande av nästa års fiskemöjligheter. Berörda länsstyrelser </w:t>
      </w:r>
      <w:r w:rsidR="00AB5CA1">
        <w:t>bereddes i början av september</w:t>
      </w:r>
      <w:r>
        <w:t xml:space="preserve"> 2025 möjlighet att yttra sig genom Havs- och vattenmyndigheten. </w:t>
      </w:r>
    </w:p>
    <w:p w14:paraId="0BDD6BBA" w14:textId="12CC5107" w:rsidR="005A6969" w:rsidRDefault="005A6969" w:rsidP="0074247C">
      <w:pPr>
        <w:pStyle w:val="Brdtext"/>
      </w:pPr>
      <w:r w:rsidRPr="00886227" w:rsidDel="001249B1">
        <w:lastRenderedPageBreak/>
        <w:t xml:space="preserve">De </w:t>
      </w:r>
      <w:r w:rsidR="001A0928" w:rsidRPr="00886227" w:rsidDel="001249B1">
        <w:t>flesta</w:t>
      </w:r>
      <w:r w:rsidRPr="00886227">
        <w:t xml:space="preserve"> intressenter </w:t>
      </w:r>
      <w:r w:rsidR="00CB14DB" w:rsidRPr="00886227">
        <w:t xml:space="preserve">delar </w:t>
      </w:r>
      <w:r w:rsidR="00F05F64">
        <w:t>k</w:t>
      </w:r>
      <w:r w:rsidR="00886227">
        <w:t xml:space="preserve">ommissionens inställning </w:t>
      </w:r>
      <w:r w:rsidRPr="00886227">
        <w:t xml:space="preserve">om att restriktiva </w:t>
      </w:r>
      <w:proofErr w:type="spellStart"/>
      <w:r w:rsidR="00F8582C">
        <w:t>TACer</w:t>
      </w:r>
      <w:proofErr w:type="spellEnd"/>
      <w:r w:rsidRPr="00886227">
        <w:t xml:space="preserve"> behövs, </w:t>
      </w:r>
      <w:r w:rsidR="001249B1">
        <w:t>dock fanns</w:t>
      </w:r>
      <w:r w:rsidR="00670D7E">
        <w:t xml:space="preserve"> variation vad gäller hur restriktiva. Flera</w:t>
      </w:r>
      <w:r w:rsidRPr="00886227">
        <w:t xml:space="preserve"> </w:t>
      </w:r>
      <w:r w:rsidR="00670D7E" w:rsidRPr="00886227">
        <w:t>understr</w:t>
      </w:r>
      <w:r w:rsidR="001249B1">
        <w:t>ök</w:t>
      </w:r>
      <w:r w:rsidR="00670D7E" w:rsidRPr="00886227">
        <w:t xml:space="preserve"> behovet</w:t>
      </w:r>
      <w:r w:rsidRPr="00886227">
        <w:t xml:space="preserve"> </w:t>
      </w:r>
      <w:r w:rsidR="001249B1">
        <w:t>av att säkerställa att utformningen av föreslagna lekstängningar grundas på bästa tillgängliga</w:t>
      </w:r>
      <w:r w:rsidRPr="00886227">
        <w:t xml:space="preserve"> </w:t>
      </w:r>
      <w:r w:rsidR="001A0928" w:rsidRPr="00886227">
        <w:t>vetenskaplig</w:t>
      </w:r>
      <w:r w:rsidR="001249B1">
        <w:t>a</w:t>
      </w:r>
      <w:r w:rsidR="001A0928" w:rsidRPr="00886227">
        <w:t xml:space="preserve"> </w:t>
      </w:r>
      <w:r w:rsidR="001249B1">
        <w:t>råd</w:t>
      </w:r>
      <w:r w:rsidR="001A0928" w:rsidRPr="00886227">
        <w:t xml:space="preserve">, </w:t>
      </w:r>
      <w:r w:rsidR="001249B1">
        <w:t>samt att befintliga lekstängningar utvärderas i syfte att avgöra om åtgärderna är effektiva för att skydda lek</w:t>
      </w:r>
      <w:r w:rsidR="00F8582C">
        <w:t xml:space="preserve"> och bidra till återhämtning av bestånden</w:t>
      </w:r>
      <w:r w:rsidR="001249B1">
        <w:t xml:space="preserve">. </w:t>
      </w:r>
      <w:r w:rsidR="008C39D6">
        <w:t>Vissa</w:t>
      </w:r>
      <w:r w:rsidR="00051053">
        <w:t xml:space="preserve"> förespråkade mer omfattande lekstängningar än de som föreslagits av kommissionen</w:t>
      </w:r>
      <w:r w:rsidR="001A0928" w:rsidRPr="0066779D" w:rsidDel="00051053">
        <w:t>.</w:t>
      </w:r>
      <w:r w:rsidR="00AB5CA1" w:rsidRPr="0066779D">
        <w:t xml:space="preserve"> </w:t>
      </w:r>
      <w:r w:rsidR="008C39D6">
        <w:t xml:space="preserve">Vissa ansåg att det bör göras </w:t>
      </w:r>
      <w:r w:rsidR="008C39D6" w:rsidRPr="00886227">
        <w:t xml:space="preserve">anpassningar </w:t>
      </w:r>
      <w:r w:rsidR="008C39D6">
        <w:t xml:space="preserve">av kommissionens förslag </w:t>
      </w:r>
      <w:r w:rsidR="008C39D6" w:rsidRPr="00886227">
        <w:t>för att</w:t>
      </w:r>
      <w:r w:rsidR="008C39D6">
        <w:t xml:space="preserve"> bättre</w:t>
      </w:r>
      <w:r w:rsidR="008C39D6" w:rsidRPr="00886227">
        <w:t xml:space="preserve"> möjliggöra det småskaliga kustfisket och fisket som </w:t>
      </w:r>
      <w:r w:rsidR="008C39D6" w:rsidRPr="0066779D">
        <w:t>bedrivs till humankonsumtion och som leverera</w:t>
      </w:r>
      <w:r w:rsidR="001E6193">
        <w:t>r</w:t>
      </w:r>
      <w:r w:rsidR="008C39D6" w:rsidRPr="0066779D">
        <w:t xml:space="preserve"> fisk till svensk beredningsindustri</w:t>
      </w:r>
      <w:r w:rsidR="008C39D6">
        <w:t xml:space="preserve">, </w:t>
      </w:r>
      <w:r w:rsidR="00C4015B" w:rsidRPr="0066779D">
        <w:t>Vad gäller förslaget om att förbjuda allt fritidsfiske</w:t>
      </w:r>
      <w:r w:rsidR="000F0702" w:rsidRPr="0066779D">
        <w:t xml:space="preserve"> av</w:t>
      </w:r>
      <w:r w:rsidR="00C4015B" w:rsidRPr="0066779D">
        <w:t xml:space="preserve"> lax </w:t>
      </w:r>
      <w:r w:rsidR="000F0702" w:rsidRPr="0066779D">
        <w:t>söder om Åland</w:t>
      </w:r>
      <w:r w:rsidR="00C4015B" w:rsidRPr="0066779D">
        <w:t xml:space="preserve"> önska</w:t>
      </w:r>
      <w:r w:rsidR="008C39D6">
        <w:t>de</w:t>
      </w:r>
      <w:r w:rsidR="00F05F64" w:rsidRPr="0066779D">
        <w:t xml:space="preserve"> vissa</w:t>
      </w:r>
      <w:r w:rsidR="00C4015B" w:rsidRPr="0066779D">
        <w:t xml:space="preserve"> intressenter att behålla </w:t>
      </w:r>
      <w:r w:rsidR="000F0702" w:rsidRPr="0066779D">
        <w:t xml:space="preserve">den reglering som funnits sedan flera år och </w:t>
      </w:r>
      <w:r w:rsidR="00C4015B" w:rsidRPr="0066779D">
        <w:t xml:space="preserve">som innebär </w:t>
      </w:r>
      <w:r w:rsidR="00F05F64" w:rsidRPr="0066779D">
        <w:t xml:space="preserve">att </w:t>
      </w:r>
      <w:r w:rsidR="00C4015B" w:rsidRPr="0066779D">
        <w:t xml:space="preserve">en odlad lax per person och dag </w:t>
      </w:r>
      <w:r w:rsidR="000F0702" w:rsidRPr="0066779D">
        <w:t xml:space="preserve">får fiskas. </w:t>
      </w:r>
    </w:p>
    <w:p w14:paraId="0F9CB7CD" w14:textId="5ABF2EAC" w:rsidR="007D542F" w:rsidRPr="00472EBA" w:rsidRDefault="0074247C" w:rsidP="0074247C">
      <w:pPr>
        <w:pStyle w:val="Brdtext"/>
      </w:pPr>
      <w:r>
        <w:t xml:space="preserve">Den rådgivande nämnden för Östersjön (BSAC) har lämnat synpunkter direkt till </w:t>
      </w:r>
      <w:r w:rsidRPr="00ED789B">
        <w:t xml:space="preserve">kommissionen. BSAC har också direkt till </w:t>
      </w:r>
      <w:proofErr w:type="spellStart"/>
      <w:r w:rsidRPr="00ED789B">
        <w:t>Baltfish</w:t>
      </w:r>
      <w:proofErr w:type="spellEnd"/>
      <w:r w:rsidRPr="00ED789B">
        <w:t xml:space="preserve"> och Östersjöns medlemsländer lämnat specifika synpunkter om </w:t>
      </w:r>
      <w:r w:rsidR="00ED789B" w:rsidRPr="00ED789B">
        <w:t>fiskemöjligheterna i Östersjön</w:t>
      </w:r>
      <w:r w:rsidRPr="00ED789B">
        <w:t xml:space="preserve">, och bland annat framhållit de negativa effekterna </w:t>
      </w:r>
      <w:r w:rsidR="00222B1C">
        <w:t xml:space="preserve">kommissionens förslag bedöms ha </w:t>
      </w:r>
      <w:r w:rsidRPr="00ED789B">
        <w:t>för fiskenäringarna och de beredningsföretag som är beroende av råvara från fiske i Östersjön.</w:t>
      </w:r>
      <w:r w:rsidR="001249B1">
        <w:t xml:space="preserve"> </w:t>
      </w:r>
      <w:r w:rsidR="00825386">
        <w:t>BSAC framhåller även vikten av ett</w:t>
      </w:r>
      <w:r w:rsidR="007E6263">
        <w:t xml:space="preserve"> holistiskt angreppssätt</w:t>
      </w:r>
      <w:r w:rsidR="00825386">
        <w:t xml:space="preserve"> i syfte att utöver fiskreglering även åstadkomma förbättringar i Östersjöns ekosystem. </w:t>
      </w:r>
    </w:p>
    <w:sdt>
      <w:sdtPr>
        <w:id w:val="511343921"/>
        <w:lock w:val="contentLocked"/>
        <w:placeholder>
          <w:docPart w:val="447E482AC5AB4031B654796A5EF5D212"/>
        </w:placeholder>
        <w:group/>
      </w:sdtPr>
      <w:sdtEndPr/>
      <w:sdtContent>
        <w:p w14:paraId="0A43E95A" w14:textId="77777777" w:rsidR="007D542F" w:rsidRDefault="007D542F" w:rsidP="007D542F">
          <w:pPr>
            <w:pStyle w:val="Rubrik1"/>
          </w:pPr>
          <w:r>
            <w:t>Förslagets förutsättningar</w:t>
          </w:r>
        </w:p>
      </w:sdtContent>
    </w:sdt>
    <w:p w14:paraId="6A5BC5CF" w14:textId="77777777" w:rsidR="007D542F" w:rsidRDefault="00F05471" w:rsidP="007D542F">
      <w:pPr>
        <w:pStyle w:val="Rubrik2"/>
      </w:pPr>
      <w:sdt>
        <w:sdtPr>
          <w:id w:val="1163133293"/>
          <w:lock w:val="contentLocked"/>
          <w:placeholder>
            <w:docPart w:val="447E482AC5AB4031B654796A5EF5D212"/>
          </w:placeholder>
          <w:group/>
        </w:sdtPr>
        <w:sdtEndPr/>
        <w:sdtContent>
          <w:r w:rsidR="007D542F">
            <w:t>Rättslig grund och beslutsförfarande</w:t>
          </w:r>
        </w:sdtContent>
      </w:sdt>
    </w:p>
    <w:p w14:paraId="5DC0852B" w14:textId="74F65701" w:rsidR="007D542F" w:rsidRPr="00472EBA" w:rsidRDefault="0074247C" w:rsidP="007D542F">
      <w:pPr>
        <w:pStyle w:val="Brdtext"/>
      </w:pPr>
      <w:r w:rsidRPr="0074247C">
        <w:t>Artikel 43.3 i fördraget om Europeiska unionens funktionssätt. Beslut fattas av rådet med kvalificerad majoritet på förslag av kommissionen.</w:t>
      </w:r>
    </w:p>
    <w:p w14:paraId="3DC19CD6" w14:textId="77777777" w:rsidR="007D542F" w:rsidRDefault="00F05471" w:rsidP="007D542F">
      <w:pPr>
        <w:pStyle w:val="Rubrik2"/>
      </w:pPr>
      <w:sdt>
        <w:sdtPr>
          <w:id w:val="-463277102"/>
          <w:lock w:val="contentLocked"/>
          <w:placeholder>
            <w:docPart w:val="447E482AC5AB4031B654796A5EF5D212"/>
          </w:placeholder>
          <w:group/>
        </w:sdtPr>
        <w:sdtEndPr/>
        <w:sdtContent>
          <w:r w:rsidR="007D542F">
            <w:t>Subsidiaritets- och proportionalitetsprincipe</w:t>
          </w:r>
          <w:r w:rsidR="00F02290">
            <w:t>r</w:t>
          </w:r>
          <w:r w:rsidR="007D542F">
            <w:t>n</w:t>
          </w:r>
          <w:r w:rsidR="00F02290">
            <w:t>a</w:t>
          </w:r>
        </w:sdtContent>
      </w:sdt>
    </w:p>
    <w:p w14:paraId="47AA8BE4" w14:textId="20BC6F54" w:rsidR="007D542F" w:rsidRPr="00472EBA" w:rsidRDefault="0074247C" w:rsidP="007D542F">
      <w:pPr>
        <w:pStyle w:val="Brdtext"/>
      </w:pPr>
      <w:r w:rsidRPr="0074247C">
        <w:t>Kommissionen anger att förslaget omfattas av unionens exklusiva befogenhet i enlighet med artikel 3.1 d i fördraget om Europeiska unionens funktionssätt. Subsidiaritetsprincipen är därför inte tillämplig. Kommissionen anger vidare att förslaget är förenligt med proportionalitetsprincipen. Regeringen delar kommissionens bedömning.</w:t>
      </w:r>
    </w:p>
    <w:sdt>
      <w:sdtPr>
        <w:id w:val="211079442"/>
        <w:lock w:val="contentLocked"/>
        <w:placeholder>
          <w:docPart w:val="447E482AC5AB4031B654796A5EF5D212"/>
        </w:placeholder>
        <w:group/>
      </w:sdtPr>
      <w:sdtEndPr/>
      <w:sdtContent>
        <w:p w14:paraId="74C594F9" w14:textId="77777777" w:rsidR="007D542F" w:rsidRDefault="007D542F" w:rsidP="007D542F">
          <w:pPr>
            <w:pStyle w:val="Rubrik1"/>
          </w:pPr>
          <w:r>
            <w:t>Övrigt</w:t>
          </w:r>
        </w:p>
      </w:sdtContent>
    </w:sdt>
    <w:p w14:paraId="5AF10AEB" w14:textId="77777777" w:rsidR="007D542F" w:rsidRDefault="00F05471" w:rsidP="007D542F">
      <w:pPr>
        <w:pStyle w:val="Rubrik2"/>
      </w:pPr>
      <w:sdt>
        <w:sdtPr>
          <w:id w:val="-1578510440"/>
          <w:lock w:val="contentLocked"/>
          <w:placeholder>
            <w:docPart w:val="447E482AC5AB4031B654796A5EF5D212"/>
          </w:placeholder>
          <w:group/>
        </w:sdtPr>
        <w:sdtEndPr/>
        <w:sdtContent>
          <w:r w:rsidR="007D542F">
            <w:t>Fortsatt behandling av ärendet</w:t>
          </w:r>
        </w:sdtContent>
      </w:sdt>
    </w:p>
    <w:p w14:paraId="6C3CB9F4" w14:textId="3E1F58C3" w:rsidR="007D542F" w:rsidRDefault="0074247C" w:rsidP="007D542F">
      <w:pPr>
        <w:pStyle w:val="Brdtext"/>
      </w:pPr>
      <w:r w:rsidRPr="0074247C">
        <w:t xml:space="preserve">Kommissionens förslag till förordning kommer att diskuteras i det regionala forumet för Östersjön, </w:t>
      </w:r>
      <w:proofErr w:type="spellStart"/>
      <w:r w:rsidRPr="0074247C">
        <w:t>Baltfish</w:t>
      </w:r>
      <w:proofErr w:type="spellEnd"/>
      <w:r w:rsidRPr="0074247C">
        <w:t>, samt i rådet under september och oktober 202</w:t>
      </w:r>
      <w:r w:rsidR="0072630C">
        <w:t>5</w:t>
      </w:r>
      <w:r w:rsidRPr="0074247C">
        <w:t xml:space="preserve"> med målsättningen att rådet ska nå en politisk överenskommelse vid Jordbruks- och fiskerådet den </w:t>
      </w:r>
      <w:r w:rsidR="0072630C">
        <w:t>27–28</w:t>
      </w:r>
      <w:r w:rsidRPr="0074247C">
        <w:t xml:space="preserve"> oktober 202</w:t>
      </w:r>
      <w:r w:rsidR="0072630C">
        <w:t>5</w:t>
      </w:r>
      <w:r w:rsidRPr="0074247C">
        <w:t>.</w:t>
      </w:r>
    </w:p>
    <w:p w14:paraId="70B6A4A6" w14:textId="77777777" w:rsidR="007D542F" w:rsidRDefault="00F05471" w:rsidP="007D542F">
      <w:pPr>
        <w:pStyle w:val="Rubrik2"/>
      </w:pPr>
      <w:sdt>
        <w:sdtPr>
          <w:id w:val="839665539"/>
          <w:lock w:val="contentLocked"/>
          <w:placeholder>
            <w:docPart w:val="447E482AC5AB4031B654796A5EF5D212"/>
          </w:placeholder>
          <w:group/>
        </w:sdtPr>
        <w:sdtEndPr/>
        <w:sdtContent>
          <w:r w:rsidR="007D542F">
            <w:t>Fackuttryck</w:t>
          </w:r>
          <w:r w:rsidR="00821540">
            <w:t xml:space="preserve"> och </w:t>
          </w:r>
          <w:r w:rsidR="007D542F">
            <w:t>termer</w:t>
          </w:r>
        </w:sdtContent>
      </w:sdt>
    </w:p>
    <w:p w14:paraId="128BDDBD" w14:textId="27970382" w:rsidR="0072630C" w:rsidRDefault="0072630C" w:rsidP="0072630C">
      <w:pPr>
        <w:pStyle w:val="Brdtext"/>
      </w:pPr>
      <w:r>
        <w:t xml:space="preserve">TAC: Total </w:t>
      </w:r>
      <w:proofErr w:type="spellStart"/>
      <w:r>
        <w:t>Allowable</w:t>
      </w:r>
      <w:proofErr w:type="spellEnd"/>
      <w:r>
        <w:t xml:space="preserve"> Catch; Maximal tillåten fångst</w:t>
      </w:r>
    </w:p>
    <w:p w14:paraId="29D75A6F" w14:textId="38D6E835" w:rsidR="007D542F" w:rsidRDefault="0072630C" w:rsidP="0072630C">
      <w:pPr>
        <w:pStyle w:val="Brdtext"/>
      </w:pPr>
      <w:r>
        <w:t>Kvot: Kvoten är den del av TAC som en medlemsstat tilldelats enligt en fast fördelningsnyckel</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BE8E" w14:textId="77777777" w:rsidR="00E70741" w:rsidRDefault="00E70741" w:rsidP="00A87A54">
      <w:pPr>
        <w:spacing w:after="0" w:line="240" w:lineRule="auto"/>
      </w:pPr>
      <w:r>
        <w:separator/>
      </w:r>
    </w:p>
  </w:endnote>
  <w:endnote w:type="continuationSeparator" w:id="0">
    <w:p w14:paraId="60B9F91F" w14:textId="77777777" w:rsidR="00E70741" w:rsidRDefault="00E70741" w:rsidP="00A87A54">
      <w:pPr>
        <w:spacing w:after="0" w:line="240" w:lineRule="auto"/>
      </w:pPr>
      <w:r>
        <w:continuationSeparator/>
      </w:r>
    </w:p>
  </w:endnote>
  <w:endnote w:type="continuationNotice" w:id="1">
    <w:p w14:paraId="130A8DFC" w14:textId="77777777" w:rsidR="008740BA" w:rsidRDefault="00874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9EDD" w14:textId="77777777" w:rsidR="00E70741" w:rsidRDefault="00E707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06F2"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393C" w14:textId="77777777" w:rsidR="00E70741" w:rsidRDefault="00E707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EF95" w14:textId="77777777" w:rsidR="00E70741" w:rsidRDefault="00E70741" w:rsidP="00A87A54">
      <w:pPr>
        <w:spacing w:after="0" w:line="240" w:lineRule="auto"/>
      </w:pPr>
      <w:r>
        <w:separator/>
      </w:r>
    </w:p>
  </w:footnote>
  <w:footnote w:type="continuationSeparator" w:id="0">
    <w:p w14:paraId="69778ED9" w14:textId="77777777" w:rsidR="00E70741" w:rsidRDefault="00E70741" w:rsidP="00A87A54">
      <w:pPr>
        <w:spacing w:after="0" w:line="240" w:lineRule="auto"/>
      </w:pPr>
      <w:r>
        <w:continuationSeparator/>
      </w:r>
    </w:p>
  </w:footnote>
  <w:footnote w:type="continuationNotice" w:id="1">
    <w:p w14:paraId="3DB4405A" w14:textId="77777777" w:rsidR="008740BA" w:rsidRDefault="008740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7BD9" w14:textId="77777777" w:rsidR="00E70741" w:rsidRDefault="00E707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45B6" w14:textId="60AA80FB" w:rsidR="003C3720" w:rsidRDefault="00F05471" w:rsidP="00CD3BFC">
    <w:pPr>
      <w:pStyle w:val="Sidhuvud"/>
      <w:spacing w:before="240"/>
      <w:jc w:val="right"/>
    </w:pPr>
    <w:sdt>
      <w:sdtPr>
        <w:alias w:val="Ar"/>
        <w:tag w:val="Ar"/>
        <w:id w:val="375123316"/>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5C3E07">
          <w:t>2025/26</w:t>
        </w:r>
      </w:sdtContent>
    </w:sdt>
    <w:r w:rsidR="0009572A">
      <w:t>:</w:t>
    </w:r>
    <w:r w:rsidR="00002B4B">
      <w:t>FPM</w:t>
    </w:r>
    <w:sdt>
      <w:sdtPr>
        <w:alias w:val="FPMNummer"/>
        <w:tag w:val="ccRKShow_FPMNummer"/>
        <w:id w:val="-2000957076"/>
        <w:placeholder>
          <w:docPart w:val="673C04C3678E4BB786BBDAA0A961040C"/>
        </w:placeholder>
        <w:dataBinding w:prefixMappings="xmlns:ns0='http://rk.se/faktapm' " w:xpath="/ns0:faktaPM[1]/ns0:Nr[1]" w:storeItemID="{0B9A7431-9D19-4C2A-8E12-639802D7B40B}"/>
        <w:text/>
      </w:sdtPr>
      <w:sdtEndPr/>
      <w:sdtContent>
        <w:r w:rsidR="005C3E07">
          <w:t>23</w:t>
        </w:r>
      </w:sdtContent>
    </w:sdt>
  </w:p>
  <w:p w14:paraId="0C013754"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AA77" w14:textId="77777777" w:rsidR="00E70741" w:rsidRDefault="00E70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30"/>
    <w:docVar w:name="Ar" w:val="2025/26"/>
    <w:docVar w:name="Dep" w:val="Landsbygds- och infrastrukturdepartementet"/>
    <w:docVar w:name="GDB1" w:val="COM(2025)45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fastställande av fiskemöjligheterna för vissa fiskbestånd och grupper av fiskbestånd i Östersjön för 2026 och om ändring av förordning (EU) 2025/202 vad gäller vissa fiskemöjligheter i andra vat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458"/>
    <w:docVar w:name="Nr" w:val="23"/>
    <w:docVar w:name="Rub" w:val="Förordning om fiskemöjligheter i Östersjön 2026"/>
    <w:docVar w:name="UppDat" w:val="2025-09-30"/>
    <w:docVar w:name="Utsk" w:val="Miljö- och jordbruksutskottet"/>
  </w:docVars>
  <w:rsids>
    <w:rsidRoot w:val="00E70741"/>
    <w:rsid w:val="00000290"/>
    <w:rsid w:val="00001068"/>
    <w:rsid w:val="00002B4B"/>
    <w:rsid w:val="0000412C"/>
    <w:rsid w:val="00004D5C"/>
    <w:rsid w:val="00005F68"/>
    <w:rsid w:val="000064C4"/>
    <w:rsid w:val="00006CA7"/>
    <w:rsid w:val="000128EB"/>
    <w:rsid w:val="00012B00"/>
    <w:rsid w:val="00012E9F"/>
    <w:rsid w:val="00014123"/>
    <w:rsid w:val="00014EF6"/>
    <w:rsid w:val="00016730"/>
    <w:rsid w:val="00017197"/>
    <w:rsid w:val="0001725B"/>
    <w:rsid w:val="00017265"/>
    <w:rsid w:val="000203B0"/>
    <w:rsid w:val="000205ED"/>
    <w:rsid w:val="0002213F"/>
    <w:rsid w:val="00022181"/>
    <w:rsid w:val="000221FF"/>
    <w:rsid w:val="00023087"/>
    <w:rsid w:val="000241FA"/>
    <w:rsid w:val="00024737"/>
    <w:rsid w:val="00025992"/>
    <w:rsid w:val="00026711"/>
    <w:rsid w:val="0002708E"/>
    <w:rsid w:val="0002763D"/>
    <w:rsid w:val="00030DEF"/>
    <w:rsid w:val="00031EBC"/>
    <w:rsid w:val="0003226E"/>
    <w:rsid w:val="000327FE"/>
    <w:rsid w:val="0003679E"/>
    <w:rsid w:val="0004061F"/>
    <w:rsid w:val="00041267"/>
    <w:rsid w:val="00041EDC"/>
    <w:rsid w:val="00042CE5"/>
    <w:rsid w:val="00043127"/>
    <w:rsid w:val="0004352E"/>
    <w:rsid w:val="00044C69"/>
    <w:rsid w:val="00051053"/>
    <w:rsid w:val="00051341"/>
    <w:rsid w:val="0005264F"/>
    <w:rsid w:val="00053CAA"/>
    <w:rsid w:val="00055875"/>
    <w:rsid w:val="00057FE0"/>
    <w:rsid w:val="00061EB6"/>
    <w:rsid w:val="000620FD"/>
    <w:rsid w:val="000631D7"/>
    <w:rsid w:val="00063DCB"/>
    <w:rsid w:val="000647D2"/>
    <w:rsid w:val="000656A1"/>
    <w:rsid w:val="00066BC9"/>
    <w:rsid w:val="00066C59"/>
    <w:rsid w:val="000675A3"/>
    <w:rsid w:val="0007033C"/>
    <w:rsid w:val="000707E9"/>
    <w:rsid w:val="00072C86"/>
    <w:rsid w:val="00072FFC"/>
    <w:rsid w:val="00073B75"/>
    <w:rsid w:val="000757FC"/>
    <w:rsid w:val="00075FF0"/>
    <w:rsid w:val="00076667"/>
    <w:rsid w:val="000769B8"/>
    <w:rsid w:val="00080631"/>
    <w:rsid w:val="000814B2"/>
    <w:rsid w:val="00082374"/>
    <w:rsid w:val="000862E0"/>
    <w:rsid w:val="000873C3"/>
    <w:rsid w:val="00093408"/>
    <w:rsid w:val="00093BBF"/>
    <w:rsid w:val="00094311"/>
    <w:rsid w:val="0009435C"/>
    <w:rsid w:val="0009572A"/>
    <w:rsid w:val="00096DF5"/>
    <w:rsid w:val="000A13CA"/>
    <w:rsid w:val="000A31F5"/>
    <w:rsid w:val="000A456A"/>
    <w:rsid w:val="000A5E43"/>
    <w:rsid w:val="000B56A9"/>
    <w:rsid w:val="000B5E2C"/>
    <w:rsid w:val="000C61D1"/>
    <w:rsid w:val="000D031F"/>
    <w:rsid w:val="000D31A9"/>
    <w:rsid w:val="000D370F"/>
    <w:rsid w:val="000D3DE0"/>
    <w:rsid w:val="000D5449"/>
    <w:rsid w:val="000D7110"/>
    <w:rsid w:val="000D7D18"/>
    <w:rsid w:val="000E12D9"/>
    <w:rsid w:val="000E1B66"/>
    <w:rsid w:val="000E431B"/>
    <w:rsid w:val="000E44AA"/>
    <w:rsid w:val="000E59A9"/>
    <w:rsid w:val="000E638A"/>
    <w:rsid w:val="000E6472"/>
    <w:rsid w:val="000E64CB"/>
    <w:rsid w:val="000F00B8"/>
    <w:rsid w:val="000F0702"/>
    <w:rsid w:val="000F0799"/>
    <w:rsid w:val="000F1EA7"/>
    <w:rsid w:val="000F2084"/>
    <w:rsid w:val="000F2A8A"/>
    <w:rsid w:val="000F3A92"/>
    <w:rsid w:val="000F4704"/>
    <w:rsid w:val="000F6462"/>
    <w:rsid w:val="00101DE6"/>
    <w:rsid w:val="00102516"/>
    <w:rsid w:val="001055DA"/>
    <w:rsid w:val="0010638F"/>
    <w:rsid w:val="00106F29"/>
    <w:rsid w:val="00113168"/>
    <w:rsid w:val="0011413E"/>
    <w:rsid w:val="001157D4"/>
    <w:rsid w:val="00115D57"/>
    <w:rsid w:val="00116BC4"/>
    <w:rsid w:val="00116D47"/>
    <w:rsid w:val="001178FA"/>
    <w:rsid w:val="001202F6"/>
    <w:rsid w:val="0012033A"/>
    <w:rsid w:val="00120B49"/>
    <w:rsid w:val="00121002"/>
    <w:rsid w:val="00121141"/>
    <w:rsid w:val="00121EA2"/>
    <w:rsid w:val="00121FFC"/>
    <w:rsid w:val="00122840"/>
    <w:rsid w:val="00122D16"/>
    <w:rsid w:val="001235D9"/>
    <w:rsid w:val="001242F3"/>
    <w:rsid w:val="001249B1"/>
    <w:rsid w:val="0012582E"/>
    <w:rsid w:val="00125B5E"/>
    <w:rsid w:val="00126372"/>
    <w:rsid w:val="00126408"/>
    <w:rsid w:val="00126E6B"/>
    <w:rsid w:val="00130EC3"/>
    <w:rsid w:val="001318F5"/>
    <w:rsid w:val="00132129"/>
    <w:rsid w:val="00132751"/>
    <w:rsid w:val="001331B1"/>
    <w:rsid w:val="00133CB0"/>
    <w:rsid w:val="00134837"/>
    <w:rsid w:val="00135111"/>
    <w:rsid w:val="001428E2"/>
    <w:rsid w:val="001431C6"/>
    <w:rsid w:val="00143E09"/>
    <w:rsid w:val="00144631"/>
    <w:rsid w:val="00145D54"/>
    <w:rsid w:val="00145E70"/>
    <w:rsid w:val="00147092"/>
    <w:rsid w:val="00150FBF"/>
    <w:rsid w:val="00152376"/>
    <w:rsid w:val="001556D0"/>
    <w:rsid w:val="001573AF"/>
    <w:rsid w:val="00160B48"/>
    <w:rsid w:val="0016294F"/>
    <w:rsid w:val="00164463"/>
    <w:rsid w:val="00167FA8"/>
    <w:rsid w:val="0017099B"/>
    <w:rsid w:val="00170CE4"/>
    <w:rsid w:val="00170E3E"/>
    <w:rsid w:val="0017300E"/>
    <w:rsid w:val="00173126"/>
    <w:rsid w:val="00176A26"/>
    <w:rsid w:val="00176B0D"/>
    <w:rsid w:val="00177468"/>
    <w:rsid w:val="001774F8"/>
    <w:rsid w:val="0018096C"/>
    <w:rsid w:val="00180BE1"/>
    <w:rsid w:val="001813DF"/>
    <w:rsid w:val="001857B5"/>
    <w:rsid w:val="00185B2E"/>
    <w:rsid w:val="00186CED"/>
    <w:rsid w:val="00187E1F"/>
    <w:rsid w:val="0019051C"/>
    <w:rsid w:val="00190D3F"/>
    <w:rsid w:val="0019127B"/>
    <w:rsid w:val="00192350"/>
    <w:rsid w:val="00192E34"/>
    <w:rsid w:val="0019308B"/>
    <w:rsid w:val="001941B9"/>
    <w:rsid w:val="00195806"/>
    <w:rsid w:val="00196100"/>
    <w:rsid w:val="00196C02"/>
    <w:rsid w:val="00197574"/>
    <w:rsid w:val="00197A8A"/>
    <w:rsid w:val="001A0928"/>
    <w:rsid w:val="001A1B33"/>
    <w:rsid w:val="001A2A61"/>
    <w:rsid w:val="001A50A1"/>
    <w:rsid w:val="001A55FA"/>
    <w:rsid w:val="001B0B48"/>
    <w:rsid w:val="001B4824"/>
    <w:rsid w:val="001C1C7D"/>
    <w:rsid w:val="001C2731"/>
    <w:rsid w:val="001C4566"/>
    <w:rsid w:val="001C4980"/>
    <w:rsid w:val="001C5DC9"/>
    <w:rsid w:val="001C6B85"/>
    <w:rsid w:val="001C71A9"/>
    <w:rsid w:val="001D12FC"/>
    <w:rsid w:val="001D14F1"/>
    <w:rsid w:val="001D3805"/>
    <w:rsid w:val="001D3851"/>
    <w:rsid w:val="001D512F"/>
    <w:rsid w:val="001D5F1C"/>
    <w:rsid w:val="001D761A"/>
    <w:rsid w:val="001E0BD5"/>
    <w:rsid w:val="001E1A13"/>
    <w:rsid w:val="001E20CC"/>
    <w:rsid w:val="001E3C02"/>
    <w:rsid w:val="001E3D83"/>
    <w:rsid w:val="001E5354"/>
    <w:rsid w:val="001E5DF7"/>
    <w:rsid w:val="001E6193"/>
    <w:rsid w:val="001E6477"/>
    <w:rsid w:val="001E6C0E"/>
    <w:rsid w:val="001E72EE"/>
    <w:rsid w:val="001F0629"/>
    <w:rsid w:val="001F0736"/>
    <w:rsid w:val="001F4302"/>
    <w:rsid w:val="001F47B2"/>
    <w:rsid w:val="001F50BE"/>
    <w:rsid w:val="001F525B"/>
    <w:rsid w:val="001F6BBE"/>
    <w:rsid w:val="001F7AAF"/>
    <w:rsid w:val="00201498"/>
    <w:rsid w:val="00201698"/>
    <w:rsid w:val="00204079"/>
    <w:rsid w:val="00207CF0"/>
    <w:rsid w:val="002102FD"/>
    <w:rsid w:val="00210DAC"/>
    <w:rsid w:val="002116FE"/>
    <w:rsid w:val="00211B4E"/>
    <w:rsid w:val="00211E2A"/>
    <w:rsid w:val="00213204"/>
    <w:rsid w:val="00213258"/>
    <w:rsid w:val="002161F5"/>
    <w:rsid w:val="0021657C"/>
    <w:rsid w:val="0022187E"/>
    <w:rsid w:val="00222258"/>
    <w:rsid w:val="00222B1C"/>
    <w:rsid w:val="00222EB0"/>
    <w:rsid w:val="00223AD6"/>
    <w:rsid w:val="0022666A"/>
    <w:rsid w:val="00227E43"/>
    <w:rsid w:val="00230D9B"/>
    <w:rsid w:val="002315F5"/>
    <w:rsid w:val="00232466"/>
    <w:rsid w:val="00232EC3"/>
    <w:rsid w:val="00233D52"/>
    <w:rsid w:val="00237147"/>
    <w:rsid w:val="00240A03"/>
    <w:rsid w:val="00242AD1"/>
    <w:rsid w:val="00243522"/>
    <w:rsid w:val="0024412C"/>
    <w:rsid w:val="00244892"/>
    <w:rsid w:val="0024537C"/>
    <w:rsid w:val="002479CD"/>
    <w:rsid w:val="00252C9F"/>
    <w:rsid w:val="00253A73"/>
    <w:rsid w:val="00253CC8"/>
    <w:rsid w:val="00260D2D"/>
    <w:rsid w:val="00261975"/>
    <w:rsid w:val="0026326F"/>
    <w:rsid w:val="00264503"/>
    <w:rsid w:val="002677B6"/>
    <w:rsid w:val="00271D00"/>
    <w:rsid w:val="00273475"/>
    <w:rsid w:val="00273974"/>
    <w:rsid w:val="00274AA3"/>
    <w:rsid w:val="00274BB9"/>
    <w:rsid w:val="00275872"/>
    <w:rsid w:val="00280EEA"/>
    <w:rsid w:val="00281106"/>
    <w:rsid w:val="00282263"/>
    <w:rsid w:val="00282417"/>
    <w:rsid w:val="00282D27"/>
    <w:rsid w:val="00287F0D"/>
    <w:rsid w:val="00292420"/>
    <w:rsid w:val="002932AF"/>
    <w:rsid w:val="002953BD"/>
    <w:rsid w:val="002963B6"/>
    <w:rsid w:val="00296B7A"/>
    <w:rsid w:val="002974DC"/>
    <w:rsid w:val="002A0CB3"/>
    <w:rsid w:val="002A39EF"/>
    <w:rsid w:val="002A422F"/>
    <w:rsid w:val="002A6394"/>
    <w:rsid w:val="002A6820"/>
    <w:rsid w:val="002B00E5"/>
    <w:rsid w:val="002B3BB2"/>
    <w:rsid w:val="002B6849"/>
    <w:rsid w:val="002B7F18"/>
    <w:rsid w:val="002C0EBA"/>
    <w:rsid w:val="002C1D37"/>
    <w:rsid w:val="002C2A30"/>
    <w:rsid w:val="002C4348"/>
    <w:rsid w:val="002C468B"/>
    <w:rsid w:val="002C476F"/>
    <w:rsid w:val="002C5B48"/>
    <w:rsid w:val="002D014F"/>
    <w:rsid w:val="002D1539"/>
    <w:rsid w:val="002D226D"/>
    <w:rsid w:val="002D2647"/>
    <w:rsid w:val="002D4298"/>
    <w:rsid w:val="002D4829"/>
    <w:rsid w:val="002D6541"/>
    <w:rsid w:val="002E0F22"/>
    <w:rsid w:val="002E150B"/>
    <w:rsid w:val="002E2916"/>
    <w:rsid w:val="002E2C89"/>
    <w:rsid w:val="002E3609"/>
    <w:rsid w:val="002E4D3F"/>
    <w:rsid w:val="002E5668"/>
    <w:rsid w:val="002E61A5"/>
    <w:rsid w:val="002E7929"/>
    <w:rsid w:val="002F204A"/>
    <w:rsid w:val="002F3675"/>
    <w:rsid w:val="002F59E0"/>
    <w:rsid w:val="002F65AC"/>
    <w:rsid w:val="002F66A6"/>
    <w:rsid w:val="002F7FAD"/>
    <w:rsid w:val="0030018B"/>
    <w:rsid w:val="00300342"/>
    <w:rsid w:val="00301722"/>
    <w:rsid w:val="0030414B"/>
    <w:rsid w:val="00304401"/>
    <w:rsid w:val="003050DB"/>
    <w:rsid w:val="00305AF3"/>
    <w:rsid w:val="00310561"/>
    <w:rsid w:val="00310F17"/>
    <w:rsid w:val="00311D8C"/>
    <w:rsid w:val="0031273D"/>
    <w:rsid w:val="003128E2"/>
    <w:rsid w:val="0031530D"/>
    <w:rsid w:val="003153D9"/>
    <w:rsid w:val="003172B4"/>
    <w:rsid w:val="00320EA7"/>
    <w:rsid w:val="00321621"/>
    <w:rsid w:val="00322049"/>
    <w:rsid w:val="00323EF7"/>
    <w:rsid w:val="003240E1"/>
    <w:rsid w:val="00325F89"/>
    <w:rsid w:val="00326C03"/>
    <w:rsid w:val="00327474"/>
    <w:rsid w:val="003277B5"/>
    <w:rsid w:val="003279DD"/>
    <w:rsid w:val="003342B4"/>
    <w:rsid w:val="00336940"/>
    <w:rsid w:val="00336CD1"/>
    <w:rsid w:val="00340DE0"/>
    <w:rsid w:val="00341F47"/>
    <w:rsid w:val="0034210D"/>
    <w:rsid w:val="00342327"/>
    <w:rsid w:val="0034250B"/>
    <w:rsid w:val="00342EE1"/>
    <w:rsid w:val="00343370"/>
    <w:rsid w:val="00344234"/>
    <w:rsid w:val="0034750A"/>
    <w:rsid w:val="00347C69"/>
    <w:rsid w:val="00347E11"/>
    <w:rsid w:val="003503DD"/>
    <w:rsid w:val="00350696"/>
    <w:rsid w:val="00350C92"/>
    <w:rsid w:val="0035266C"/>
    <w:rsid w:val="003542C5"/>
    <w:rsid w:val="00360397"/>
    <w:rsid w:val="003624A2"/>
    <w:rsid w:val="00364EFF"/>
    <w:rsid w:val="00365461"/>
    <w:rsid w:val="00367EDA"/>
    <w:rsid w:val="00370311"/>
    <w:rsid w:val="00380663"/>
    <w:rsid w:val="003807B5"/>
    <w:rsid w:val="00380F61"/>
    <w:rsid w:val="00381193"/>
    <w:rsid w:val="0038368A"/>
    <w:rsid w:val="003853E3"/>
    <w:rsid w:val="0038587E"/>
    <w:rsid w:val="00390335"/>
    <w:rsid w:val="00392ED4"/>
    <w:rsid w:val="00393046"/>
    <w:rsid w:val="00393680"/>
    <w:rsid w:val="00394D4C"/>
    <w:rsid w:val="003953B3"/>
    <w:rsid w:val="00395D9F"/>
    <w:rsid w:val="00397242"/>
    <w:rsid w:val="003A1315"/>
    <w:rsid w:val="003A2E73"/>
    <w:rsid w:val="003A3071"/>
    <w:rsid w:val="003A3A54"/>
    <w:rsid w:val="003A5969"/>
    <w:rsid w:val="003A5C58"/>
    <w:rsid w:val="003B027D"/>
    <w:rsid w:val="003B0C81"/>
    <w:rsid w:val="003B201F"/>
    <w:rsid w:val="003B34BD"/>
    <w:rsid w:val="003C36FA"/>
    <w:rsid w:val="003C3720"/>
    <w:rsid w:val="003C414B"/>
    <w:rsid w:val="003C7BE0"/>
    <w:rsid w:val="003D0DD3"/>
    <w:rsid w:val="003D17EF"/>
    <w:rsid w:val="003D3535"/>
    <w:rsid w:val="003D4246"/>
    <w:rsid w:val="003D4CA1"/>
    <w:rsid w:val="003D4D9F"/>
    <w:rsid w:val="003D6315"/>
    <w:rsid w:val="003D6C46"/>
    <w:rsid w:val="003D7B03"/>
    <w:rsid w:val="003E1D4A"/>
    <w:rsid w:val="003E30BD"/>
    <w:rsid w:val="003E38CE"/>
    <w:rsid w:val="003E5A50"/>
    <w:rsid w:val="003E6020"/>
    <w:rsid w:val="003E7CA0"/>
    <w:rsid w:val="003F1F1F"/>
    <w:rsid w:val="003F2278"/>
    <w:rsid w:val="003F299F"/>
    <w:rsid w:val="003F2F1D"/>
    <w:rsid w:val="003F59B4"/>
    <w:rsid w:val="003F5EE0"/>
    <w:rsid w:val="003F64DA"/>
    <w:rsid w:val="003F6B53"/>
    <w:rsid w:val="003F6B92"/>
    <w:rsid w:val="0040065D"/>
    <w:rsid w:val="004008FB"/>
    <w:rsid w:val="0040090E"/>
    <w:rsid w:val="00401F29"/>
    <w:rsid w:val="00403D11"/>
    <w:rsid w:val="00404586"/>
    <w:rsid w:val="00404DB4"/>
    <w:rsid w:val="004060B1"/>
    <w:rsid w:val="00410936"/>
    <w:rsid w:val="0041093C"/>
    <w:rsid w:val="0041223B"/>
    <w:rsid w:val="004137EE"/>
    <w:rsid w:val="00413A4E"/>
    <w:rsid w:val="00415163"/>
    <w:rsid w:val="00415273"/>
    <w:rsid w:val="004157BE"/>
    <w:rsid w:val="00416638"/>
    <w:rsid w:val="0042068E"/>
    <w:rsid w:val="00421C61"/>
    <w:rsid w:val="00422030"/>
    <w:rsid w:val="00422A7F"/>
    <w:rsid w:val="00426213"/>
    <w:rsid w:val="00431A7B"/>
    <w:rsid w:val="0043329A"/>
    <w:rsid w:val="0043623F"/>
    <w:rsid w:val="00437459"/>
    <w:rsid w:val="00441D70"/>
    <w:rsid w:val="004425C2"/>
    <w:rsid w:val="0044448F"/>
    <w:rsid w:val="004451EF"/>
    <w:rsid w:val="00445604"/>
    <w:rsid w:val="00445771"/>
    <w:rsid w:val="00446BAE"/>
    <w:rsid w:val="004508BA"/>
    <w:rsid w:val="00453294"/>
    <w:rsid w:val="004557F3"/>
    <w:rsid w:val="0045607E"/>
    <w:rsid w:val="00456DC3"/>
    <w:rsid w:val="004625D5"/>
    <w:rsid w:val="0046337E"/>
    <w:rsid w:val="004634C8"/>
    <w:rsid w:val="00464CA1"/>
    <w:rsid w:val="00465527"/>
    <w:rsid w:val="004660C8"/>
    <w:rsid w:val="00467DEF"/>
    <w:rsid w:val="0047049A"/>
    <w:rsid w:val="00470AB6"/>
    <w:rsid w:val="00471714"/>
    <w:rsid w:val="00472455"/>
    <w:rsid w:val="00472CFD"/>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6413"/>
    <w:rsid w:val="0049768A"/>
    <w:rsid w:val="004A33C6"/>
    <w:rsid w:val="004A66B1"/>
    <w:rsid w:val="004A72FA"/>
    <w:rsid w:val="004A7DC4"/>
    <w:rsid w:val="004B09C2"/>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2401"/>
    <w:rsid w:val="004D4B7B"/>
    <w:rsid w:val="004D766C"/>
    <w:rsid w:val="004D7836"/>
    <w:rsid w:val="004E0FA8"/>
    <w:rsid w:val="004E1DE3"/>
    <w:rsid w:val="004E251B"/>
    <w:rsid w:val="004E25CD"/>
    <w:rsid w:val="004E2A4B"/>
    <w:rsid w:val="004E4419"/>
    <w:rsid w:val="004E6D22"/>
    <w:rsid w:val="004E7B05"/>
    <w:rsid w:val="004F0448"/>
    <w:rsid w:val="004F1EA0"/>
    <w:rsid w:val="004F363F"/>
    <w:rsid w:val="004F4021"/>
    <w:rsid w:val="004F5640"/>
    <w:rsid w:val="004F6525"/>
    <w:rsid w:val="004F6FE2"/>
    <w:rsid w:val="004F79F2"/>
    <w:rsid w:val="004F7B10"/>
    <w:rsid w:val="005011D9"/>
    <w:rsid w:val="0050238B"/>
    <w:rsid w:val="00505905"/>
    <w:rsid w:val="00510757"/>
    <w:rsid w:val="00511496"/>
    <w:rsid w:val="00511A1B"/>
    <w:rsid w:val="00511A68"/>
    <w:rsid w:val="005121C0"/>
    <w:rsid w:val="00513E7D"/>
    <w:rsid w:val="00514A67"/>
    <w:rsid w:val="00515921"/>
    <w:rsid w:val="00520A46"/>
    <w:rsid w:val="00521192"/>
    <w:rsid w:val="0052127C"/>
    <w:rsid w:val="00526AEB"/>
    <w:rsid w:val="005302E0"/>
    <w:rsid w:val="00534E52"/>
    <w:rsid w:val="005365B6"/>
    <w:rsid w:val="00537D8D"/>
    <w:rsid w:val="00540316"/>
    <w:rsid w:val="005418E5"/>
    <w:rsid w:val="00541BA8"/>
    <w:rsid w:val="0054280E"/>
    <w:rsid w:val="00544738"/>
    <w:rsid w:val="00545047"/>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1CC"/>
    <w:rsid w:val="00573DFD"/>
    <w:rsid w:val="005747D0"/>
    <w:rsid w:val="005822DF"/>
    <w:rsid w:val="005822F6"/>
    <w:rsid w:val="005827D5"/>
    <w:rsid w:val="00582918"/>
    <w:rsid w:val="005849E3"/>
    <w:rsid w:val="005850D7"/>
    <w:rsid w:val="0058522F"/>
    <w:rsid w:val="00585282"/>
    <w:rsid w:val="005859C9"/>
    <w:rsid w:val="00586266"/>
    <w:rsid w:val="0058703B"/>
    <w:rsid w:val="00592A09"/>
    <w:rsid w:val="00595EDE"/>
    <w:rsid w:val="00596E2B"/>
    <w:rsid w:val="00597DE3"/>
    <w:rsid w:val="005A0CBA"/>
    <w:rsid w:val="005A2022"/>
    <w:rsid w:val="005A3272"/>
    <w:rsid w:val="005A5193"/>
    <w:rsid w:val="005A6034"/>
    <w:rsid w:val="005A6969"/>
    <w:rsid w:val="005A7AC1"/>
    <w:rsid w:val="005B115A"/>
    <w:rsid w:val="005B19FB"/>
    <w:rsid w:val="005B3ADC"/>
    <w:rsid w:val="005B3B64"/>
    <w:rsid w:val="005B537F"/>
    <w:rsid w:val="005C120D"/>
    <w:rsid w:val="005C15B3"/>
    <w:rsid w:val="005C3E07"/>
    <w:rsid w:val="005C3FE3"/>
    <w:rsid w:val="005C6F80"/>
    <w:rsid w:val="005C71FB"/>
    <w:rsid w:val="005D07C2"/>
    <w:rsid w:val="005D73A7"/>
    <w:rsid w:val="005E2F29"/>
    <w:rsid w:val="005E37C0"/>
    <w:rsid w:val="005E400D"/>
    <w:rsid w:val="005E49D4"/>
    <w:rsid w:val="005E4E79"/>
    <w:rsid w:val="005E5CE7"/>
    <w:rsid w:val="005E790C"/>
    <w:rsid w:val="005F0555"/>
    <w:rsid w:val="005F08C5"/>
    <w:rsid w:val="005F1137"/>
    <w:rsid w:val="005F29B4"/>
    <w:rsid w:val="005F6EB0"/>
    <w:rsid w:val="005F6FAD"/>
    <w:rsid w:val="00604782"/>
    <w:rsid w:val="00605718"/>
    <w:rsid w:val="00605C66"/>
    <w:rsid w:val="00606310"/>
    <w:rsid w:val="00607814"/>
    <w:rsid w:val="00610D87"/>
    <w:rsid w:val="00610E88"/>
    <w:rsid w:val="00613827"/>
    <w:rsid w:val="006153B7"/>
    <w:rsid w:val="006175D7"/>
    <w:rsid w:val="006208E5"/>
    <w:rsid w:val="00622BAB"/>
    <w:rsid w:val="00623512"/>
    <w:rsid w:val="00623BB1"/>
    <w:rsid w:val="006248B9"/>
    <w:rsid w:val="00625365"/>
    <w:rsid w:val="00626DF9"/>
    <w:rsid w:val="006273E4"/>
    <w:rsid w:val="00631F82"/>
    <w:rsid w:val="006323C5"/>
    <w:rsid w:val="006338D8"/>
    <w:rsid w:val="00633B59"/>
    <w:rsid w:val="006343CF"/>
    <w:rsid w:val="00634EF4"/>
    <w:rsid w:val="006357D0"/>
    <w:rsid w:val="006358C8"/>
    <w:rsid w:val="00636BF3"/>
    <w:rsid w:val="0064133A"/>
    <w:rsid w:val="006414DC"/>
    <w:rsid w:val="006416D1"/>
    <w:rsid w:val="00643403"/>
    <w:rsid w:val="00647FD7"/>
    <w:rsid w:val="00650080"/>
    <w:rsid w:val="0065051C"/>
    <w:rsid w:val="00651F17"/>
    <w:rsid w:val="006524A3"/>
    <w:rsid w:val="0065382D"/>
    <w:rsid w:val="00653ED5"/>
    <w:rsid w:val="00654B4D"/>
    <w:rsid w:val="0065559D"/>
    <w:rsid w:val="00655A40"/>
    <w:rsid w:val="00657D11"/>
    <w:rsid w:val="00660D84"/>
    <w:rsid w:val="00660EBF"/>
    <w:rsid w:val="0066133A"/>
    <w:rsid w:val="00663196"/>
    <w:rsid w:val="0066378C"/>
    <w:rsid w:val="0066661D"/>
    <w:rsid w:val="0066779D"/>
    <w:rsid w:val="006700F0"/>
    <w:rsid w:val="006706EA"/>
    <w:rsid w:val="00670A48"/>
    <w:rsid w:val="00670D7E"/>
    <w:rsid w:val="00671E02"/>
    <w:rsid w:val="00672F6F"/>
    <w:rsid w:val="00674C2F"/>
    <w:rsid w:val="00674C8B"/>
    <w:rsid w:val="0068016C"/>
    <w:rsid w:val="0068389F"/>
    <w:rsid w:val="00683F0F"/>
    <w:rsid w:val="006844A2"/>
    <w:rsid w:val="006849FC"/>
    <w:rsid w:val="00685C94"/>
    <w:rsid w:val="00687D9E"/>
    <w:rsid w:val="00687EDF"/>
    <w:rsid w:val="00687F76"/>
    <w:rsid w:val="0069044D"/>
    <w:rsid w:val="00691AEE"/>
    <w:rsid w:val="0069523C"/>
    <w:rsid w:val="00696194"/>
    <w:rsid w:val="006962CA"/>
    <w:rsid w:val="0069640E"/>
    <w:rsid w:val="00696A95"/>
    <w:rsid w:val="006A09DA"/>
    <w:rsid w:val="006A1835"/>
    <w:rsid w:val="006A2625"/>
    <w:rsid w:val="006A4A7F"/>
    <w:rsid w:val="006A7F69"/>
    <w:rsid w:val="006B4A30"/>
    <w:rsid w:val="006B51B0"/>
    <w:rsid w:val="006B6DF6"/>
    <w:rsid w:val="006B7569"/>
    <w:rsid w:val="006B79B1"/>
    <w:rsid w:val="006C28EE"/>
    <w:rsid w:val="006C2959"/>
    <w:rsid w:val="006C321C"/>
    <w:rsid w:val="006C4FF1"/>
    <w:rsid w:val="006C5C02"/>
    <w:rsid w:val="006D2998"/>
    <w:rsid w:val="006D3188"/>
    <w:rsid w:val="006D5159"/>
    <w:rsid w:val="006D54FA"/>
    <w:rsid w:val="006D6779"/>
    <w:rsid w:val="006D70C6"/>
    <w:rsid w:val="006D7F15"/>
    <w:rsid w:val="006E08FC"/>
    <w:rsid w:val="006E1B38"/>
    <w:rsid w:val="006F1270"/>
    <w:rsid w:val="006F14A6"/>
    <w:rsid w:val="006F2588"/>
    <w:rsid w:val="006F28AA"/>
    <w:rsid w:val="006F3BC3"/>
    <w:rsid w:val="007103F1"/>
    <w:rsid w:val="00710A6C"/>
    <w:rsid w:val="00710D98"/>
    <w:rsid w:val="00711CE9"/>
    <w:rsid w:val="00712266"/>
    <w:rsid w:val="00712593"/>
    <w:rsid w:val="00712D82"/>
    <w:rsid w:val="00713F3B"/>
    <w:rsid w:val="00714CF5"/>
    <w:rsid w:val="0071531F"/>
    <w:rsid w:val="00716B08"/>
    <w:rsid w:val="00716E22"/>
    <w:rsid w:val="007171AB"/>
    <w:rsid w:val="00717BEA"/>
    <w:rsid w:val="0072007A"/>
    <w:rsid w:val="007213D0"/>
    <w:rsid w:val="007219C0"/>
    <w:rsid w:val="00721D8B"/>
    <w:rsid w:val="0072347F"/>
    <w:rsid w:val="0072630C"/>
    <w:rsid w:val="00726AC4"/>
    <w:rsid w:val="007271C7"/>
    <w:rsid w:val="00731C75"/>
    <w:rsid w:val="00732599"/>
    <w:rsid w:val="00741B76"/>
    <w:rsid w:val="0074247C"/>
    <w:rsid w:val="00743E09"/>
    <w:rsid w:val="00744C56"/>
    <w:rsid w:val="00744FCC"/>
    <w:rsid w:val="007465B2"/>
    <w:rsid w:val="00747B9C"/>
    <w:rsid w:val="00750C93"/>
    <w:rsid w:val="00751B91"/>
    <w:rsid w:val="00754947"/>
    <w:rsid w:val="00754E24"/>
    <w:rsid w:val="00755F95"/>
    <w:rsid w:val="00757B3B"/>
    <w:rsid w:val="007618C5"/>
    <w:rsid w:val="00764499"/>
    <w:rsid w:val="00764FA6"/>
    <w:rsid w:val="00765294"/>
    <w:rsid w:val="007673FF"/>
    <w:rsid w:val="00771DFA"/>
    <w:rsid w:val="007720D9"/>
    <w:rsid w:val="00772255"/>
    <w:rsid w:val="00773075"/>
    <w:rsid w:val="00773F36"/>
    <w:rsid w:val="00775BF6"/>
    <w:rsid w:val="00776254"/>
    <w:rsid w:val="007769FC"/>
    <w:rsid w:val="00776C04"/>
    <w:rsid w:val="00777C9B"/>
    <w:rsid w:val="00777CFF"/>
    <w:rsid w:val="007815BC"/>
    <w:rsid w:val="00782B3F"/>
    <w:rsid w:val="00782E3C"/>
    <w:rsid w:val="00785292"/>
    <w:rsid w:val="0078733C"/>
    <w:rsid w:val="007900CC"/>
    <w:rsid w:val="00790A1B"/>
    <w:rsid w:val="0079641B"/>
    <w:rsid w:val="00796C9A"/>
    <w:rsid w:val="00797A90"/>
    <w:rsid w:val="007A1856"/>
    <w:rsid w:val="007A1887"/>
    <w:rsid w:val="007A629C"/>
    <w:rsid w:val="007A6348"/>
    <w:rsid w:val="007B023C"/>
    <w:rsid w:val="007B03CC"/>
    <w:rsid w:val="007B0524"/>
    <w:rsid w:val="007B2F08"/>
    <w:rsid w:val="007B77EB"/>
    <w:rsid w:val="007B7B6A"/>
    <w:rsid w:val="007C44FF"/>
    <w:rsid w:val="007C512E"/>
    <w:rsid w:val="007C6456"/>
    <w:rsid w:val="007C7BDB"/>
    <w:rsid w:val="007D2FF5"/>
    <w:rsid w:val="007D4BCF"/>
    <w:rsid w:val="007D542F"/>
    <w:rsid w:val="007D6E58"/>
    <w:rsid w:val="007D73AB"/>
    <w:rsid w:val="007D790E"/>
    <w:rsid w:val="007E1D86"/>
    <w:rsid w:val="007E2712"/>
    <w:rsid w:val="007E3563"/>
    <w:rsid w:val="007E4645"/>
    <w:rsid w:val="007E4A9C"/>
    <w:rsid w:val="007E5516"/>
    <w:rsid w:val="007E6263"/>
    <w:rsid w:val="007E7143"/>
    <w:rsid w:val="007E741F"/>
    <w:rsid w:val="007E7482"/>
    <w:rsid w:val="007E7EE2"/>
    <w:rsid w:val="007F06CA"/>
    <w:rsid w:val="007F0DD0"/>
    <w:rsid w:val="007F61D0"/>
    <w:rsid w:val="007F6EDE"/>
    <w:rsid w:val="008006A6"/>
    <w:rsid w:val="00800DD8"/>
    <w:rsid w:val="0080216B"/>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3AD2"/>
    <w:rsid w:val="00824CCE"/>
    <w:rsid w:val="00825386"/>
    <w:rsid w:val="0082654D"/>
    <w:rsid w:val="00830B7B"/>
    <w:rsid w:val="00832661"/>
    <w:rsid w:val="008349AA"/>
    <w:rsid w:val="008375D5"/>
    <w:rsid w:val="00841486"/>
    <w:rsid w:val="00842BC9"/>
    <w:rsid w:val="008431AF"/>
    <w:rsid w:val="0084476E"/>
    <w:rsid w:val="00845137"/>
    <w:rsid w:val="00845B9F"/>
    <w:rsid w:val="00846CCA"/>
    <w:rsid w:val="008504F6"/>
    <w:rsid w:val="0085240E"/>
    <w:rsid w:val="00852484"/>
    <w:rsid w:val="008531AE"/>
    <w:rsid w:val="00853D37"/>
    <w:rsid w:val="008573B9"/>
    <w:rsid w:val="0085782D"/>
    <w:rsid w:val="00863BB7"/>
    <w:rsid w:val="00863CE9"/>
    <w:rsid w:val="00865584"/>
    <w:rsid w:val="008655EF"/>
    <w:rsid w:val="008730FD"/>
    <w:rsid w:val="00873DA1"/>
    <w:rsid w:val="008740BA"/>
    <w:rsid w:val="00875DDD"/>
    <w:rsid w:val="00881BC6"/>
    <w:rsid w:val="00884056"/>
    <w:rsid w:val="008848F6"/>
    <w:rsid w:val="008860CC"/>
    <w:rsid w:val="00886227"/>
    <w:rsid w:val="00886EEE"/>
    <w:rsid w:val="00887F86"/>
    <w:rsid w:val="008903A8"/>
    <w:rsid w:val="00890876"/>
    <w:rsid w:val="00891929"/>
    <w:rsid w:val="00893029"/>
    <w:rsid w:val="0089514A"/>
    <w:rsid w:val="00895C2A"/>
    <w:rsid w:val="008A03E9"/>
    <w:rsid w:val="008A0A0D"/>
    <w:rsid w:val="008A0A57"/>
    <w:rsid w:val="008A32D9"/>
    <w:rsid w:val="008A3961"/>
    <w:rsid w:val="008A4CEA"/>
    <w:rsid w:val="008A5224"/>
    <w:rsid w:val="008A68D0"/>
    <w:rsid w:val="008A7506"/>
    <w:rsid w:val="008A7D14"/>
    <w:rsid w:val="008B1603"/>
    <w:rsid w:val="008B20ED"/>
    <w:rsid w:val="008B283F"/>
    <w:rsid w:val="008B6135"/>
    <w:rsid w:val="008B7BEB"/>
    <w:rsid w:val="008C02B8"/>
    <w:rsid w:val="008C39D6"/>
    <w:rsid w:val="008C3BF2"/>
    <w:rsid w:val="008C4538"/>
    <w:rsid w:val="008C562B"/>
    <w:rsid w:val="008C6717"/>
    <w:rsid w:val="008D00D2"/>
    <w:rsid w:val="008D0305"/>
    <w:rsid w:val="008D0A21"/>
    <w:rsid w:val="008D2D6B"/>
    <w:rsid w:val="008D3090"/>
    <w:rsid w:val="008D3A43"/>
    <w:rsid w:val="008D4306"/>
    <w:rsid w:val="008D4508"/>
    <w:rsid w:val="008D4DC4"/>
    <w:rsid w:val="008D4EBF"/>
    <w:rsid w:val="008D5BCA"/>
    <w:rsid w:val="008D5E79"/>
    <w:rsid w:val="008D7CAF"/>
    <w:rsid w:val="008D7DE0"/>
    <w:rsid w:val="008E02EE"/>
    <w:rsid w:val="008E03F8"/>
    <w:rsid w:val="008E1005"/>
    <w:rsid w:val="008E65A8"/>
    <w:rsid w:val="008E77D6"/>
    <w:rsid w:val="008F14C1"/>
    <w:rsid w:val="00902A69"/>
    <w:rsid w:val="009036E7"/>
    <w:rsid w:val="0090605F"/>
    <w:rsid w:val="00907069"/>
    <w:rsid w:val="0091053B"/>
    <w:rsid w:val="00910F19"/>
    <w:rsid w:val="00912158"/>
    <w:rsid w:val="00912945"/>
    <w:rsid w:val="00912A13"/>
    <w:rsid w:val="00912CBD"/>
    <w:rsid w:val="009144EE"/>
    <w:rsid w:val="00915A5C"/>
    <w:rsid w:val="00915D4C"/>
    <w:rsid w:val="00920A39"/>
    <w:rsid w:val="0092135B"/>
    <w:rsid w:val="0092190C"/>
    <w:rsid w:val="009279B2"/>
    <w:rsid w:val="009307B5"/>
    <w:rsid w:val="009332F5"/>
    <w:rsid w:val="009357AA"/>
    <w:rsid w:val="00935814"/>
    <w:rsid w:val="00942D16"/>
    <w:rsid w:val="00944A6E"/>
    <w:rsid w:val="0094502D"/>
    <w:rsid w:val="00946561"/>
    <w:rsid w:val="00946B39"/>
    <w:rsid w:val="00947013"/>
    <w:rsid w:val="0095062C"/>
    <w:rsid w:val="00950FE7"/>
    <w:rsid w:val="009546CB"/>
    <w:rsid w:val="0095496D"/>
    <w:rsid w:val="00956EA9"/>
    <w:rsid w:val="00964368"/>
    <w:rsid w:val="009655E1"/>
    <w:rsid w:val="009662E5"/>
    <w:rsid w:val="00966E40"/>
    <w:rsid w:val="00971BC4"/>
    <w:rsid w:val="00973084"/>
    <w:rsid w:val="00973422"/>
    <w:rsid w:val="00973CBD"/>
    <w:rsid w:val="00974520"/>
    <w:rsid w:val="00974B59"/>
    <w:rsid w:val="00975341"/>
    <w:rsid w:val="0097653D"/>
    <w:rsid w:val="00977A0D"/>
    <w:rsid w:val="00977B21"/>
    <w:rsid w:val="00984EA2"/>
    <w:rsid w:val="00985284"/>
    <w:rsid w:val="00986CC3"/>
    <w:rsid w:val="0099068E"/>
    <w:rsid w:val="00991F8D"/>
    <w:rsid w:val="009920AA"/>
    <w:rsid w:val="00992943"/>
    <w:rsid w:val="009931B3"/>
    <w:rsid w:val="00994BE1"/>
    <w:rsid w:val="00995A3F"/>
    <w:rsid w:val="00996279"/>
    <w:rsid w:val="009965F7"/>
    <w:rsid w:val="009A0866"/>
    <w:rsid w:val="009A1434"/>
    <w:rsid w:val="009A355B"/>
    <w:rsid w:val="009A4D0A"/>
    <w:rsid w:val="009A6156"/>
    <w:rsid w:val="009A759C"/>
    <w:rsid w:val="009B2B2B"/>
    <w:rsid w:val="009B2F70"/>
    <w:rsid w:val="009B3532"/>
    <w:rsid w:val="009B3B22"/>
    <w:rsid w:val="009B4594"/>
    <w:rsid w:val="009B4DEC"/>
    <w:rsid w:val="009B5536"/>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6003"/>
    <w:rsid w:val="009E7B92"/>
    <w:rsid w:val="009E7F45"/>
    <w:rsid w:val="009F19C0"/>
    <w:rsid w:val="009F2CDD"/>
    <w:rsid w:val="009F4171"/>
    <w:rsid w:val="009F44AD"/>
    <w:rsid w:val="009F4F2E"/>
    <w:rsid w:val="009F505F"/>
    <w:rsid w:val="009F7754"/>
    <w:rsid w:val="00A00AE4"/>
    <w:rsid w:val="00A00D24"/>
    <w:rsid w:val="00A0129C"/>
    <w:rsid w:val="00A014ED"/>
    <w:rsid w:val="00A01971"/>
    <w:rsid w:val="00A01F5C"/>
    <w:rsid w:val="00A11E8C"/>
    <w:rsid w:val="00A12A69"/>
    <w:rsid w:val="00A2019A"/>
    <w:rsid w:val="00A20D77"/>
    <w:rsid w:val="00A21091"/>
    <w:rsid w:val="00A222BA"/>
    <w:rsid w:val="00A23493"/>
    <w:rsid w:val="00A2416A"/>
    <w:rsid w:val="00A27A2E"/>
    <w:rsid w:val="00A27C35"/>
    <w:rsid w:val="00A30E06"/>
    <w:rsid w:val="00A31EC8"/>
    <w:rsid w:val="00A3270B"/>
    <w:rsid w:val="00A333A9"/>
    <w:rsid w:val="00A35616"/>
    <w:rsid w:val="00A369D2"/>
    <w:rsid w:val="00A37901"/>
    <w:rsid w:val="00A379E4"/>
    <w:rsid w:val="00A42F07"/>
    <w:rsid w:val="00A43B02"/>
    <w:rsid w:val="00A44946"/>
    <w:rsid w:val="00A44C50"/>
    <w:rsid w:val="00A45A84"/>
    <w:rsid w:val="00A46B85"/>
    <w:rsid w:val="00A47FC1"/>
    <w:rsid w:val="00A50585"/>
    <w:rsid w:val="00A506F1"/>
    <w:rsid w:val="00A5156E"/>
    <w:rsid w:val="00A5246A"/>
    <w:rsid w:val="00A52B82"/>
    <w:rsid w:val="00A53E57"/>
    <w:rsid w:val="00A548EA"/>
    <w:rsid w:val="00A56667"/>
    <w:rsid w:val="00A56824"/>
    <w:rsid w:val="00A572DA"/>
    <w:rsid w:val="00A60D45"/>
    <w:rsid w:val="00A61F6D"/>
    <w:rsid w:val="00A629F4"/>
    <w:rsid w:val="00A65184"/>
    <w:rsid w:val="00A65996"/>
    <w:rsid w:val="00A66582"/>
    <w:rsid w:val="00A67276"/>
    <w:rsid w:val="00A67588"/>
    <w:rsid w:val="00A67840"/>
    <w:rsid w:val="00A7164F"/>
    <w:rsid w:val="00A71A9E"/>
    <w:rsid w:val="00A7382D"/>
    <w:rsid w:val="00A743AC"/>
    <w:rsid w:val="00A75AB7"/>
    <w:rsid w:val="00A80A40"/>
    <w:rsid w:val="00A833B9"/>
    <w:rsid w:val="00A8483F"/>
    <w:rsid w:val="00A85D9C"/>
    <w:rsid w:val="00A870B0"/>
    <w:rsid w:val="00A8728A"/>
    <w:rsid w:val="00A87A54"/>
    <w:rsid w:val="00AA105C"/>
    <w:rsid w:val="00AA1809"/>
    <w:rsid w:val="00AA1FFE"/>
    <w:rsid w:val="00AA3F2E"/>
    <w:rsid w:val="00AA72F4"/>
    <w:rsid w:val="00AA7FD9"/>
    <w:rsid w:val="00AB10E7"/>
    <w:rsid w:val="00AB4D25"/>
    <w:rsid w:val="00AB5033"/>
    <w:rsid w:val="00AB5298"/>
    <w:rsid w:val="00AB5519"/>
    <w:rsid w:val="00AB5CA1"/>
    <w:rsid w:val="00AB6313"/>
    <w:rsid w:val="00AB6F47"/>
    <w:rsid w:val="00AB71DD"/>
    <w:rsid w:val="00AC15C5"/>
    <w:rsid w:val="00AC361A"/>
    <w:rsid w:val="00AC59D3"/>
    <w:rsid w:val="00AC622E"/>
    <w:rsid w:val="00AD0E75"/>
    <w:rsid w:val="00AE77EB"/>
    <w:rsid w:val="00AE7BD8"/>
    <w:rsid w:val="00AE7D02"/>
    <w:rsid w:val="00AF0BB7"/>
    <w:rsid w:val="00AF0BDE"/>
    <w:rsid w:val="00AF0EDE"/>
    <w:rsid w:val="00AF36DC"/>
    <w:rsid w:val="00AF4853"/>
    <w:rsid w:val="00AF494C"/>
    <w:rsid w:val="00AF53B9"/>
    <w:rsid w:val="00AF58C0"/>
    <w:rsid w:val="00AF73AD"/>
    <w:rsid w:val="00B00702"/>
    <w:rsid w:val="00B00BBD"/>
    <w:rsid w:val="00B0110B"/>
    <w:rsid w:val="00B0234E"/>
    <w:rsid w:val="00B06751"/>
    <w:rsid w:val="00B06B65"/>
    <w:rsid w:val="00B07931"/>
    <w:rsid w:val="00B119EC"/>
    <w:rsid w:val="00B13241"/>
    <w:rsid w:val="00B13699"/>
    <w:rsid w:val="00B136A7"/>
    <w:rsid w:val="00B149E2"/>
    <w:rsid w:val="00B14E3B"/>
    <w:rsid w:val="00B2131A"/>
    <w:rsid w:val="00B2169D"/>
    <w:rsid w:val="00B21CBB"/>
    <w:rsid w:val="00B23284"/>
    <w:rsid w:val="00B252F4"/>
    <w:rsid w:val="00B253B3"/>
    <w:rsid w:val="00B2606D"/>
    <w:rsid w:val="00B263C0"/>
    <w:rsid w:val="00B26E46"/>
    <w:rsid w:val="00B316CA"/>
    <w:rsid w:val="00B31BFB"/>
    <w:rsid w:val="00B32837"/>
    <w:rsid w:val="00B3528F"/>
    <w:rsid w:val="00B357AB"/>
    <w:rsid w:val="00B41704"/>
    <w:rsid w:val="00B41F72"/>
    <w:rsid w:val="00B44D75"/>
    <w:rsid w:val="00B44E90"/>
    <w:rsid w:val="00B45324"/>
    <w:rsid w:val="00B45400"/>
    <w:rsid w:val="00B47018"/>
    <w:rsid w:val="00B4725F"/>
    <w:rsid w:val="00B472F5"/>
    <w:rsid w:val="00B47551"/>
    <w:rsid w:val="00B47956"/>
    <w:rsid w:val="00B517E1"/>
    <w:rsid w:val="00B51E93"/>
    <w:rsid w:val="00B54743"/>
    <w:rsid w:val="00B55242"/>
    <w:rsid w:val="00B556E8"/>
    <w:rsid w:val="00B55E70"/>
    <w:rsid w:val="00B57418"/>
    <w:rsid w:val="00B6022B"/>
    <w:rsid w:val="00B60238"/>
    <w:rsid w:val="00B640A8"/>
    <w:rsid w:val="00B64962"/>
    <w:rsid w:val="00B66AC0"/>
    <w:rsid w:val="00B71634"/>
    <w:rsid w:val="00B73091"/>
    <w:rsid w:val="00B75139"/>
    <w:rsid w:val="00B80840"/>
    <w:rsid w:val="00B815FC"/>
    <w:rsid w:val="00B81623"/>
    <w:rsid w:val="00B81D6D"/>
    <w:rsid w:val="00B82A05"/>
    <w:rsid w:val="00B84409"/>
    <w:rsid w:val="00B84500"/>
    <w:rsid w:val="00B84E02"/>
    <w:rsid w:val="00B84E2D"/>
    <w:rsid w:val="00B8746A"/>
    <w:rsid w:val="00B9277F"/>
    <w:rsid w:val="00B927C9"/>
    <w:rsid w:val="00B952B7"/>
    <w:rsid w:val="00B96EFA"/>
    <w:rsid w:val="00B97773"/>
    <w:rsid w:val="00B97CCF"/>
    <w:rsid w:val="00BA2500"/>
    <w:rsid w:val="00BA3F43"/>
    <w:rsid w:val="00BA5541"/>
    <w:rsid w:val="00BA61AC"/>
    <w:rsid w:val="00BB03E5"/>
    <w:rsid w:val="00BB17B0"/>
    <w:rsid w:val="00BB1B8A"/>
    <w:rsid w:val="00BB28BF"/>
    <w:rsid w:val="00BB2F42"/>
    <w:rsid w:val="00BB4AC0"/>
    <w:rsid w:val="00BB5683"/>
    <w:rsid w:val="00BB5EB6"/>
    <w:rsid w:val="00BB5FB5"/>
    <w:rsid w:val="00BC112B"/>
    <w:rsid w:val="00BC17DF"/>
    <w:rsid w:val="00BC272B"/>
    <w:rsid w:val="00BC3F7E"/>
    <w:rsid w:val="00BC49CF"/>
    <w:rsid w:val="00BC4A07"/>
    <w:rsid w:val="00BC6754"/>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E63B5"/>
    <w:rsid w:val="00BE6968"/>
    <w:rsid w:val="00BF27B2"/>
    <w:rsid w:val="00BF4F06"/>
    <w:rsid w:val="00BF534E"/>
    <w:rsid w:val="00BF5717"/>
    <w:rsid w:val="00BF5C91"/>
    <w:rsid w:val="00BF66D2"/>
    <w:rsid w:val="00BF69AD"/>
    <w:rsid w:val="00C01348"/>
    <w:rsid w:val="00C01585"/>
    <w:rsid w:val="00C01832"/>
    <w:rsid w:val="00C060F8"/>
    <w:rsid w:val="00C0764A"/>
    <w:rsid w:val="00C1410E"/>
    <w:rsid w:val="00C141C6"/>
    <w:rsid w:val="00C15663"/>
    <w:rsid w:val="00C156CA"/>
    <w:rsid w:val="00C1593F"/>
    <w:rsid w:val="00C164D2"/>
    <w:rsid w:val="00C16508"/>
    <w:rsid w:val="00C16F5A"/>
    <w:rsid w:val="00C17322"/>
    <w:rsid w:val="00C2071A"/>
    <w:rsid w:val="00C20ACB"/>
    <w:rsid w:val="00C23703"/>
    <w:rsid w:val="00C26068"/>
    <w:rsid w:val="00C26DF9"/>
    <w:rsid w:val="00C271A8"/>
    <w:rsid w:val="00C3050C"/>
    <w:rsid w:val="00C31F15"/>
    <w:rsid w:val="00C32067"/>
    <w:rsid w:val="00C346AD"/>
    <w:rsid w:val="00C34B92"/>
    <w:rsid w:val="00C35234"/>
    <w:rsid w:val="00C36E3A"/>
    <w:rsid w:val="00C37A77"/>
    <w:rsid w:val="00C4007C"/>
    <w:rsid w:val="00C4015B"/>
    <w:rsid w:val="00C41141"/>
    <w:rsid w:val="00C449AD"/>
    <w:rsid w:val="00C44E30"/>
    <w:rsid w:val="00C456CF"/>
    <w:rsid w:val="00C461E6"/>
    <w:rsid w:val="00C47548"/>
    <w:rsid w:val="00C50045"/>
    <w:rsid w:val="00C50771"/>
    <w:rsid w:val="00C508BE"/>
    <w:rsid w:val="00C55FE8"/>
    <w:rsid w:val="00C625D9"/>
    <w:rsid w:val="00C63EC4"/>
    <w:rsid w:val="00C645DF"/>
    <w:rsid w:val="00C64CD9"/>
    <w:rsid w:val="00C65907"/>
    <w:rsid w:val="00C66E3B"/>
    <w:rsid w:val="00C670F8"/>
    <w:rsid w:val="00C6780B"/>
    <w:rsid w:val="00C73A90"/>
    <w:rsid w:val="00C76D49"/>
    <w:rsid w:val="00C775A8"/>
    <w:rsid w:val="00C80AD4"/>
    <w:rsid w:val="00C80B5E"/>
    <w:rsid w:val="00C82055"/>
    <w:rsid w:val="00C85FE1"/>
    <w:rsid w:val="00C8630A"/>
    <w:rsid w:val="00C9061B"/>
    <w:rsid w:val="00C93153"/>
    <w:rsid w:val="00C93EBA"/>
    <w:rsid w:val="00C957A1"/>
    <w:rsid w:val="00C97A19"/>
    <w:rsid w:val="00C97EF0"/>
    <w:rsid w:val="00CA04DE"/>
    <w:rsid w:val="00CA0BD8"/>
    <w:rsid w:val="00CA2FD7"/>
    <w:rsid w:val="00CA4344"/>
    <w:rsid w:val="00CA65CC"/>
    <w:rsid w:val="00CA69E3"/>
    <w:rsid w:val="00CA6B28"/>
    <w:rsid w:val="00CA72BB"/>
    <w:rsid w:val="00CA7FF5"/>
    <w:rsid w:val="00CB0531"/>
    <w:rsid w:val="00CB07E5"/>
    <w:rsid w:val="00CB09E0"/>
    <w:rsid w:val="00CB0A70"/>
    <w:rsid w:val="00CB14DB"/>
    <w:rsid w:val="00CB1C14"/>
    <w:rsid w:val="00CB1E7C"/>
    <w:rsid w:val="00CB2EA1"/>
    <w:rsid w:val="00CB2F84"/>
    <w:rsid w:val="00CB3E75"/>
    <w:rsid w:val="00CB43F1"/>
    <w:rsid w:val="00CB4E5A"/>
    <w:rsid w:val="00CB581E"/>
    <w:rsid w:val="00CB6A8A"/>
    <w:rsid w:val="00CB6EDE"/>
    <w:rsid w:val="00CC00BD"/>
    <w:rsid w:val="00CC41BA"/>
    <w:rsid w:val="00CD09EF"/>
    <w:rsid w:val="00CD0C89"/>
    <w:rsid w:val="00CD1550"/>
    <w:rsid w:val="00CD17C1"/>
    <w:rsid w:val="00CD1C6C"/>
    <w:rsid w:val="00CD3140"/>
    <w:rsid w:val="00CD37F1"/>
    <w:rsid w:val="00CD3BFC"/>
    <w:rsid w:val="00CD4565"/>
    <w:rsid w:val="00CD4D9A"/>
    <w:rsid w:val="00CD6169"/>
    <w:rsid w:val="00CD6D76"/>
    <w:rsid w:val="00CE1C01"/>
    <w:rsid w:val="00CE20BC"/>
    <w:rsid w:val="00CE26C6"/>
    <w:rsid w:val="00CE39E1"/>
    <w:rsid w:val="00CE3B2A"/>
    <w:rsid w:val="00CF16D8"/>
    <w:rsid w:val="00CF1FD8"/>
    <w:rsid w:val="00CF20D0"/>
    <w:rsid w:val="00CF2D83"/>
    <w:rsid w:val="00CF44A1"/>
    <w:rsid w:val="00CF45F2"/>
    <w:rsid w:val="00CF4FDC"/>
    <w:rsid w:val="00CF630F"/>
    <w:rsid w:val="00CF6E13"/>
    <w:rsid w:val="00CF7776"/>
    <w:rsid w:val="00D008AB"/>
    <w:rsid w:val="00D00E9E"/>
    <w:rsid w:val="00D021D2"/>
    <w:rsid w:val="00D03B6D"/>
    <w:rsid w:val="00D05CD6"/>
    <w:rsid w:val="00D061BB"/>
    <w:rsid w:val="00D07BE1"/>
    <w:rsid w:val="00D116C0"/>
    <w:rsid w:val="00D13433"/>
    <w:rsid w:val="00D13D45"/>
    <w:rsid w:val="00D13D8A"/>
    <w:rsid w:val="00D15DE9"/>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4EA2"/>
    <w:rsid w:val="00D458F0"/>
    <w:rsid w:val="00D462C2"/>
    <w:rsid w:val="00D50668"/>
    <w:rsid w:val="00D50B3B"/>
    <w:rsid w:val="00D50F2B"/>
    <w:rsid w:val="00D51C1C"/>
    <w:rsid w:val="00D51FCC"/>
    <w:rsid w:val="00D5467F"/>
    <w:rsid w:val="00D55837"/>
    <w:rsid w:val="00D56A9F"/>
    <w:rsid w:val="00D57BA2"/>
    <w:rsid w:val="00D60F51"/>
    <w:rsid w:val="00D60FAC"/>
    <w:rsid w:val="00D62B41"/>
    <w:rsid w:val="00D62BBB"/>
    <w:rsid w:val="00D633FB"/>
    <w:rsid w:val="00D65E43"/>
    <w:rsid w:val="00D6730A"/>
    <w:rsid w:val="00D674A6"/>
    <w:rsid w:val="00D67C54"/>
    <w:rsid w:val="00D708FC"/>
    <w:rsid w:val="00D70C89"/>
    <w:rsid w:val="00D7168E"/>
    <w:rsid w:val="00D72719"/>
    <w:rsid w:val="00D73F9D"/>
    <w:rsid w:val="00D745AA"/>
    <w:rsid w:val="00D74B7C"/>
    <w:rsid w:val="00D76068"/>
    <w:rsid w:val="00D76341"/>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A6663"/>
    <w:rsid w:val="00DB22F1"/>
    <w:rsid w:val="00DB423C"/>
    <w:rsid w:val="00DB4E26"/>
    <w:rsid w:val="00DB714B"/>
    <w:rsid w:val="00DC1025"/>
    <w:rsid w:val="00DC10F6"/>
    <w:rsid w:val="00DC115D"/>
    <w:rsid w:val="00DC1EB8"/>
    <w:rsid w:val="00DC3CA0"/>
    <w:rsid w:val="00DC3E45"/>
    <w:rsid w:val="00DC4598"/>
    <w:rsid w:val="00DD0722"/>
    <w:rsid w:val="00DD0B3D"/>
    <w:rsid w:val="00DD212F"/>
    <w:rsid w:val="00DE18F5"/>
    <w:rsid w:val="00DE48A2"/>
    <w:rsid w:val="00DE5FEA"/>
    <w:rsid w:val="00DE73D2"/>
    <w:rsid w:val="00DF011B"/>
    <w:rsid w:val="00DF5BFB"/>
    <w:rsid w:val="00DF5CD6"/>
    <w:rsid w:val="00E022DA"/>
    <w:rsid w:val="00E032A1"/>
    <w:rsid w:val="00E03BCB"/>
    <w:rsid w:val="00E0562B"/>
    <w:rsid w:val="00E06469"/>
    <w:rsid w:val="00E124DC"/>
    <w:rsid w:val="00E12EB5"/>
    <w:rsid w:val="00E14430"/>
    <w:rsid w:val="00E14DC3"/>
    <w:rsid w:val="00E15A41"/>
    <w:rsid w:val="00E15B14"/>
    <w:rsid w:val="00E16825"/>
    <w:rsid w:val="00E21D70"/>
    <w:rsid w:val="00E22D68"/>
    <w:rsid w:val="00E247D9"/>
    <w:rsid w:val="00E2516F"/>
    <w:rsid w:val="00E258D8"/>
    <w:rsid w:val="00E26DDF"/>
    <w:rsid w:val="00E270E5"/>
    <w:rsid w:val="00E30167"/>
    <w:rsid w:val="00E32C2B"/>
    <w:rsid w:val="00E33493"/>
    <w:rsid w:val="00E36942"/>
    <w:rsid w:val="00E37922"/>
    <w:rsid w:val="00E406DF"/>
    <w:rsid w:val="00E415D3"/>
    <w:rsid w:val="00E41A3B"/>
    <w:rsid w:val="00E4400B"/>
    <w:rsid w:val="00E469E4"/>
    <w:rsid w:val="00E475C3"/>
    <w:rsid w:val="00E509B0"/>
    <w:rsid w:val="00E50B11"/>
    <w:rsid w:val="00E53C90"/>
    <w:rsid w:val="00E54246"/>
    <w:rsid w:val="00E55D8E"/>
    <w:rsid w:val="00E62E36"/>
    <w:rsid w:val="00E6641E"/>
    <w:rsid w:val="00E66F18"/>
    <w:rsid w:val="00E672D8"/>
    <w:rsid w:val="00E70741"/>
    <w:rsid w:val="00E70856"/>
    <w:rsid w:val="00E727DE"/>
    <w:rsid w:val="00E73825"/>
    <w:rsid w:val="00E74A30"/>
    <w:rsid w:val="00E77778"/>
    <w:rsid w:val="00E77B7E"/>
    <w:rsid w:val="00E77BA8"/>
    <w:rsid w:val="00E8139F"/>
    <w:rsid w:val="00E82DF1"/>
    <w:rsid w:val="00E84754"/>
    <w:rsid w:val="00E849EA"/>
    <w:rsid w:val="00E90CAA"/>
    <w:rsid w:val="00E93339"/>
    <w:rsid w:val="00E96532"/>
    <w:rsid w:val="00E973A0"/>
    <w:rsid w:val="00EA1688"/>
    <w:rsid w:val="00EA1AFC"/>
    <w:rsid w:val="00EA2317"/>
    <w:rsid w:val="00EA3A7D"/>
    <w:rsid w:val="00EA4C83"/>
    <w:rsid w:val="00EB0A37"/>
    <w:rsid w:val="00EB2CF3"/>
    <w:rsid w:val="00EB4243"/>
    <w:rsid w:val="00EB72AA"/>
    <w:rsid w:val="00EB763D"/>
    <w:rsid w:val="00EB7A9C"/>
    <w:rsid w:val="00EB7EC2"/>
    <w:rsid w:val="00EB7FE4"/>
    <w:rsid w:val="00EC0A92"/>
    <w:rsid w:val="00EC1DA0"/>
    <w:rsid w:val="00EC26E5"/>
    <w:rsid w:val="00EC329B"/>
    <w:rsid w:val="00EC4846"/>
    <w:rsid w:val="00EC5EB9"/>
    <w:rsid w:val="00EC6006"/>
    <w:rsid w:val="00EC651D"/>
    <w:rsid w:val="00EC6C32"/>
    <w:rsid w:val="00EC6D34"/>
    <w:rsid w:val="00EC71A6"/>
    <w:rsid w:val="00EC73EB"/>
    <w:rsid w:val="00ED1756"/>
    <w:rsid w:val="00ED592E"/>
    <w:rsid w:val="00ED6ABD"/>
    <w:rsid w:val="00ED72E1"/>
    <w:rsid w:val="00ED789B"/>
    <w:rsid w:val="00EE0029"/>
    <w:rsid w:val="00EE3C0F"/>
    <w:rsid w:val="00EE5EB8"/>
    <w:rsid w:val="00EE66E5"/>
    <w:rsid w:val="00EE6810"/>
    <w:rsid w:val="00EF0095"/>
    <w:rsid w:val="00EF1601"/>
    <w:rsid w:val="00EF21FE"/>
    <w:rsid w:val="00EF2A7F"/>
    <w:rsid w:val="00EF2D58"/>
    <w:rsid w:val="00EF37C2"/>
    <w:rsid w:val="00EF3FB2"/>
    <w:rsid w:val="00EF4803"/>
    <w:rsid w:val="00EF5127"/>
    <w:rsid w:val="00EF7882"/>
    <w:rsid w:val="00F0047B"/>
    <w:rsid w:val="00F02290"/>
    <w:rsid w:val="00F03EAC"/>
    <w:rsid w:val="00F04B7C"/>
    <w:rsid w:val="00F04DB3"/>
    <w:rsid w:val="00F05F64"/>
    <w:rsid w:val="00F077C9"/>
    <w:rsid w:val="00F078B5"/>
    <w:rsid w:val="00F107EB"/>
    <w:rsid w:val="00F14024"/>
    <w:rsid w:val="00F14FA3"/>
    <w:rsid w:val="00F15DB1"/>
    <w:rsid w:val="00F200AE"/>
    <w:rsid w:val="00F204BF"/>
    <w:rsid w:val="00F21780"/>
    <w:rsid w:val="00F21C7C"/>
    <w:rsid w:val="00F24297"/>
    <w:rsid w:val="00F2564A"/>
    <w:rsid w:val="00F25761"/>
    <w:rsid w:val="00F259D7"/>
    <w:rsid w:val="00F26299"/>
    <w:rsid w:val="00F30511"/>
    <w:rsid w:val="00F32482"/>
    <w:rsid w:val="00F32D05"/>
    <w:rsid w:val="00F3334F"/>
    <w:rsid w:val="00F33B88"/>
    <w:rsid w:val="00F34BFC"/>
    <w:rsid w:val="00F35263"/>
    <w:rsid w:val="00F35E34"/>
    <w:rsid w:val="00F4038F"/>
    <w:rsid w:val="00F403BF"/>
    <w:rsid w:val="00F4342F"/>
    <w:rsid w:val="00F45227"/>
    <w:rsid w:val="00F47FDC"/>
    <w:rsid w:val="00F5045C"/>
    <w:rsid w:val="00F51F3E"/>
    <w:rsid w:val="00F520C7"/>
    <w:rsid w:val="00F53AEA"/>
    <w:rsid w:val="00F547AF"/>
    <w:rsid w:val="00F54D9A"/>
    <w:rsid w:val="00F55AC7"/>
    <w:rsid w:val="00F55FC9"/>
    <w:rsid w:val="00F563CD"/>
    <w:rsid w:val="00F5663B"/>
    <w:rsid w:val="00F5674D"/>
    <w:rsid w:val="00F6392C"/>
    <w:rsid w:val="00F64256"/>
    <w:rsid w:val="00F651C0"/>
    <w:rsid w:val="00F66093"/>
    <w:rsid w:val="00F66518"/>
    <w:rsid w:val="00F66657"/>
    <w:rsid w:val="00F6751E"/>
    <w:rsid w:val="00F70848"/>
    <w:rsid w:val="00F72835"/>
    <w:rsid w:val="00F73A60"/>
    <w:rsid w:val="00F73E2A"/>
    <w:rsid w:val="00F8015D"/>
    <w:rsid w:val="00F810A5"/>
    <w:rsid w:val="00F829C7"/>
    <w:rsid w:val="00F834AA"/>
    <w:rsid w:val="00F848D6"/>
    <w:rsid w:val="00F8582C"/>
    <w:rsid w:val="00F859AE"/>
    <w:rsid w:val="00F9037E"/>
    <w:rsid w:val="00F905C1"/>
    <w:rsid w:val="00F9071F"/>
    <w:rsid w:val="00F922B2"/>
    <w:rsid w:val="00F943C8"/>
    <w:rsid w:val="00F96B28"/>
    <w:rsid w:val="00F97237"/>
    <w:rsid w:val="00FA01A4"/>
    <w:rsid w:val="00FA1564"/>
    <w:rsid w:val="00FA1AD5"/>
    <w:rsid w:val="00FA1AD7"/>
    <w:rsid w:val="00FA41B4"/>
    <w:rsid w:val="00FA4E1E"/>
    <w:rsid w:val="00FA5DDD"/>
    <w:rsid w:val="00FA6255"/>
    <w:rsid w:val="00FA69CD"/>
    <w:rsid w:val="00FA723B"/>
    <w:rsid w:val="00FA7644"/>
    <w:rsid w:val="00FB0647"/>
    <w:rsid w:val="00FB1FA3"/>
    <w:rsid w:val="00FB20B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66A"/>
    <w:rsid w:val="00FE2B19"/>
    <w:rsid w:val="00FE310C"/>
    <w:rsid w:val="00FE4865"/>
    <w:rsid w:val="00FE6E4C"/>
    <w:rsid w:val="00FF0538"/>
    <w:rsid w:val="00FF224B"/>
    <w:rsid w:val="00FF5B88"/>
    <w:rsid w:val="00FF6BA9"/>
    <w:rsid w:val="00FF7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AD4D"/>
  <w15:docId w15:val="{6284B352-940D-43C2-A6DF-92AAB128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9B3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0196">
      <w:bodyDiv w:val="1"/>
      <w:marLeft w:val="0"/>
      <w:marRight w:val="0"/>
      <w:marTop w:val="0"/>
      <w:marBottom w:val="0"/>
      <w:divBdr>
        <w:top w:val="none" w:sz="0" w:space="0" w:color="auto"/>
        <w:left w:val="none" w:sz="0" w:space="0" w:color="auto"/>
        <w:bottom w:val="none" w:sz="0" w:space="0" w:color="auto"/>
        <w:right w:val="none" w:sz="0" w:space="0" w:color="auto"/>
      </w:divBdr>
    </w:div>
    <w:div w:id="466515227">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E482AC5AB4031B654796A5EF5D212"/>
        <w:category>
          <w:name w:val="Allmänt"/>
          <w:gallery w:val="placeholder"/>
        </w:category>
        <w:types>
          <w:type w:val="bbPlcHdr"/>
        </w:types>
        <w:behaviors>
          <w:behavior w:val="content"/>
        </w:behaviors>
        <w:guid w:val="{8BA5376D-3763-40B3-BAD3-88454F4313E7}"/>
      </w:docPartPr>
      <w:docPartBody>
        <w:p w:rsidR="00134921" w:rsidRDefault="00134921">
          <w:pPr>
            <w:pStyle w:val="447E482AC5AB4031B654796A5EF5D212"/>
          </w:pPr>
          <w:r w:rsidRPr="00FC36B9">
            <w:rPr>
              <w:rStyle w:val="Platshllartext"/>
            </w:rPr>
            <w:t>Klicka eller tryck här för att ange text.</w:t>
          </w:r>
        </w:p>
      </w:docPartBody>
    </w:docPart>
    <w:docPart>
      <w:docPartPr>
        <w:name w:val="673C04C3678E4BB786BBDAA0A961040C"/>
        <w:category>
          <w:name w:val="Allmänt"/>
          <w:gallery w:val="placeholder"/>
        </w:category>
        <w:types>
          <w:type w:val="bbPlcHdr"/>
        </w:types>
        <w:behaviors>
          <w:behavior w:val="content"/>
        </w:behaviors>
        <w:guid w:val="{7D7DAB9D-B7B5-4139-93C9-6CD6D013E08A}"/>
      </w:docPartPr>
      <w:docPartBody>
        <w:p w:rsidR="00134921" w:rsidRDefault="00134921">
          <w:pPr>
            <w:pStyle w:val="673C04C3678E4BB786BBDAA0A961040C"/>
          </w:pPr>
          <w:r>
            <w:rPr>
              <w:rStyle w:val="Platshllartext"/>
            </w:rPr>
            <w:t>(sätts av SB)</w:t>
          </w:r>
        </w:p>
      </w:docPartBody>
    </w:docPart>
    <w:docPart>
      <w:docPartPr>
        <w:name w:val="2718AFB08B084D06B89EA2FD99D001C7"/>
        <w:category>
          <w:name w:val="Allmänt"/>
          <w:gallery w:val="placeholder"/>
        </w:category>
        <w:types>
          <w:type w:val="bbPlcHdr"/>
        </w:types>
        <w:behaviors>
          <w:behavior w:val="content"/>
        </w:behaviors>
        <w:guid w:val="{637EAFC8-239D-4E46-AFB0-882ABD3F7FB1}"/>
      </w:docPartPr>
      <w:docPartBody>
        <w:p w:rsidR="00134921" w:rsidRDefault="00134921">
          <w:pPr>
            <w:pStyle w:val="2718AFB08B084D06B89EA2FD99D001C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B8401FF81874453ACF845C75C879148"/>
        <w:category>
          <w:name w:val="Allmänt"/>
          <w:gallery w:val="placeholder"/>
        </w:category>
        <w:types>
          <w:type w:val="bbPlcHdr"/>
        </w:types>
        <w:behaviors>
          <w:behavior w:val="content"/>
        </w:behaviors>
        <w:guid w:val="{5E0F58D9-635C-4998-B990-6BBE344C9026}"/>
      </w:docPartPr>
      <w:docPartBody>
        <w:p w:rsidR="00134921" w:rsidRDefault="00134921">
          <w:pPr>
            <w:pStyle w:val="DB8401FF81874453ACF845C75C87914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7E3E932446044A48454B7817BEF5A65"/>
        <w:category>
          <w:name w:val="Allmänt"/>
          <w:gallery w:val="placeholder"/>
        </w:category>
        <w:types>
          <w:type w:val="bbPlcHdr"/>
        </w:types>
        <w:behaviors>
          <w:behavior w:val="content"/>
        </w:behaviors>
        <w:guid w:val="{26250157-CF84-4E6E-A593-61C084B96881}"/>
      </w:docPartPr>
      <w:docPartBody>
        <w:p w:rsidR="00134921" w:rsidRDefault="00134921">
          <w:pPr>
            <w:pStyle w:val="D7E3E932446044A48454B7817BEF5A65"/>
          </w:pPr>
          <w:r>
            <w:rPr>
              <w:rStyle w:val="Platshllartext"/>
            </w:rPr>
            <w:t>Klicka här och v</w:t>
          </w:r>
          <w:r w:rsidRPr="00D31416">
            <w:rPr>
              <w:rStyle w:val="Platshllartext"/>
            </w:rPr>
            <w:t xml:space="preserve">älj ett </w:t>
          </w:r>
          <w:r>
            <w:rPr>
              <w:rStyle w:val="Platshllartext"/>
            </w:rPr>
            <w:t>departement.</w:t>
          </w:r>
        </w:p>
      </w:docPartBody>
    </w:docPart>
    <w:docPart>
      <w:docPartPr>
        <w:name w:val="79F15C56FCE6439E982D9D209663A4BE"/>
        <w:category>
          <w:name w:val="Allmänt"/>
          <w:gallery w:val="placeholder"/>
        </w:category>
        <w:types>
          <w:type w:val="bbPlcHdr"/>
        </w:types>
        <w:behaviors>
          <w:behavior w:val="content"/>
        </w:behaviors>
        <w:guid w:val="{801BC085-1E0A-41FD-88D5-A5773A847A49}"/>
      </w:docPartPr>
      <w:docPartBody>
        <w:p w:rsidR="00134921" w:rsidRDefault="00134921">
          <w:pPr>
            <w:pStyle w:val="79F15C56FCE6439E982D9D209663A4B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F213DBFC5F446F398CAD2CE8256DC96"/>
        <w:category>
          <w:name w:val="Allmänt"/>
          <w:gallery w:val="placeholder"/>
        </w:category>
        <w:types>
          <w:type w:val="bbPlcHdr"/>
        </w:types>
        <w:behaviors>
          <w:behavior w:val="content"/>
        </w:behaviors>
        <w:guid w:val="{E59D7B24-24D7-4530-94C9-7672331BB305}"/>
      </w:docPartPr>
      <w:docPartBody>
        <w:p w:rsidR="00134921" w:rsidRDefault="00134921">
          <w:pPr>
            <w:pStyle w:val="2F213DBFC5F446F398CAD2CE8256DC9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90D0AE0655741769A21167BD6A5DDA2"/>
        <w:category>
          <w:name w:val="Allmänt"/>
          <w:gallery w:val="placeholder"/>
        </w:category>
        <w:types>
          <w:type w:val="bbPlcHdr"/>
        </w:types>
        <w:behaviors>
          <w:behavior w:val="content"/>
        </w:behaviors>
        <w:guid w:val="{E4914C24-6C58-4C5C-AF9B-322033287B25}"/>
      </w:docPartPr>
      <w:docPartBody>
        <w:p w:rsidR="00000000" w:rsidRDefault="00F91509">
          <w:r w:rsidRPr="00FD487B">
            <w:rPr>
              <w:rStyle w:val="Platshllartext"/>
            </w:rPr>
            <w:t xml:space="preserve"> </w:t>
          </w:r>
        </w:p>
      </w:docPartBody>
    </w:docPart>
    <w:docPart>
      <w:docPartPr>
        <w:name w:val="D5C838D1DE6A45758CDDF79A536A31BA"/>
        <w:category>
          <w:name w:val="Allmänt"/>
          <w:gallery w:val="placeholder"/>
        </w:category>
        <w:types>
          <w:type w:val="bbPlcHdr"/>
        </w:types>
        <w:behaviors>
          <w:behavior w:val="content"/>
        </w:behaviors>
        <w:guid w:val="{7DEA1DA5-19A2-414F-ABCE-C9C507B484F6}"/>
      </w:docPartPr>
      <w:docPartBody>
        <w:p w:rsidR="00000000" w:rsidRDefault="00F91509">
          <w:r w:rsidRPr="00FD487B">
            <w:rPr>
              <w:rStyle w:val="Platshllartext"/>
            </w:rPr>
            <w:t xml:space="preserve"> </w:t>
          </w:r>
        </w:p>
      </w:docPartBody>
    </w:docPart>
    <w:docPart>
      <w:docPartPr>
        <w:name w:val="D5CEB2334A984DE4A6B2888D9CC85B08"/>
        <w:category>
          <w:name w:val="Allmänt"/>
          <w:gallery w:val="placeholder"/>
        </w:category>
        <w:types>
          <w:type w:val="bbPlcHdr"/>
        </w:types>
        <w:behaviors>
          <w:behavior w:val="content"/>
        </w:behaviors>
        <w:guid w:val="{B610E372-C022-499F-9160-C4F37C8F7A3D}"/>
      </w:docPartPr>
      <w:docPartBody>
        <w:p w:rsidR="00000000" w:rsidRDefault="00F91509">
          <w:r w:rsidRPr="00FD487B">
            <w:rPr>
              <w:rStyle w:val="Platshllartext"/>
            </w:rPr>
            <w:t xml:space="preserve"> </w:t>
          </w:r>
        </w:p>
      </w:docPartBody>
    </w:docPart>
    <w:docPart>
      <w:docPartPr>
        <w:name w:val="A26FF86244014085A802C380C6186EC4"/>
        <w:category>
          <w:name w:val="Allmänt"/>
          <w:gallery w:val="placeholder"/>
        </w:category>
        <w:types>
          <w:type w:val="bbPlcHdr"/>
        </w:types>
        <w:behaviors>
          <w:behavior w:val="content"/>
        </w:behaviors>
        <w:guid w:val="{6DC2C6DA-C6F7-4DAE-AF43-5433C5329AC6}"/>
      </w:docPartPr>
      <w:docPartBody>
        <w:p w:rsidR="00000000" w:rsidRDefault="00F91509">
          <w:r w:rsidRPr="00FD487B">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21"/>
    <w:rsid w:val="00022181"/>
    <w:rsid w:val="000458EB"/>
    <w:rsid w:val="00134921"/>
    <w:rsid w:val="00190D3F"/>
    <w:rsid w:val="00222EB0"/>
    <w:rsid w:val="00253A73"/>
    <w:rsid w:val="00285D6F"/>
    <w:rsid w:val="00510757"/>
    <w:rsid w:val="00551F34"/>
    <w:rsid w:val="006D70C6"/>
    <w:rsid w:val="009332F5"/>
    <w:rsid w:val="009A355B"/>
    <w:rsid w:val="00CF630F"/>
    <w:rsid w:val="00F651C0"/>
    <w:rsid w:val="00F72835"/>
    <w:rsid w:val="00F915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1509"/>
    <w:rPr>
      <w:noProof w:val="0"/>
      <w:color w:val="808080"/>
    </w:rPr>
  </w:style>
  <w:style w:type="paragraph" w:customStyle="1" w:styleId="447E482AC5AB4031B654796A5EF5D212">
    <w:name w:val="447E482AC5AB4031B654796A5EF5D212"/>
  </w:style>
  <w:style w:type="paragraph" w:customStyle="1" w:styleId="7AFE2D765E3341C18340AAF1E922F4AC">
    <w:name w:val="7AFE2D765E3341C18340AAF1E922F4AC"/>
  </w:style>
  <w:style w:type="paragraph" w:customStyle="1" w:styleId="673C04C3678E4BB786BBDAA0A961040C">
    <w:name w:val="673C04C3678E4BB786BBDAA0A961040C"/>
  </w:style>
  <w:style w:type="paragraph" w:customStyle="1" w:styleId="C3C09A068B5C4E1FAF8000C731835930">
    <w:name w:val="C3C09A068B5C4E1FAF8000C731835930"/>
  </w:style>
  <w:style w:type="paragraph" w:customStyle="1" w:styleId="2718AFB08B084D06B89EA2FD99D001C7">
    <w:name w:val="2718AFB08B084D06B89EA2FD99D001C7"/>
  </w:style>
  <w:style w:type="paragraph" w:customStyle="1" w:styleId="DB8401FF81874453ACF845C75C879148">
    <w:name w:val="DB8401FF81874453ACF845C75C879148"/>
  </w:style>
  <w:style w:type="paragraph" w:customStyle="1" w:styleId="D7E3E932446044A48454B7817BEF5A65">
    <w:name w:val="D7E3E932446044A48454B7817BEF5A65"/>
  </w:style>
  <w:style w:type="paragraph" w:customStyle="1" w:styleId="79F15C56FCE6439E982D9D209663A4BE">
    <w:name w:val="79F15C56FCE6439E982D9D209663A4BE"/>
  </w:style>
  <w:style w:type="paragraph" w:customStyle="1" w:styleId="16DBC3547FCF4AADA546246992C7059D">
    <w:name w:val="16DBC3547FCF4AADA546246992C7059D"/>
  </w:style>
  <w:style w:type="paragraph" w:customStyle="1" w:styleId="2F213DBFC5F446F398CAD2CE8256DC96">
    <w:name w:val="2F213DBFC5F446F398CAD2CE8256D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aktaPM xmlns="http://rk.se/faktapm">
  <Titel>Förordning om fiskemöjligheter i Östersjön 2026</Titel>
  <Ar>2025/26</Ar>
  <Nr>23</Nr>
  <UppDat>2025-09-30</UppDat>
  <Rub>Förordning om fiskemöjligheter i Östersjön 2026</Rub>
  <Dep>Landsbygds- och infrastrukturdepartementet</Dep>
  <Utsk>Miljö- och jordbruksutskottet</Utsk>
  <AnkDat>2025-09-30</AnkDat>
  <Egenskap1/>
  <Egenskap2/>
  <Egenskap3/>
  <DepLista>
    <Item>
      <itemnr/>
      <Departementsnamn>Landsbygds- och infrastrukturdepartementet</Departementsnamn>
    </Item>
  </DepLista>
  <DokLista>
    <DokItem>
      <Beteckning>COM(2025)458</Beteckning>
      <Celexnummer>52025PC0458</Celexnummer>
      <DokTitel>Förslag till RÅDETS FÖRORDNING om fastställande av fiskemöjligheterna för vissa fiskbestånd och grupper av fiskbestånd i Östersjön för 2026 och om ändring av förordning (EU) 2025/202 vad gäller vissa fiskemöjligheter i andra vatten.</DokTitel>
    </DokItem>
  </DokLista>
  <GDB1>COM(2025)458</GDB1>
  <GDT1>Förslag till RÅDETS FÖRORDNING om fastställande av fiskemöjligheterna för vissa fiskbestånd och grupper av fiskbestånd i Östersjön för 2026 och om ändring av förordning (EU) 2025/202 vad gäller vissa fiskemöjligheter i andra vatten.</GDT1>
  <GDTWeb>COM(2025)458</GDTWeb>
  <Typ>FPM</Typ>
  <Dokumenttyp>FaktaPM</Dokumenttyp>
  <Epostadress>ma0502aa</Epostadress>
</faktaPM>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2024-08-29</HeaderDate>
    <Office/>
    <Dnr>LI2024/</Dnr>
    <ParagrafNr/>
    <DocumentTitle/>
    <VisitingAddress/>
    <Extra1/>
    <Extra2/>
    <Extra3/>
    <Number/>
    <Recipient/>
    <SenderText> </SenderText>
    <DocNumber/>
    <Doclanguage>1053</Doclanguage>
    <Appendix/>
    <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8b66ae41-1ec6-402e-b662-35d1932ca064">SNWENR3PSMA7-243763061-81964</_dlc_DocId>
    <_dlc_DocIdUrl xmlns="8b66ae41-1ec6-402e-b662-35d1932ca064">
      <Url>https://dhs.sp.regeringskansliet.se/yta/n-lb/fjr/_layouts/15/DocIdRedir.aspx?ID=SNWENR3PSMA7-243763061-81964</Url>
      <Description>SNWENR3PSMA7-243763061-81964</Description>
    </_dlc_DocIdUrl>
    <IconOverlay xmlns="http://schemas.microsoft.com/sharepoint/v4" xsi:nil="true"/>
    <RecordNumber xmlns="4e9c2f0c-7bf8-49af-8356-cbf363fc78a7" xsi:nil="true"/>
    <RKNyckelord xmlns="18f3d968-6251-40b0-9f11-012b293496c2" xsi:nil="true"/>
  </documentManagement>
</p:properties>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115CF-1AE8-4DCD-A89E-E77A1A7FE80A}">
  <ds:schemaRefs>
    <ds:schemaRef ds:uri="http://schemas.microsoft.com/sharepoint/v3/contenttype/forms"/>
  </ds:schemaRefs>
</ds:datastoreItem>
</file>

<file path=customXml/itemProps2.xml><?xml version="1.0" encoding="utf-8"?>
<ds:datastoreItem xmlns:ds="http://schemas.openxmlformats.org/officeDocument/2006/customXml" ds:itemID="{794C65E6-3C5F-414B-B3D3-ED37D68EF81B}">
  <ds:schemaRefs>
    <ds:schemaRef ds:uri="http://schemas.microsoft.com/sharepoint/events"/>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2C840F9B-A4FF-4673-A691-BF5A5162D4A9}">
  <ds:schemaRefs>
    <ds:schemaRef ds:uri="http://schemas.microsoft.com/office/2006/metadata/customXsn"/>
  </ds:schemaRefs>
</ds:datastoreItem>
</file>

<file path=customXml/itemProps5.xml><?xml version="1.0" encoding="utf-8"?>
<ds:datastoreItem xmlns:ds="http://schemas.openxmlformats.org/officeDocument/2006/customXml" ds:itemID="{C1A13721-91FD-4B5E-A6FF-578AB1CCEACB}">
  <ds:schemaRefs>
    <ds:schemaRef ds:uri="Microsoft.SharePoint.Taxonomy.ContentTypeSync"/>
  </ds:schemaRefs>
</ds:datastoreItem>
</file>

<file path=customXml/itemProps6.xml><?xml version="1.0" encoding="utf-8"?>
<ds:datastoreItem xmlns:ds="http://schemas.openxmlformats.org/officeDocument/2006/customXml" ds:itemID="{C67745AA-9EF1-43E0-876F-A665318986CF}">
  <ds:schemaRefs>
    <ds:schemaRef ds:uri="http://lp/documentinfo/RK"/>
  </ds:schemaRefs>
</ds:datastoreItem>
</file>

<file path=customXml/itemProps7.xml><?xml version="1.0" encoding="utf-8"?>
<ds:datastoreItem xmlns:ds="http://schemas.openxmlformats.org/officeDocument/2006/customXml" ds:itemID="{A9381533-DDA6-43B0-A9E0-19DA2536F86F}">
  <ds:schemaRefs>
    <ds:schemaRef ds:uri="http://schemas.microsoft.com/sharepoint/v4"/>
    <ds:schemaRef ds:uri="http://schemas.openxmlformats.org/package/2006/metadata/core-properties"/>
    <ds:schemaRef ds:uri="http://purl.org/dc/terms/"/>
    <ds:schemaRef ds:uri="http://schemas.microsoft.com/office/infopath/2007/PartnerControls"/>
    <ds:schemaRef ds:uri="cc625d36-bb37-4650-91b9-0c96159295ba"/>
    <ds:schemaRef ds:uri="http://schemas.microsoft.com/office/2006/documentManagement/types"/>
    <ds:schemaRef ds:uri="9c9941df-7074-4a92-bf99-225d24d78d61"/>
    <ds:schemaRef ds:uri="8b66ae41-1ec6-402e-b662-35d1932ca064"/>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8.xml><?xml version="1.0" encoding="utf-8"?>
<ds:datastoreItem xmlns:ds="http://schemas.openxmlformats.org/officeDocument/2006/customXml" ds:itemID="{3BAA93A6-2AE5-4EDA-B956-E872DA28E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9</Pages>
  <Words>2339</Words>
  <Characters>15102</Characters>
  <Application>Microsoft Office Word</Application>
  <DocSecurity>0</DocSecurity>
  <Lines>266</Lines>
  <Paragraphs>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FPM_202526__23</dc:title>
  <dc:subject/>
  <dc:creator>Arvid Habermann</dc:creator>
  <cp:keywords/>
  <dc:description/>
  <cp:lastModifiedBy>Maria Sundin</cp:lastModifiedBy>
  <cp:revision>2</cp:revision>
  <cp:lastPrinted>2025-09-17T07:22:00Z</cp:lastPrinted>
  <dcterms:created xsi:type="dcterms:W3CDTF">2025-09-30T13:52:00Z</dcterms:created>
  <dcterms:modified xsi:type="dcterms:W3CDTF">2025-09-30T13:52:00Z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_dlc_DocIdItemGuid">
    <vt:lpwstr>71a746bb-25c0-4425-be91-ed43e82123e3</vt:lpwstr>
  </property>
  <property fmtid="{D5CDD505-2E9C-101B-9397-08002B2CF9AE}" pid="8" name="GDB1">
    <vt:lpwstr>COM(2025)458</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Förordning om fiskemöjligheter i Östersjön 2026</vt:lpwstr>
  </property>
  <property fmtid="{D5CDD505-2E9C-101B-9397-08002B2CF9AE}" pid="22" name="Ar">
    <vt:lpwstr>2025/26</vt:lpwstr>
  </property>
  <property fmtid="{D5CDD505-2E9C-101B-9397-08002B2CF9AE}" pid="23" name="Nr">
    <vt:lpwstr>23</vt:lpwstr>
  </property>
  <property fmtid="{D5CDD505-2E9C-101B-9397-08002B2CF9AE}" pid="24" name="UppDat">
    <vt:lpwstr>2025-09-30</vt:lpwstr>
  </property>
  <property fmtid="{D5CDD505-2E9C-101B-9397-08002B2CF9AE}" pid="25" name="Dep">
    <vt:lpwstr>Landsbygds- och infrastrukturdepartementet</vt:lpwstr>
  </property>
  <property fmtid="{D5CDD505-2E9C-101B-9397-08002B2CF9AE}" pid="26" name="GDT1">
    <vt:lpwstr>Förslag till RÅDETS FÖRORDNING om fastställande av fiskemöjligheterna för vissa fiskbestånd och grupper av fiskbestånd i Östersjön för 2026 och om ändring av förordning (EU) 2025/202 vad gäller vissa fiskemöjligheter i andra vatten.</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2025-09-30</vt:lpwstr>
  </property>
  <property fmtid="{D5CDD505-2E9C-101B-9397-08002B2CF9AE}" pid="41" name="Utsk">
    <vt:lpwstr>Miljö- och jordbruksutskottet</vt:lpwstr>
  </property>
  <property fmtid="{D5CDD505-2E9C-101B-9397-08002B2CF9AE}" pid="42" name="Dokumenttyp">
    <vt:lpwstr>FaktaPM</vt:lpwstr>
  </property>
  <property fmtid="{D5CDD505-2E9C-101B-9397-08002B2CF9AE}" pid="43" name="Epostadress">
    <vt:lpwstr>ma0502aa</vt:lpwstr>
  </property>
</Properties>
</file>