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899" w:rsidRPr="00B96899" w:rsidRDefault="00B96899">
      <w:pPr>
        <w:pStyle w:val="Datum"/>
      </w:pPr>
      <w:r w:rsidRPr="00B96899">
        <w:fldChar w:fldCharType="begin" w:fldLock="1"/>
      </w:r>
      <w:r w:rsidRPr="00B96899">
        <w:instrText xml:space="preserve"> DOCPROPERTY "DocumentDate" </w:instrText>
      </w:r>
      <w:r w:rsidRPr="00B96899">
        <w:fldChar w:fldCharType="separate"/>
      </w:r>
      <w:r w:rsidRPr="00B96899">
        <w:t>Onsdagen den 4 november 2009</w:t>
      </w:r>
      <w:r w:rsidRPr="00B9689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9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</w:pPr>
            <w:r w:rsidRPr="00B96899">
              <w:t>Kl.</w:t>
            </w:r>
          </w:p>
        </w:tc>
        <w:tc>
          <w:tcPr>
            <w:tcW w:w="851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96899">
              <w:t>09.00</w:t>
            </w:r>
          </w:p>
        </w:tc>
        <w:tc>
          <w:tcPr>
            <w:tcW w:w="397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  <w:ind w:right="1"/>
            </w:pPr>
            <w:r w:rsidRPr="00B96899">
              <w:t>Arbetsplenum</w:t>
            </w:r>
          </w:p>
        </w:tc>
      </w:tr>
      <w:tr w:rsidR="00000000" w:rsidRPr="00B9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  <w:jc w:val="right"/>
            </w:pPr>
            <w:r w:rsidRPr="00B96899">
              <w:t>16.00</w:t>
            </w:r>
          </w:p>
        </w:tc>
        <w:tc>
          <w:tcPr>
            <w:tcW w:w="397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96899" w:rsidRPr="00B96899" w:rsidRDefault="00B96899">
            <w:pPr>
              <w:pStyle w:val="Plenum"/>
              <w:tabs>
                <w:tab w:val="clear" w:pos="1418"/>
              </w:tabs>
              <w:ind w:right="1"/>
            </w:pPr>
            <w:r w:rsidRPr="00B96899">
              <w:t>Votering</w:t>
            </w:r>
          </w:p>
        </w:tc>
      </w:tr>
    </w:tbl>
    <w:p w:rsidR="00B96899" w:rsidRPr="00B96899" w:rsidRDefault="00B96899">
      <w:pPr>
        <w:pStyle w:val="StreckLngt"/>
      </w:pPr>
      <w:r w:rsidRPr="00B96899">
        <w:tab/>
      </w:r>
    </w:p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968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6899" w:rsidRPr="00B96899" w:rsidRDefault="00B96899">
            <w:r w:rsidRPr="00B96899">
              <w:t>Nr</w:t>
            </w:r>
          </w:p>
        </w:tc>
        <w:tc>
          <w:tcPr>
            <w:tcW w:w="5670" w:type="dxa"/>
          </w:tcPr>
          <w:p w:rsidR="00B96899" w:rsidRPr="00B96899" w:rsidRDefault="00B96899">
            <w:bookmarkStart w:id="1" w:name="ÄrendeNrRubrik"/>
            <w:bookmarkEnd w:id="1"/>
          </w:p>
        </w:tc>
        <w:tc>
          <w:tcPr>
            <w:tcW w:w="1247" w:type="dxa"/>
          </w:tcPr>
          <w:p w:rsidR="00B96899" w:rsidRPr="00B96899" w:rsidRDefault="00B96899">
            <w:r w:rsidRPr="00B96899">
              <w:t>Anmäld tid (min.)</w:t>
            </w:r>
          </w:p>
        </w:tc>
        <w:tc>
          <w:tcPr>
            <w:tcW w:w="1474" w:type="dxa"/>
          </w:tcPr>
          <w:p w:rsidR="00B96899" w:rsidRPr="00B96899" w:rsidRDefault="00B96899">
            <w:r w:rsidRPr="00B96899">
              <w:t>Ackumulerad tid</w:t>
            </w:r>
          </w:p>
        </w:tc>
      </w:tr>
    </w:tbl>
    <w:p w:rsidR="00B96899" w:rsidRPr="00B96899" w:rsidRDefault="00B96899">
      <w:pPr>
        <w:pStyle w:val="Blankrad"/>
      </w:pPr>
      <w:r w:rsidRPr="00B9689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9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Näringsutskottets betänkande NU6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Genomförande av tjänstedirektivet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Carina Adolfsson Elgestam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12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Kent Persson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10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Per Bolund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10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Karin Pilsäter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Marie Weibull Kornias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Annika Qarlsson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Eva Johnsson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Lars Lilja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1.10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1.10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10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Näringsutskottets betänkande NU5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Regelförenklingsarbetet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Börje Vestlund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Kent Persson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Per Bolund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Staffan Anger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Jan Andersson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Eva Johnsson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0.48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1.58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lastRenderedPageBreak/>
              <w:t>11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Finansutskottets betänkande FiU8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Villkoren för Sveriges kredit till Island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0.00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1.58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12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Trafikutskottets betänkande TU3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Anslutning till och genomförande av Barlastvattenkonventionen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0.00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1.58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13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Socialutskottets betänkande SoU4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Redovisning av fördelning av medel från Allmänna arvsfonden under budgetåret 2008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0.00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1.58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14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Skatteutskottets betänkande SkU2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Beskattning av utomlands bosatta artister, m.fl.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0.00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1.58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15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Kulturutskottets betänkande KrU2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Överenskommelsen mellan regeringen, idéburna organisationer inom det sociala området och Sveriges Kommuner och Landsting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Siv Holma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Per Lodenius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5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Dan Kihlström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Ylva Johansson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Mats Pertoft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0.31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2.29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16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Miljö- och jordbruksutskottets betänkande MJU3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Eftersök av trafikskadat vilt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0.00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2.29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17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Miljö- och jordbruksutskottets betänkande MJU5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Övergripande miljöfrågor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Carina Ohlsson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Jacob Johnson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Tina Ehn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10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Staffan Appelros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Claes Västerteg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Anita Brodén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Jan Erik Ågren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0.50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3.19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18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Miljö- och jordbruksutskottets betänkande MJU6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Miljöbalkens försäkringar och avhjälpande av förorenade områden samt avfall, kretslopp och återvinning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Roland Bäckman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Jacob Johnson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Tina Ehn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Sofia Arkelsten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Claes Västerteg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Karin Granbom Ellison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Jan Erik Ågren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0.52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4.11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19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Miljö- och jordbruksutskottets betänkande MJU7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En ny organisation för veterinär service och vid utbrott av smittsamma djursjukdomar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Helén Pettersson i Umeå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Jacob Johnson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4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Tina Ehn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Bengt-Anders Johansson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Erik A Eriksson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10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Anita Brodén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Irene Oskarsson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0.54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5.05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20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Miljö- och jordbruksutskottets betänkande MJU9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Hållbart skydd av naturområden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Bo Bernhardsson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Jacob Johnson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Tina Ehn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12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Ola Sundell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Claes Västerteg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Anita Brodén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Irene Oskarsson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8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1.00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6.05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21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>Utrikesutskottets betänkande UU6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r w:rsidRPr="00B96899">
              <w:t>Verksamheten inom Europarådet under år 2008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Carina Hägg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Hans Linde (v)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Max Andersson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Göran Lindblad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Kerstin Lundgren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Birgitta Ohlsson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Rosita Runegrund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Marietta de Pourbaix-Lundin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Björn von Sydow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0.54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6.59</w:t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rendenr"/>
            </w:pPr>
            <w:r w:rsidRPr="00B96899">
              <w:t>22</w:t>
            </w: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renderubrik"/>
            </w:pPr>
            <w:r w:rsidRPr="00B96899">
              <w:t xml:space="preserve">Utrikesutskottets betänkande </w:t>
            </w:r>
            <w:bookmarkStart w:id="2" w:name="BetänkandeNr"/>
            <w:bookmarkEnd w:id="2"/>
            <w:r w:rsidRPr="00B96899">
              <w:t>UU7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96899" w:rsidRPr="00B96899" w:rsidRDefault="00B96899">
            <w:pPr>
              <w:pStyle w:val="Underrubrik"/>
            </w:pPr>
            <w:bookmarkStart w:id="3" w:name="Ärenderubrik"/>
            <w:bookmarkEnd w:id="3"/>
            <w:r w:rsidRPr="00B96899">
              <w:t>Verksamheten inom Organisationen för säkerhet och samarbete i Europa (OSSE) under år 2008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Tone Tingsgård (s)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Walburga Habsburg Douglas (m)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Kerstin Lundgren (c)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Birgitta Ohlsson (fp)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Rosita Runegrund (kd)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96899" w:rsidRPr="00B96899" w:rsidRDefault="00B96899">
            <w:r w:rsidRPr="00B96899">
              <w:t>Max Andersson (mp)</w:t>
            </w:r>
          </w:p>
        </w:tc>
        <w:tc>
          <w:tcPr>
            <w:tcW w:w="1247" w:type="dxa"/>
          </w:tcPr>
          <w:p w:rsidR="00B96899" w:rsidRPr="00B96899" w:rsidRDefault="00B96899">
            <w:pPr>
              <w:pStyle w:val="Talartid"/>
            </w:pPr>
            <w:r w:rsidRPr="00B96899">
              <w:t>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IngenText"/>
            </w:pP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Summalinje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Summalinje"/>
            </w:pPr>
            <w:r w:rsidRPr="00B96899">
              <w:t>____</w:t>
            </w:r>
          </w:p>
        </w:tc>
      </w:tr>
      <w:tr w:rsidR="00000000" w:rsidRPr="00B968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r w:rsidRPr="00B96899">
              <w:t xml:space="preserve"> </w:t>
            </w: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5216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1247" w:type="dxa"/>
          </w:tcPr>
          <w:p w:rsidR="00B96899" w:rsidRPr="00B96899" w:rsidRDefault="00B96899">
            <w:pPr>
              <w:pStyle w:val="TalartidSumma"/>
            </w:pPr>
            <w:r w:rsidRPr="00B96899">
              <w:t>0.36</w:t>
            </w:r>
          </w:p>
        </w:tc>
        <w:tc>
          <w:tcPr>
            <w:tcW w:w="1489" w:type="dxa"/>
          </w:tcPr>
          <w:p w:rsidR="00B96899" w:rsidRPr="00B96899" w:rsidRDefault="00B96899">
            <w:pPr>
              <w:pStyle w:val="TalartidAckumulerad"/>
            </w:pPr>
            <w:r w:rsidRPr="00B96899">
              <w:t>7.35</w:t>
            </w:r>
          </w:p>
        </w:tc>
      </w:tr>
    </w:tbl>
    <w:p w:rsidR="00B96899" w:rsidRPr="00B96899" w:rsidRDefault="00B96899">
      <w:pPr>
        <w:pStyle w:val="Blankrad"/>
      </w:pPr>
      <w:r w:rsidRPr="00B9689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96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454" w:type="dxa"/>
          </w:tcPr>
          <w:p w:rsidR="00B96899" w:rsidRPr="00B96899" w:rsidRDefault="00B9689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2268" w:type="dxa"/>
          </w:tcPr>
          <w:p w:rsidR="00B96899" w:rsidRPr="00B96899" w:rsidRDefault="00B96899">
            <w:pPr>
              <w:pStyle w:val="TalartidTotalText"/>
            </w:pPr>
            <w:r w:rsidRPr="00B9689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96899" w:rsidRPr="00B96899" w:rsidRDefault="00B96899">
            <w:pPr>
              <w:pStyle w:val="TalartidTotal"/>
            </w:pPr>
            <w:r w:rsidRPr="00B96899">
              <w:t>7 tim. 35 min.</w:t>
            </w:r>
          </w:p>
        </w:tc>
      </w:tr>
      <w:tr w:rsidR="00000000" w:rsidRPr="00B9689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96899" w:rsidRPr="00B96899" w:rsidRDefault="00B9689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6899" w:rsidRPr="00B96899" w:rsidRDefault="00B96899"/>
          <w:p w:rsidR="00B96899" w:rsidRPr="00B96899" w:rsidRDefault="00B96899">
            <w:pPr>
              <w:pStyle w:val="Mittstreck"/>
            </w:pPr>
            <w:r w:rsidRPr="00B96899">
              <w:tab/>
            </w:r>
            <w:r w:rsidRPr="00B96899">
              <w:tab/>
            </w:r>
          </w:p>
        </w:tc>
      </w:tr>
    </w:tbl>
    <w:p w:rsidR="00B96899" w:rsidRPr="00B96899" w:rsidRDefault="00B96899">
      <w:pPr>
        <w:pStyle w:val="Blankrad"/>
      </w:pPr>
      <w:r w:rsidRPr="00B96899">
        <w:t xml:space="preserve">     </w:t>
      </w:r>
    </w:p>
    <w:sectPr w:rsidR="00000000" w:rsidRPr="00B9689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899" w:rsidRPr="00B96899" w:rsidRDefault="00B96899">
      <w:r w:rsidRPr="00B96899">
        <w:separator/>
      </w:r>
    </w:p>
  </w:endnote>
  <w:endnote w:type="continuationSeparator" w:id="0">
    <w:p w:rsidR="00B96899" w:rsidRPr="00B96899" w:rsidRDefault="00B96899">
      <w:r w:rsidRPr="00B968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huvud"/>
      <w:jc w:val="center"/>
    </w:pPr>
    <w:r w:rsidRPr="00B96899">
      <w:fldChar w:fldCharType="begin" w:fldLock="1"/>
    </w:r>
    <w:r w:rsidRPr="00B96899">
      <w:instrText xml:space="preserve"> PAGE </w:instrText>
    </w:r>
    <w:r w:rsidRPr="00B96899">
      <w:fldChar w:fldCharType="separate"/>
    </w:r>
    <w:r w:rsidRPr="00B96899">
      <w:t>5</w:t>
    </w:r>
    <w:r w:rsidRPr="00B96899">
      <w:fldChar w:fldCharType="end"/>
    </w:r>
    <w:r w:rsidRPr="00B96899">
      <w:t xml:space="preserve"> (</w:t>
    </w:r>
    <w:r w:rsidRPr="00B96899">
      <w:fldChar w:fldCharType="begin" w:fldLock="1"/>
    </w:r>
    <w:r w:rsidRPr="00B96899">
      <w:instrText xml:space="preserve"> NUMPAGES </w:instrText>
    </w:r>
    <w:r w:rsidRPr="00B96899">
      <w:fldChar w:fldCharType="separate"/>
    </w:r>
    <w:r w:rsidRPr="00B96899">
      <w:t>6</w:t>
    </w:r>
    <w:r w:rsidRPr="00B96899">
      <w:fldChar w:fldCharType="end"/>
    </w:r>
    <w:r w:rsidRPr="00B9689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huvud"/>
      <w:jc w:val="center"/>
    </w:pPr>
    <w:r w:rsidRPr="00B96899">
      <w:fldChar w:fldCharType="begin" w:fldLock="1"/>
    </w:r>
    <w:r w:rsidRPr="00B96899">
      <w:instrText xml:space="preserve"> PAGE </w:instrText>
    </w:r>
    <w:r w:rsidRPr="00B96899">
      <w:fldChar w:fldCharType="separate"/>
    </w:r>
    <w:r w:rsidRPr="00B96899">
      <w:t>1</w:t>
    </w:r>
    <w:r w:rsidRPr="00B96899">
      <w:fldChar w:fldCharType="end"/>
    </w:r>
    <w:r w:rsidRPr="00B96899">
      <w:t xml:space="preserve"> (</w:t>
    </w:r>
    <w:r w:rsidRPr="00B96899">
      <w:fldChar w:fldCharType="begin" w:fldLock="1"/>
    </w:r>
    <w:r w:rsidRPr="00B96899">
      <w:instrText xml:space="preserve"> NUMPAGES </w:instrText>
    </w:r>
    <w:r w:rsidRPr="00B96899">
      <w:fldChar w:fldCharType="separate"/>
    </w:r>
    <w:r w:rsidRPr="00B96899">
      <w:t>6</w:t>
    </w:r>
    <w:r w:rsidRPr="00B96899">
      <w:fldChar w:fldCharType="end"/>
    </w:r>
    <w:r w:rsidRPr="00B9689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899" w:rsidRPr="00B96899" w:rsidRDefault="00B96899">
      <w:r w:rsidRPr="00B96899">
        <w:separator/>
      </w:r>
    </w:p>
  </w:footnote>
  <w:footnote w:type="continuationSeparator" w:id="0">
    <w:p w:rsidR="00B96899" w:rsidRPr="00B96899" w:rsidRDefault="00B96899">
      <w:r w:rsidRPr="00B968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Sidhuvud"/>
      <w:tabs>
        <w:tab w:val="clear" w:pos="4536"/>
      </w:tabs>
    </w:pPr>
    <w:r w:rsidRPr="00B96899">
      <w:fldChar w:fldCharType="begin" w:fldLock="1"/>
    </w:r>
    <w:r w:rsidRPr="00B96899">
      <w:instrText xml:space="preserve"> DOCPROPERTY "DocumentDate" </w:instrText>
    </w:r>
    <w:r w:rsidRPr="00B96899">
      <w:fldChar w:fldCharType="separate"/>
    </w:r>
    <w:r w:rsidRPr="00B96899">
      <w:t>Onsdagen den 4 november 2009</w:t>
    </w:r>
    <w:r w:rsidRPr="00B96899">
      <w:fldChar w:fldCharType="end"/>
    </w:r>
    <w:r w:rsidRPr="00B96899">
      <w:fldChar w:fldCharType="begin" w:fldLock="1"/>
    </w:r>
    <w:r w:rsidRPr="00B96899">
      <w:instrText xml:space="preserve">if </w:instrText>
    </w:r>
    <w:r w:rsidRPr="00B96899">
      <w:fldChar w:fldCharType="begin" w:fldLock="1"/>
    </w:r>
    <w:r w:rsidRPr="00B96899">
      <w:instrText xml:space="preserve"> DOCPROPERTY "Status" </w:instrText>
    </w:r>
    <w:r w:rsidRPr="00B96899">
      <w:fldChar w:fldCharType="separate"/>
    </w:r>
    <w:r w:rsidRPr="00B96899">
      <w:instrText>slutlig</w:instrText>
    </w:r>
    <w:r w:rsidRPr="00B96899">
      <w:fldChar w:fldCharType="end"/>
    </w:r>
    <w:r w:rsidRPr="00B96899">
      <w:instrText xml:space="preserve"> = "preliminär" " (preliminärt)" "" </w:instrText>
    </w:r>
    <w:r w:rsidRPr="00B96899">
      <w:fldChar w:fldCharType="end"/>
    </w:r>
    <w:r w:rsidRPr="00B96899">
      <w:tab/>
    </w:r>
  </w:p>
  <w:p w:rsidR="00B96899" w:rsidRPr="00B96899" w:rsidRDefault="00B968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96899">
      <w:rPr>
        <w:sz w:val="12"/>
      </w:rPr>
      <w:tab/>
    </w:r>
  </w:p>
  <w:p w:rsidR="00B96899" w:rsidRPr="00B96899" w:rsidRDefault="00B968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99" w:rsidRPr="00B96899" w:rsidRDefault="00B9689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9689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6899" w:rsidRPr="00B96899" w:rsidRDefault="00B96899">
    <w:pPr>
      <w:pStyle w:val="Dokumentrubrik"/>
      <w:spacing w:after="360"/>
    </w:pPr>
    <w:r w:rsidRPr="00B96899">
      <w:fldChar w:fldCharType="begin" w:fldLock="1"/>
    </w:r>
    <w:r w:rsidRPr="00B96899">
      <w:instrText xml:space="preserve"> if </w:instrText>
    </w:r>
    <w:r w:rsidRPr="00B96899">
      <w:fldChar w:fldCharType="begin" w:fldLock="1"/>
    </w:r>
    <w:r w:rsidRPr="00B96899">
      <w:instrText xml:space="preserve"> DOCPROPERTY  Status </w:instrText>
    </w:r>
    <w:r w:rsidRPr="00B96899">
      <w:fldChar w:fldCharType="separate"/>
    </w:r>
    <w:r w:rsidRPr="00B96899">
      <w:instrText>slutlig</w:instrText>
    </w:r>
    <w:r w:rsidRPr="00B96899">
      <w:fldChar w:fldCharType="end"/>
    </w:r>
    <w:r w:rsidRPr="00B96899">
      <w:instrText xml:space="preserve"> = "preliminär" "Preliminär t" "T" </w:instrText>
    </w:r>
    <w:r w:rsidRPr="00B96899">
      <w:fldChar w:fldCharType="separate"/>
    </w:r>
    <w:r w:rsidRPr="00B96899">
      <w:rPr>
        <w:noProof/>
      </w:rPr>
      <w:t>T</w:t>
    </w:r>
    <w:r w:rsidRPr="00B96899">
      <w:fldChar w:fldCharType="end"/>
    </w:r>
    <w:r w:rsidRPr="00B9689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D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8034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E5E1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A45A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033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310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3217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7150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A52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040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4C065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6E1D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7699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154935">
    <w:abstractNumId w:val="11"/>
  </w:num>
  <w:num w:numId="2" w16cid:durableId="2014716912">
    <w:abstractNumId w:val="5"/>
  </w:num>
  <w:num w:numId="3" w16cid:durableId="1924990596">
    <w:abstractNumId w:val="10"/>
  </w:num>
  <w:num w:numId="4" w16cid:durableId="628165656">
    <w:abstractNumId w:val="8"/>
  </w:num>
  <w:num w:numId="5" w16cid:durableId="869997388">
    <w:abstractNumId w:val="6"/>
  </w:num>
  <w:num w:numId="6" w16cid:durableId="1516916302">
    <w:abstractNumId w:val="7"/>
  </w:num>
  <w:num w:numId="7" w16cid:durableId="1110205642">
    <w:abstractNumId w:val="0"/>
  </w:num>
  <w:num w:numId="8" w16cid:durableId="1893687729">
    <w:abstractNumId w:val="2"/>
  </w:num>
  <w:num w:numId="9" w16cid:durableId="433207422">
    <w:abstractNumId w:val="9"/>
  </w:num>
  <w:num w:numId="10" w16cid:durableId="133723247">
    <w:abstractNumId w:val="12"/>
  </w:num>
  <w:num w:numId="11" w16cid:durableId="305740549">
    <w:abstractNumId w:val="3"/>
  </w:num>
  <w:num w:numId="12" w16cid:durableId="1905262779">
    <w:abstractNumId w:val="1"/>
  </w:num>
  <w:num w:numId="13" w16cid:durableId="937908446">
    <w:abstractNumId w:val="4"/>
  </w:num>
  <w:num w:numId="14" w16cid:durableId="197856384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0BF0"/>
    <w:rsid w:val="00300BF0"/>
    <w:rsid w:val="00B9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DB2ADF-C571-4E9C-B446-05D32DE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653</Words>
  <Characters>3128</Characters>
  <Application>Microsoft Office Word</Application>
  <DocSecurity>4</DocSecurity>
  <Lines>782</Lines>
  <Paragraphs>378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2009-11-03T15:31:00Z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2009-11-04</vt:lpwstr>
  </property>
  <property fmtid="{D5CDD505-2E9C-101B-9397-08002B2CF9AE}" pid="6" name="DocumentYear">
    <vt:lpwstr>2009/10</vt:lpwstr>
  </property>
</Properties>
</file>