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B21" w:rsidRPr="00894EAB" w:rsidRDefault="00670B21">
      <w:pPr>
        <w:pStyle w:val="Hemstlrubrik"/>
      </w:pPr>
      <w:r w:rsidRPr="00894EAB">
        <w:t>Förslag till riksdagsbeslut</w:t>
      </w:r>
    </w:p>
    <w:p w:rsidR="00670B21" w:rsidRPr="00894EAB" w:rsidRDefault="00670B21">
      <w:pPr>
        <w:pStyle w:val="Hemstlatt"/>
        <w:ind w:left="0"/>
      </w:pPr>
      <w:r w:rsidRPr="00894EAB">
        <w:t>Riksdagen tillkännager för regeringen som sin mening vad som anförs i motionen om förbättringar i skyddet vid ombildningar av hyresrätter till bostadsrätter.</w:t>
      </w:r>
    </w:p>
    <w:p w:rsidR="00670B21" w:rsidRPr="00894EAB" w:rsidRDefault="00670B21">
      <w:pPr>
        <w:pStyle w:val="Rubrik1"/>
      </w:pPr>
      <w:r w:rsidRPr="00894EAB">
        <w:t>Motivering</w:t>
      </w:r>
    </w:p>
    <w:p w:rsidR="00670B21" w:rsidRPr="00894EAB" w:rsidRDefault="00670B21">
      <w:r w:rsidRPr="00894EAB">
        <w:t>Den borgerliga regeringens bostadspolitik riskerar att få stora negativa kons</w:t>
      </w:r>
      <w:r w:rsidRPr="00894EAB">
        <w:t>e</w:t>
      </w:r>
      <w:r w:rsidRPr="00894EAB">
        <w:t>kvenser på bostadsmarknaden i Stockholmsregionen.</w:t>
      </w:r>
    </w:p>
    <w:p w:rsidR="00670B21" w:rsidRPr="00894EAB" w:rsidRDefault="00670B21">
      <w:pPr>
        <w:pStyle w:val="Normaltindrag"/>
      </w:pPr>
      <w:r w:rsidRPr="00894EAB">
        <w:t>I den borgerliga retoriken talas om behovet av blandade upplåtelseformer och att ombildningar främst ska ske i ytterstaden. Verkligheten visar dock en helt annan bild.</w:t>
      </w:r>
    </w:p>
    <w:p w:rsidR="00670B21" w:rsidRPr="00894EAB" w:rsidRDefault="00670B21">
      <w:r w:rsidRPr="00894EAB">
        <w:t>Ombildningar sker framför allt i attraktiva lägen i innerstaden och i de mest attraktiva delarna i Stockholmsregionen.</w:t>
      </w:r>
    </w:p>
    <w:p w:rsidR="00670B21" w:rsidRPr="00894EAB" w:rsidRDefault="00670B21">
      <w:pPr>
        <w:pStyle w:val="Normaltindrag"/>
      </w:pPr>
      <w:r w:rsidRPr="00894EAB">
        <w:t>Hyresrätten hotar att bli en bristvara. Tyvärr lyfts sällan hyresrättens förd</w:t>
      </w:r>
      <w:r w:rsidRPr="00894EAB">
        <w:t>e</w:t>
      </w:r>
      <w:r w:rsidRPr="00894EAB">
        <w:t>lar fram i debatten. Att enkelt byta lägenhet beroende på den enskildes livss</w:t>
      </w:r>
      <w:r w:rsidRPr="00894EAB">
        <w:t>i</w:t>
      </w:r>
      <w:r w:rsidRPr="00894EAB">
        <w:t>tuation – utan penningtransaktioner – försvåras. Att gemensamt stå för och få underhåll genomfört är också frågor som många prioriterar. Där hyresrätter finns frodas mångfald. Här bor ofta unga, gamla, ensamhushåll, familjer, invandrare, funktionshindrade m.fl. inom ett område. Utrotningen av hyresrä</w:t>
      </w:r>
      <w:r w:rsidRPr="00894EAB">
        <w:t>t</w:t>
      </w:r>
      <w:r w:rsidRPr="00894EAB">
        <w:t>ten är ett hot mot integrationen.</w:t>
      </w:r>
    </w:p>
    <w:p w:rsidR="00670B21" w:rsidRPr="00894EAB" w:rsidRDefault="00670B21">
      <w:pPr>
        <w:pStyle w:val="Normaltindrag"/>
      </w:pPr>
      <w:r w:rsidRPr="00894EAB">
        <w:t>Utvärderingar har visat att i Stockholmsregionen ombildades 12 000 l</w:t>
      </w:r>
      <w:r w:rsidRPr="00894EAB">
        <w:t>ä</w:t>
      </w:r>
      <w:r w:rsidRPr="00894EAB">
        <w:t>genheter vid ”förra vändan”. 10 000 av dessa lägenheter hade central place</w:t>
      </w:r>
      <w:r w:rsidRPr="00894EAB">
        <w:t>r</w:t>
      </w:r>
      <w:r w:rsidRPr="00894EAB">
        <w:t>ing i Stockholms stad.</w:t>
      </w:r>
    </w:p>
    <w:p w:rsidR="00670B21" w:rsidRPr="00894EAB" w:rsidRDefault="00670B21">
      <w:pPr>
        <w:pStyle w:val="Normaltindrag"/>
      </w:pPr>
      <w:r w:rsidRPr="00894EAB">
        <w:t>Inom loppet av ett år var 50 procent av dessa lägenheter sålda på nytt – alltså helt i händerna på spekulation och ”klipp”. Det handlade alltså inte om att förbättra sin boendemiljö utan ren spekulation. De som flyttade tjänade stora pengar och de nyinflyttade fick betala dyrt. Självklart blev det också dyrt och besvärligt för de kvarboende eftersom de mest drivande för ombil</w:t>
      </w:r>
      <w:r w:rsidRPr="00894EAB">
        <w:t>d</w:t>
      </w:r>
      <w:r w:rsidRPr="00894EAB">
        <w:lastRenderedPageBreak/>
        <w:t>ning var de som snabbast flyttade därifrån. Lägg därtill alla dem som av olika skäl vare sig kunde eller ville köpa sin omvandlade hyresrättslägenhet utan tvingades bli hyresgäst hos sina grannar och de svårigheter – med ojämlika villkor – som uppstod. Många vittnar om osämja i grannlagen och onödiga konflikter som följd.</w:t>
      </w:r>
    </w:p>
    <w:p w:rsidR="00670B21" w:rsidRPr="00894EAB" w:rsidRDefault="00670B21">
      <w:pPr>
        <w:pStyle w:val="Normaltindrag"/>
      </w:pPr>
      <w:r w:rsidRPr="00894EAB">
        <w:t>Den 1 juli 2007 beslutade den borgerliga majoriteten i riksdagen att ta bort tillståndsprövningen vid ombildning av allmännyttiga hyresfastigheter samt hyresgästernas rätt till informatio</w:t>
      </w:r>
      <w:r w:rsidRPr="00894EAB">
        <w:t>n vid ombildning. Beslutet har inneburit att fastigheter säljs till priser under marknadsvärdet. Det har också kraftigt fö</w:t>
      </w:r>
      <w:r w:rsidRPr="00894EAB">
        <w:t>r</w:t>
      </w:r>
      <w:r w:rsidRPr="00894EAB">
        <w:t>svagat hyresrättens och därmed hyresgästens ställning på bostadsmarknaden.</w:t>
      </w:r>
    </w:p>
    <w:p w:rsidR="00670B21" w:rsidRPr="00894EAB" w:rsidRDefault="00670B21">
      <w:pPr>
        <w:pStyle w:val="Normaltindrag"/>
      </w:pPr>
      <w:r w:rsidRPr="00894EAB">
        <w:t>Ett annat faktum är att många av de fastigheter som är föremål för ombil</w:t>
      </w:r>
      <w:r w:rsidRPr="00894EAB">
        <w:t>d</w:t>
      </w:r>
      <w:r w:rsidRPr="00894EAB">
        <w:t>ning är smålägenheter – lämpliga för ensamhushåll och ungdomar. En stor del utgörs av ensamstående kvinnor med låga inkomster. För ett stort antal av dessa är privatekonomin ett hinder för att köpa loss lägenheten. Det innebär att såväl ekonomi som tryggheten i boendet sätts ur spel.</w:t>
      </w:r>
    </w:p>
    <w:p w:rsidR="00670B21" w:rsidRPr="00894EAB" w:rsidRDefault="00670B21">
      <w:pPr>
        <w:pStyle w:val="Normaltindrag"/>
      </w:pPr>
      <w:r w:rsidRPr="00894EAB">
        <w:t>Enligt bostadsrättslagen krävs att 2/3 av hyresgästerna – vid en omröstning – vill köpa fastigheten. Dagens regler innebär att det finns en rättsosäkerhet om hur tätt bolagsstämmor genomförs under en ombildningsprocess. Hur lä</w:t>
      </w:r>
      <w:r w:rsidRPr="00894EAB">
        <w:t>nge kan frågan förhalas på grund av att tillräckligt många inte är benägna att köpa sin bostad?</w:t>
      </w:r>
    </w:p>
    <w:p w:rsidR="00670B21" w:rsidRPr="00894EAB" w:rsidRDefault="00670B21">
      <w:pPr>
        <w:pStyle w:val="Normaltindrag"/>
      </w:pPr>
      <w:r w:rsidRPr="00894EAB">
        <w:t>I Stockholmsregionen finns det ett flertal exempel där initiativtagarna till en ombildning genomfört ett flertal stämmor under kort tidsperiod för att sedan genomdriva en ombildning.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EAB">
        <w:trPr>
          <w:cantSplit/>
        </w:trPr>
        <w:tc>
          <w:tcPr>
            <w:tcW w:w="3046" w:type="dxa"/>
          </w:tcPr>
          <w:p w:rsidR="00670B21" w:rsidRPr="00894EAB" w:rsidRDefault="00670B21">
            <w:pPr>
              <w:pStyle w:val="UnderskriftDatum"/>
              <w:spacing w:before="240"/>
            </w:pPr>
            <w:r w:rsidRPr="00894EAB">
              <w:t>Stockholm den 1 oktober 2007</w:t>
            </w:r>
          </w:p>
        </w:tc>
        <w:tc>
          <w:tcPr>
            <w:tcW w:w="3047" w:type="dxa"/>
          </w:tcPr>
          <w:p w:rsidR="00670B21" w:rsidRPr="00894EAB" w:rsidRDefault="00670B21">
            <w:pPr>
              <w:pStyle w:val="Underskrifter"/>
              <w:spacing w:before="240"/>
            </w:pPr>
          </w:p>
        </w:tc>
      </w:tr>
      <w:tr w:rsidR="00000000" w:rsidRPr="00894EAB">
        <w:trPr>
          <w:cantSplit/>
        </w:trPr>
        <w:tc>
          <w:tcPr>
            <w:tcW w:w="3046" w:type="dxa"/>
          </w:tcPr>
          <w:p w:rsidR="00670B21" w:rsidRPr="00894EAB" w:rsidRDefault="00670B21">
            <w:pPr>
              <w:pStyle w:val="Underskrifter"/>
            </w:pPr>
            <w:r w:rsidRPr="00894EAB">
              <w:t>Sylvia Lindgren (s)</w:t>
            </w:r>
          </w:p>
        </w:tc>
        <w:tc>
          <w:tcPr>
            <w:tcW w:w="3046" w:type="dxa"/>
          </w:tcPr>
          <w:p w:rsidR="00670B21" w:rsidRPr="00894EAB" w:rsidRDefault="00670B21">
            <w:pPr>
              <w:pStyle w:val="Underskrifter"/>
            </w:pPr>
            <w:r w:rsidRPr="00894EAB">
              <w:t>Maryam Yazdanfar (s)</w:t>
            </w:r>
          </w:p>
        </w:tc>
      </w:tr>
    </w:tbl>
    <w:p w:rsidR="00670B21" w:rsidRPr="00894EAB" w:rsidRDefault="00670B21">
      <w:pPr>
        <w:pStyle w:val="Normaltindrag"/>
      </w:pPr>
    </w:p>
    <w:sectPr w:rsidR="00670B21" w:rsidRPr="00894E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B21" w:rsidRPr="00894EAB" w:rsidRDefault="00670B21">
      <w:r w:rsidRPr="00894EAB">
        <w:separator/>
      </w:r>
    </w:p>
  </w:endnote>
  <w:endnote w:type="continuationSeparator" w:id="0">
    <w:p w:rsidR="00670B21" w:rsidRPr="00894EAB" w:rsidRDefault="00670B21">
      <w:r w:rsidRPr="00894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21" w:rsidRPr="00894EAB" w:rsidRDefault="00894EAB">
    <w:pPr>
      <w:pStyle w:val="Sidfot"/>
    </w:pPr>
    <w:r w:rsidRPr="00894E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1541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21" w:rsidRDefault="00670B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B21" w:rsidRDefault="00670B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21" w:rsidRPr="00894EAB" w:rsidRDefault="00894EAB">
    <w:pPr>
      <w:pStyle w:val="Sidfot"/>
    </w:pPr>
    <w:r w:rsidRPr="00894E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8283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21" w:rsidRDefault="00670B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B21" w:rsidRDefault="00670B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21" w:rsidRPr="00894EAB" w:rsidRDefault="00894EAB">
    <w:pPr>
      <w:pStyle w:val="Sidfot"/>
    </w:pPr>
    <w:r w:rsidRPr="00894E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598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21" w:rsidRDefault="00670B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B21" w:rsidRDefault="00670B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B21" w:rsidRPr="00894EAB" w:rsidRDefault="00670B21">
      <w:r w:rsidRPr="00894EAB">
        <w:separator/>
      </w:r>
    </w:p>
  </w:footnote>
  <w:footnote w:type="continuationSeparator" w:id="0">
    <w:p w:rsidR="00670B21" w:rsidRPr="00894EAB" w:rsidRDefault="00670B21">
      <w:r w:rsidRPr="00894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21" w:rsidRPr="00894EAB" w:rsidRDefault="00894EAB">
    <w:pPr>
      <w:pStyle w:val="Sidhuvud"/>
    </w:pPr>
    <w:r w:rsidRPr="00894E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014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21" w:rsidRDefault="00670B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B21" w:rsidRDefault="00670B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21" w:rsidRPr="00894EAB" w:rsidRDefault="00894EAB">
    <w:pPr>
      <w:pStyle w:val="Sidhuvud"/>
    </w:pPr>
    <w:r w:rsidRPr="00894E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277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21" w:rsidRDefault="00670B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B21" w:rsidRDefault="00670B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21" w:rsidRPr="00894EAB" w:rsidRDefault="00670B21">
    <w:pPr>
      <w:pStyle w:val="FSHNormal"/>
      <w:tabs>
        <w:tab w:val="right" w:pos="5840"/>
      </w:tabs>
    </w:pPr>
    <w:r w:rsidRPr="00894EAB">
      <w:br/>
    </w:r>
    <w:r w:rsidRPr="00894EAB">
      <w:fldChar w:fldCharType="begin" w:fldLock="1"/>
    </w:r>
    <w:r w:rsidRPr="00894EAB">
      <w:instrText xml:space="preserve"> DOCPROPERTY</w:instrText>
    </w:r>
    <w:r w:rsidRPr="00894EAB">
      <w:rPr>
        <w:sz w:val="18"/>
      </w:rPr>
      <w:instrText xml:space="preserve"> "YearUser" *\charformat </w:instrText>
    </w:r>
    <w:r w:rsidRPr="00894EAB">
      <w:fldChar w:fldCharType="separate"/>
    </w:r>
    <w:r w:rsidRPr="00894EAB">
      <w:t>2007/08</w:t>
    </w:r>
    <w:r w:rsidRPr="00894EAB">
      <w:fldChar w:fldCharType="end"/>
    </w:r>
    <w:r w:rsidRPr="00894EAB">
      <w:t xml:space="preserve"> </w:t>
    </w:r>
    <w:r w:rsidRPr="00894EAB">
      <w:tab/>
      <w:t xml:space="preserve">mnr: </w:t>
    </w:r>
    <w:r w:rsidRPr="00894EAB">
      <w:fldChar w:fldCharType="begin" w:fldLock="1"/>
    </w:r>
    <w:r w:rsidRPr="00894EAB">
      <w:instrText xml:space="preserve"> DOCPROPERTY</w:instrText>
    </w:r>
    <w:r w:rsidRPr="00894EAB">
      <w:rPr>
        <w:sz w:val="18"/>
      </w:rPr>
      <w:instrText xml:space="preserve"> "Motionsnummer" *\charformat </w:instrText>
    </w:r>
    <w:r w:rsidRPr="00894EAB">
      <w:fldChar w:fldCharType="separate"/>
    </w:r>
    <w:r w:rsidRPr="00894EAB">
      <w:t>C356</w:t>
    </w:r>
    <w:r w:rsidRPr="00894EAB">
      <w:fldChar w:fldCharType="end"/>
    </w:r>
    <w:r w:rsidRPr="00894EAB">
      <w:br/>
    </w:r>
    <w:r w:rsidRPr="00894EAB">
      <w:fldChar w:fldCharType="begin" w:fldLock="1"/>
    </w:r>
    <w:r w:rsidRPr="00894EAB">
      <w:instrText xml:space="preserve"> DOCPROPERTY</w:instrText>
    </w:r>
    <w:r w:rsidRPr="00894EAB">
      <w:rPr>
        <w:sz w:val="18"/>
      </w:rPr>
      <w:instrText xml:space="preserve"> "Samling" *\charformat </w:instrText>
    </w:r>
    <w:r w:rsidRPr="00894EAB">
      <w:fldChar w:fldCharType="end"/>
    </w:r>
    <w:r w:rsidRPr="00894EAB">
      <w:tab/>
      <w:t xml:space="preserve">pnr: </w:t>
    </w:r>
    <w:r w:rsidRPr="00894EAB">
      <w:fldChar w:fldCharType="begin" w:fldLock="1"/>
    </w:r>
    <w:r w:rsidRPr="00894EAB">
      <w:instrText xml:space="preserve"> DOCPROPERTY</w:instrText>
    </w:r>
    <w:r w:rsidRPr="00894EAB">
      <w:rPr>
        <w:sz w:val="18"/>
      </w:rPr>
      <w:instrText xml:space="preserve"> "Partinummer" *\charformat </w:instrText>
    </w:r>
    <w:r w:rsidRPr="00894EAB">
      <w:fldChar w:fldCharType="separate"/>
    </w:r>
    <w:r w:rsidRPr="00894EAB">
      <w:t>s14007</w:t>
    </w:r>
    <w:r w:rsidRPr="00894EAB">
      <w:fldChar w:fldCharType="end"/>
    </w:r>
  </w:p>
  <w:p w:rsidR="00670B21" w:rsidRPr="00894EAB" w:rsidRDefault="00670B21">
    <w:pPr>
      <w:pStyle w:val="FSHRub1"/>
    </w:pPr>
    <w:r w:rsidRPr="00894EAB">
      <w:t>Motion till riksdagen</w:t>
    </w:r>
    <w:r w:rsidRPr="00894EAB">
      <w:br/>
    </w:r>
    <w:r w:rsidRPr="00894EAB">
      <w:fldChar w:fldCharType="begin" w:fldLock="1"/>
    </w:r>
    <w:r w:rsidRPr="00894EAB">
      <w:instrText xml:space="preserve"> DOCPROPERTY "YearUser" *\charformat </w:instrText>
    </w:r>
    <w:r w:rsidRPr="00894EAB">
      <w:fldChar w:fldCharType="separate"/>
    </w:r>
    <w:r w:rsidRPr="00894EAB">
      <w:t>2007/08</w:t>
    </w:r>
    <w:r w:rsidRPr="00894EAB">
      <w:fldChar w:fldCharType="end"/>
    </w:r>
    <w:r w:rsidRPr="00894EAB">
      <w:t>:</w:t>
    </w:r>
    <w:r w:rsidRPr="00894EAB">
      <w:fldChar w:fldCharType="begin" w:fldLock="1"/>
    </w:r>
    <w:r w:rsidRPr="00894EAB">
      <w:instrText xml:space="preserve"> DOCPROPERTY "Motionsnummer" *\charformat </w:instrText>
    </w:r>
    <w:r w:rsidRPr="00894EAB">
      <w:fldChar w:fldCharType="separate"/>
    </w:r>
    <w:r w:rsidRPr="00894EAB">
      <w:t>C356</w:t>
    </w:r>
    <w:r w:rsidRPr="00894EAB">
      <w:fldChar w:fldCharType="end"/>
    </w:r>
  </w:p>
  <w:p w:rsidR="00670B21" w:rsidRPr="00894EAB" w:rsidRDefault="00670B21">
    <w:pPr>
      <w:pStyle w:val="FSHNormalS5"/>
    </w:pPr>
    <w:r w:rsidRPr="00894EAB">
      <w:fldChar w:fldCharType="begin" w:fldLock="1"/>
    </w:r>
    <w:r w:rsidRPr="00894EAB">
      <w:instrText xml:space="preserve"> DOCPROPERTY "MotionarText" *\charformat </w:instrText>
    </w:r>
    <w:r w:rsidRPr="00894EAB">
      <w:fldChar w:fldCharType="separate"/>
    </w:r>
    <w:r w:rsidRPr="00894EAB">
      <w:t>av Sylvia Lindgren och Maryam Yazdanfar (s)</w:t>
    </w:r>
    <w:r w:rsidRPr="00894EAB">
      <w:fldChar w:fldCharType="end"/>
    </w:r>
    <w:r w:rsidRPr="00894EAB">
      <w:br/>
    </w:r>
    <w:r w:rsidRPr="00894EAB">
      <w:fldChar w:fldCharType="begin" w:fldLock="1"/>
    </w:r>
    <w:r w:rsidRPr="00894EAB">
      <w:instrText xml:space="preserve"> DOCPROPERTY "SvarFrasKort" *\charformat </w:instrText>
    </w:r>
    <w:r w:rsidRPr="00894EAB">
      <w:fldChar w:fldCharType="end"/>
    </w:r>
  </w:p>
  <w:p w:rsidR="00670B21" w:rsidRPr="00894EAB" w:rsidRDefault="00670B21">
    <w:pPr>
      <w:pStyle w:val="FSHTitel"/>
    </w:pPr>
    <w:r w:rsidRPr="00894EAB">
      <w:fldChar w:fldCharType="begin" w:fldLock="1"/>
    </w:r>
    <w:r w:rsidRPr="00894EAB">
      <w:instrText xml:space="preserve"> DOCPROPERTY</w:instrText>
    </w:r>
    <w:r w:rsidRPr="00894EAB">
      <w:rPr>
        <w:sz w:val="18"/>
      </w:rPr>
      <w:instrText xml:space="preserve"> "RubrikSvar" *\charformat </w:instrText>
    </w:r>
    <w:r w:rsidRPr="00894EAB">
      <w:fldChar w:fldCharType="separate"/>
    </w:r>
    <w:r w:rsidRPr="00894EAB">
      <w:t>Ombildning av hyresrätter</w:t>
    </w:r>
    <w:r w:rsidRPr="00894EAB">
      <w:fldChar w:fldCharType="end"/>
    </w:r>
  </w:p>
  <w:p w:rsidR="00670B21" w:rsidRPr="00894EAB" w:rsidRDefault="00670B21">
    <w:pPr>
      <w:pStyle w:val="Normal00"/>
    </w:pPr>
  </w:p>
  <w:p w:rsidR="00670B21" w:rsidRPr="00894EAB" w:rsidRDefault="00670B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3959668">
    <w:abstractNumId w:val="8"/>
  </w:num>
  <w:num w:numId="2" w16cid:durableId="1948850764">
    <w:abstractNumId w:val="9"/>
  </w:num>
  <w:num w:numId="3" w16cid:durableId="2059472705">
    <w:abstractNumId w:val="8"/>
  </w:num>
  <w:num w:numId="4" w16cid:durableId="1563784595">
    <w:abstractNumId w:val="9"/>
  </w:num>
  <w:num w:numId="5" w16cid:durableId="1699113289">
    <w:abstractNumId w:val="13"/>
  </w:num>
  <w:num w:numId="6" w16cid:durableId="1401174385">
    <w:abstractNumId w:val="10"/>
  </w:num>
  <w:num w:numId="7" w16cid:durableId="1444420512">
    <w:abstractNumId w:val="11"/>
  </w:num>
  <w:num w:numId="8" w16cid:durableId="270861240">
    <w:abstractNumId w:val="12"/>
  </w:num>
  <w:num w:numId="9" w16cid:durableId="1535189118">
    <w:abstractNumId w:val="8"/>
  </w:num>
  <w:num w:numId="10" w16cid:durableId="1234048373">
    <w:abstractNumId w:val="3"/>
  </w:num>
  <w:num w:numId="11" w16cid:durableId="1828394385">
    <w:abstractNumId w:val="2"/>
  </w:num>
  <w:num w:numId="12" w16cid:durableId="109980864">
    <w:abstractNumId w:val="1"/>
  </w:num>
  <w:num w:numId="13" w16cid:durableId="2113544574">
    <w:abstractNumId w:val="0"/>
  </w:num>
  <w:num w:numId="14" w16cid:durableId="538009170">
    <w:abstractNumId w:val="9"/>
  </w:num>
  <w:num w:numId="15" w16cid:durableId="1198392727">
    <w:abstractNumId w:val="7"/>
  </w:num>
  <w:num w:numId="16" w16cid:durableId="440996234">
    <w:abstractNumId w:val="6"/>
  </w:num>
  <w:num w:numId="17" w16cid:durableId="2098866264">
    <w:abstractNumId w:val="5"/>
  </w:num>
  <w:num w:numId="18" w16cid:durableId="1906061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844E07A-6AB5-4D53-9179-DEEBAD9B655D},{FDC08393-1644-4EA5-958C-632563107604}"/>
  </w:docVars>
  <w:rsids>
    <w:rsidRoot w:val="007A3FE9"/>
    <w:rsid w:val="00670B21"/>
    <w:rsid w:val="007A3FE9"/>
    <w:rsid w:val="00894E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A4EAB9-202C-4B19-8243-112DC7E5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2822</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s14007</vt:lpstr>
    </vt:vector>
  </TitlesOfParts>
  <Company>Riksdagen</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s14007</dc:title>
  <dc:subject>s14007</dc:subject>
  <dc:creator>Riksdagen</dc:creator>
  <cp:keywords>Riksdagen</cp:keywords>
  <dc:description>TKG-ktrl, MSMQ4mb, PersReg-Distribution mm</dc:description>
  <cp:lastModifiedBy>Lars Brink</cp:lastModifiedBy>
  <cp:revision>2</cp:revision>
  <cp:lastPrinted>2007-11-30T06:32:00Z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Ombildning av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Ombildning av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Maryam Yazdanfar (s)</vt:lpwstr>
  </property>
  <property fmtid="{D5CDD505-2E9C-101B-9397-08002B2CF9AE}" pid="26" name="MotionarLista">
    <vt:lpwstr>Lindgren, Sylvia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20072008000000000115000140070069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20072008000000000115000140070069</vt:lpwstr>
  </property>
  <property fmtid="{D5CDD505-2E9C-101B-9397-08002B2CF9AE}" pid="50" name="nummer">
    <vt:lpwstr>356</vt:lpwstr>
  </property>
  <property fmtid="{D5CDD505-2E9C-101B-9397-08002B2CF9AE}" pid="51" name="utskottsbeteckning">
    <vt:lpwstr>C</vt:lpwstr>
  </property>
  <property fmtid="{D5CDD505-2E9C-101B-9397-08002B2CF9AE}" pid="52" name="GlobalUID">
    <vt:lpwstr>{8316BF23-BF6E-45D6-A29D-8354A8C4D470}</vt:lpwstr>
  </property>
  <property fmtid="{D5CDD505-2E9C-101B-9397-08002B2CF9AE}" pid="53" name="Överföringar">
    <vt:i4>0</vt:i4>
  </property>
  <property fmtid="{D5CDD505-2E9C-101B-9397-08002B2CF9AE}" pid="54" name="Checksum">
    <vt:lpwstr>*1012379544350*</vt:lpwstr>
  </property>
  <property fmtid="{D5CDD505-2E9C-101B-9397-08002B2CF9AE}" pid="55" name="skuggnummer">
    <vt:lpwstr>2098</vt:lpwstr>
  </property>
  <property fmtid="{D5CDD505-2E9C-101B-9397-08002B2CF9AE}" pid="56" name="urixVersion">
    <vt:lpwstr>3.2.0.8</vt:lpwstr>
  </property>
  <property fmtid="{D5CDD505-2E9C-101B-9397-08002B2CF9AE}" pid="57" name="urixOrigin">
    <vt:lpwstr>071130 07:32:50.380</vt:lpwstr>
  </property>
  <property fmtid="{D5CDD505-2E9C-101B-9397-08002B2CF9AE}" pid="58" name="urixGuid">
    <vt:lpwstr>{8286AE6D-EEDD-49BD-B8A3-E3587F37D35F}</vt:lpwstr>
  </property>
</Properties>
</file>