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802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471"/>
        <w:gridCol w:w="2551"/>
      </w:tblGrid>
      <w:tr w:rsidR="00AD7912" w:rsidRPr="00ED1CE1" w:rsidTr="00AD7912">
        <w:trPr>
          <w:trHeight w:val="1361"/>
        </w:trPr>
        <w:tc>
          <w:tcPr>
            <w:tcW w:w="5471" w:type="dxa"/>
          </w:tcPr>
          <w:p w:rsidR="00AD7912" w:rsidRPr="00ED1CE1" w:rsidRDefault="00AD7912" w:rsidP="00AD7912">
            <w:pPr>
              <w:pStyle w:val="RSKRbeteckning"/>
              <w:spacing w:before="240"/>
            </w:pPr>
            <w:r w:rsidRPr="00ED1CE1">
              <w:t>Riksdagsskrivelse</w:t>
            </w:r>
          </w:p>
          <w:p w:rsidR="00AD7912" w:rsidRPr="00ED1CE1" w:rsidRDefault="00AD7912" w:rsidP="00AD7912">
            <w:pPr>
              <w:pStyle w:val="RSKRbeteckning"/>
            </w:pPr>
            <w:r w:rsidRPr="00ED1CE1">
              <w:t>2014/15:7</w:t>
            </w:r>
          </w:p>
        </w:tc>
        <w:tc>
          <w:tcPr>
            <w:tcW w:w="2551" w:type="dxa"/>
          </w:tcPr>
          <w:p w:rsidR="00AD7912" w:rsidRPr="00ED1CE1" w:rsidRDefault="00AD7912" w:rsidP="00AD7912">
            <w:pPr>
              <w:spacing w:before="300"/>
            </w:pPr>
            <w:r w:rsidRPr="00ED1CE1">
              <w:drawing>
                <wp:inline distT="0" distB="0" distL="0" distR="0" wp14:anchorId="67E7F0B6" wp14:editId="480A6250">
                  <wp:extent cx="1530099" cy="402337"/>
                  <wp:effectExtent l="0" t="0" r="0" b="0"/>
                  <wp:docPr id="4" name="Bildobjekt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RiksdagenSvart_ill_500.png"/>
                          <pic:cNvPicPr/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30099" cy="40233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AD7912" w:rsidRPr="00ED1CE1" w:rsidRDefault="00AD7912" w:rsidP="009E6885"/>
          <w:p w:rsidR="00AD7912" w:rsidRPr="00ED1CE1" w:rsidRDefault="00AD7912" w:rsidP="00AD7912">
            <w:pPr>
              <w:jc w:val="right"/>
            </w:pPr>
          </w:p>
        </w:tc>
      </w:tr>
      <w:tr w:rsidR="00AD7912" w:rsidRPr="00ED1CE1" w:rsidTr="00AD7912">
        <w:tc>
          <w:tcPr>
            <w:tcW w:w="8022" w:type="dxa"/>
            <w:gridSpan w:val="2"/>
            <w:tcBorders>
              <w:bottom w:val="single" w:sz="2" w:space="0" w:color="auto"/>
            </w:tcBorders>
          </w:tcPr>
          <w:p w:rsidR="00AD7912" w:rsidRPr="00ED1CE1" w:rsidRDefault="00AD7912" w:rsidP="00AD7912">
            <w:pPr>
              <w:rPr>
                <w:sz w:val="10"/>
              </w:rPr>
            </w:pPr>
          </w:p>
        </w:tc>
      </w:tr>
    </w:tbl>
    <w:p w:rsidR="00CE5B19" w:rsidRPr="00ED1CE1" w:rsidRDefault="00CE5B19" w:rsidP="00AD7912"/>
    <w:p w:rsidR="00AD7912" w:rsidRPr="00ED1CE1" w:rsidRDefault="00AD7912" w:rsidP="00AD7912">
      <w:pPr>
        <w:pStyle w:val="Mottagare1"/>
      </w:pPr>
      <w:r w:rsidRPr="00ED1CE1">
        <w:t>Regeringen</w:t>
      </w:r>
    </w:p>
    <w:p w:rsidR="00AD7912" w:rsidRPr="00ED1CE1" w:rsidRDefault="00AD7912" w:rsidP="00AD7912">
      <w:pPr>
        <w:pStyle w:val="Mottagare2"/>
      </w:pPr>
      <w:r w:rsidRPr="00ED1CE1">
        <w:t>Justitiedepartementet</w:t>
      </w:r>
    </w:p>
    <w:p w:rsidR="00AD7912" w:rsidRPr="00ED1CE1" w:rsidRDefault="00AD7912" w:rsidP="00AD7912">
      <w:r w:rsidRPr="00ED1CE1">
        <w:t>Med överlämnande av konstitutionsutskottets betänkande 2014/15:KU4 Förstärkt skydd mot främmande makts underrättelseverksamhet (vilande grundlagsbeslut) får jag anmäla att riksdagen denna dag bifallit utskottets förslag till riksdagsbeslut.</w:t>
      </w:r>
    </w:p>
    <w:p w:rsidR="00AD7912" w:rsidRPr="00ED1CE1" w:rsidRDefault="00AD7912" w:rsidP="00AD7912">
      <w:pPr>
        <w:pStyle w:val="Stockholm"/>
      </w:pPr>
      <w:r w:rsidRPr="00ED1CE1">
        <w:t>Stockholm den 19 november 2014</w:t>
      </w:r>
    </w:p>
    <w:tbl>
      <w:tblPr>
        <w:tblW w:w="725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AD7912" w:rsidRPr="00ED1CE1" w:rsidTr="00AD7912">
        <w:tc>
          <w:tcPr>
            <w:tcW w:w="3628" w:type="dxa"/>
          </w:tcPr>
          <w:p w:rsidR="00AD7912" w:rsidRPr="00ED1CE1" w:rsidRDefault="00AD7912" w:rsidP="00AD7912">
            <w:pPr>
              <w:pStyle w:val="AvsTalman"/>
            </w:pPr>
            <w:r w:rsidRPr="00ED1CE1">
              <w:t>Urban Ahlin</w:t>
            </w:r>
          </w:p>
        </w:tc>
        <w:tc>
          <w:tcPr>
            <w:tcW w:w="3628" w:type="dxa"/>
          </w:tcPr>
          <w:p w:rsidR="00AD7912" w:rsidRPr="00ED1CE1" w:rsidRDefault="00AD7912" w:rsidP="00AD7912">
            <w:pPr>
              <w:pStyle w:val="AvsTjnsteman"/>
            </w:pPr>
            <w:r w:rsidRPr="00ED1CE1">
              <w:t>Claes Mårtensson</w:t>
            </w:r>
          </w:p>
        </w:tc>
      </w:tr>
    </w:tbl>
    <w:p w:rsidR="00AD7912" w:rsidRPr="00ED1CE1" w:rsidRDefault="00AD7912" w:rsidP="00AD7912"/>
    <w:sectPr w:rsidR="00AD7912" w:rsidRPr="00ED1CE1" w:rsidSect="00D858C9">
      <w:pgSz w:w="11906" w:h="16838" w:code="9"/>
      <w:pgMar w:top="851" w:right="3005" w:bottom="1985" w:left="175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hideGrammaticalError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D7912"/>
    <w:rsid w:val="000171F4"/>
    <w:rsid w:val="00040DEC"/>
    <w:rsid w:val="00062659"/>
    <w:rsid w:val="000B4100"/>
    <w:rsid w:val="00137E7C"/>
    <w:rsid w:val="00141DF3"/>
    <w:rsid w:val="0015071F"/>
    <w:rsid w:val="001A6753"/>
    <w:rsid w:val="0028165D"/>
    <w:rsid w:val="002C59DD"/>
    <w:rsid w:val="002E72EA"/>
    <w:rsid w:val="00300275"/>
    <w:rsid w:val="00333AF6"/>
    <w:rsid w:val="0034376C"/>
    <w:rsid w:val="004074E5"/>
    <w:rsid w:val="004F4031"/>
    <w:rsid w:val="00503B59"/>
    <w:rsid w:val="00550474"/>
    <w:rsid w:val="0055519C"/>
    <w:rsid w:val="00567CBD"/>
    <w:rsid w:val="005D18D1"/>
    <w:rsid w:val="005F31BB"/>
    <w:rsid w:val="005F45C4"/>
    <w:rsid w:val="006556D6"/>
    <w:rsid w:val="0065744A"/>
    <w:rsid w:val="0067566D"/>
    <w:rsid w:val="0068755D"/>
    <w:rsid w:val="00692153"/>
    <w:rsid w:val="00734E50"/>
    <w:rsid w:val="007D1F51"/>
    <w:rsid w:val="00870A8B"/>
    <w:rsid w:val="00951D83"/>
    <w:rsid w:val="00992279"/>
    <w:rsid w:val="009E4FA2"/>
    <w:rsid w:val="009E6885"/>
    <w:rsid w:val="009F6619"/>
    <w:rsid w:val="00A756CC"/>
    <w:rsid w:val="00A8020D"/>
    <w:rsid w:val="00AD7912"/>
    <w:rsid w:val="00AE6BB8"/>
    <w:rsid w:val="00BF1C6D"/>
    <w:rsid w:val="00C4170A"/>
    <w:rsid w:val="00CE0BEB"/>
    <w:rsid w:val="00CE5B19"/>
    <w:rsid w:val="00E31940"/>
    <w:rsid w:val="00E52DF1"/>
    <w:rsid w:val="00EA1F0A"/>
    <w:rsid w:val="00ED1CE1"/>
    <w:rsid w:val="00FB22C3"/>
    <w:rsid w:val="00FF2D91"/>
    <w:rsid w:val="00FF6E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EDD95CE0-04CC-4D8B-90B4-6DEA3A9C7F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Talman">
    <w:name w:val="Avs_Talman"/>
    <w:basedOn w:val="Normal"/>
    <w:next w:val="Normal"/>
    <w:rsid w:val="00137E7C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137E7C"/>
    <w:pPr>
      <w:spacing w:before="600" w:after="0"/>
    </w:pPr>
  </w:style>
  <w:style w:type="paragraph" w:customStyle="1" w:styleId="Mottagare1">
    <w:name w:val="Mottagare1"/>
    <w:basedOn w:val="Normal"/>
    <w:next w:val="Normal"/>
    <w:rsid w:val="00137E7C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137E7C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137E7C"/>
    <w:pPr>
      <w:spacing w:before="240" w:after="720"/>
      <w:jc w:val="both"/>
    </w:pPr>
    <w:rPr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n1106aa\AppData\Roaming\Microsoft\Mallar\Centralkansliet\Riksdagsskrivelse.dotm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Riksdagsskrivelse.dotm</Template>
  <TotalTime>0</TotalTime>
  <Pages>1</Pages>
  <Words>40</Words>
  <Characters>332</Characters>
  <Application>Microsoft Office Word</Application>
  <DocSecurity>0</DocSecurity>
  <Lines>16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Riksdagen</Company>
  <LinksUpToDate>false</LinksUpToDate>
  <CharactersWithSpaces>363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Riksdagen</dc:creator>
  <cp:keywords>Riksdagen</cp:keywords>
  <dc:description>Version 4.31 (WD2013)</dc:description>
  <cp:lastModifiedBy>Lars Brink</cp:lastModifiedBy>
  <cp:revision>1</cp:revision>
  <dcterms:created xsi:type="dcterms:W3CDTF">2014-11-19T15:20:00Z</dcterms:created>
  <dcterms:modified xsi:type="dcterms:W3CDTF">2025-12-18T00:37:00Z</dcterms:modified>
  <cp:version>97</cp:ver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typ">
    <vt:lpwstr>Riksdagsskrivelse</vt:lpwstr>
  </property>
  <property fmtid="{D5CDD505-2E9C-101B-9397-08002B2CF9AE}" pid="3" name="OldType">
    <vt:lpwstr>0</vt:lpwstr>
  </property>
  <property fmtid="{D5CDD505-2E9C-101B-9397-08002B2CF9AE}" pid="4" name="NewType">
    <vt:lpwstr>0</vt:lpwstr>
  </property>
  <property fmtid="{D5CDD505-2E9C-101B-9397-08002B2CF9AE}" pid="5" name="Datum">
    <vt:lpwstr>2014-11-19</vt:lpwstr>
  </property>
  <property fmtid="{D5CDD505-2E9C-101B-9397-08002B2CF9AE}" pid="6" name="DatumIText">
    <vt:lpwstr>den 19 november 2014</vt:lpwstr>
  </property>
  <property fmtid="{D5CDD505-2E9C-101B-9397-08002B2CF9AE}" pid="7" name="Årsuppgift">
    <vt:lpwstr>2014/15</vt:lpwstr>
  </property>
  <property fmtid="{D5CDD505-2E9C-101B-9397-08002B2CF9AE}" pid="8" name="ÅrKort">
    <vt:lpwstr>201415</vt:lpwstr>
  </property>
  <property fmtid="{D5CDD505-2E9C-101B-9397-08002B2CF9AE}" pid="9" name="Nummer">
    <vt:lpwstr>7</vt:lpwstr>
  </property>
  <property fmtid="{D5CDD505-2E9C-101B-9397-08002B2CF9AE}" pid="10" name="Talman">
    <vt:lpwstr>Urban Ahlin</vt:lpwstr>
  </property>
  <property fmtid="{D5CDD505-2E9C-101B-9397-08002B2CF9AE}" pid="11" name="Tjänsteman">
    <vt:lpwstr>Claes Mårtensson</vt:lpwstr>
  </property>
  <property fmtid="{D5CDD505-2E9C-101B-9397-08002B2CF9AE}" pid="12" name="Mottagare1">
    <vt:lpwstr>Regeringen</vt:lpwstr>
  </property>
  <property fmtid="{D5CDD505-2E9C-101B-9397-08002B2CF9AE}" pid="13" name="Mottagare2">
    <vt:lpwstr>Justitiedepartementet</vt:lpwstr>
  </property>
  <property fmtid="{D5CDD505-2E9C-101B-9397-08002B2CF9AE}" pid="14" name="RefRM">
    <vt:lpwstr>2014/15</vt:lpwstr>
  </property>
  <property fmtid="{D5CDD505-2E9C-101B-9397-08002B2CF9AE}" pid="15" name="Utskott">
    <vt:lpwstr>Konstitutionsutskottet</vt:lpwstr>
  </property>
  <property fmtid="{D5CDD505-2E9C-101B-9397-08002B2CF9AE}" pid="16" name="UskBet">
    <vt:lpwstr>KU</vt:lpwstr>
  </property>
  <property fmtid="{D5CDD505-2E9C-101B-9397-08002B2CF9AE}" pid="17" name="RefNr">
    <vt:lpwstr>4</vt:lpwstr>
  </property>
  <property fmtid="{D5CDD505-2E9C-101B-9397-08002B2CF9AE}" pid="18" name="RefRubrik">
    <vt:lpwstr>Förstärkt skydd mot främmande makts underrättelseverksamhet (vilande grundlagsbeslut)</vt:lpwstr>
  </property>
  <property fmtid="{D5CDD505-2E9C-101B-9397-08002B2CF9AE}" pid="19" name="Version">
    <vt:lpwstr>3.54</vt:lpwstr>
  </property>
</Properties>
</file>