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EEE315E0BE248C78CC299F703B1C236"/>
        </w:placeholder>
        <w15:appearance w15:val="hidden"/>
        <w:text/>
      </w:sdtPr>
      <w:sdtEndPr/>
      <w:sdtContent>
        <w:p w:rsidRPr="009B062B" w:rsidR="00AF30DD" w:rsidP="009B062B" w:rsidRDefault="00AF30DD" w14:paraId="3C1B917A" w14:textId="77777777">
          <w:pPr>
            <w:pStyle w:val="RubrikFrslagTIllRiksdagsbeslut"/>
          </w:pPr>
          <w:r w:rsidRPr="009B062B">
            <w:t>Förslag till riksdagsbeslut</w:t>
          </w:r>
        </w:p>
      </w:sdtContent>
    </w:sdt>
    <w:sdt>
      <w:sdtPr>
        <w:alias w:val="Yrkande 1"/>
        <w:tag w:val="a6438299-731c-46e3-a39c-38851dd4af43"/>
        <w:id w:val="-565948811"/>
        <w:lock w:val="sdtLocked"/>
      </w:sdtPr>
      <w:sdtEndPr/>
      <w:sdtContent>
        <w:p w:rsidR="00F8232C" w:rsidRDefault="00A63129" w14:paraId="3C1B917B" w14:textId="77777777">
          <w:pPr>
            <w:pStyle w:val="Frslagstext"/>
            <w:numPr>
              <w:ilvl w:val="0"/>
              <w:numId w:val="0"/>
            </w:numPr>
          </w:pPr>
          <w:r>
            <w:t>Riksdagen ställer sig bakom det som anförs i motionen om behovet av att uppdatera livsmedelslagstiftningen, exempelvis gränserna för vad som räknas som gröda och vad som räknas som livsmedel, och tillkännager detta för regeringen.</w:t>
          </w:r>
        </w:p>
      </w:sdtContent>
    </w:sdt>
    <w:p w:rsidRPr="009B062B" w:rsidR="00AF30DD" w:rsidP="009B062B" w:rsidRDefault="000156D9" w14:paraId="3C1B917C" w14:textId="77777777">
      <w:pPr>
        <w:pStyle w:val="Rubrik1"/>
      </w:pPr>
      <w:bookmarkStart w:name="MotionsStart" w:id="1"/>
      <w:bookmarkEnd w:id="1"/>
      <w:r w:rsidRPr="009B062B">
        <w:t>Motivering</w:t>
      </w:r>
    </w:p>
    <w:p w:rsidRPr="00093F48" w:rsidR="00093F48" w:rsidP="00093F48" w:rsidRDefault="002343FB" w14:paraId="3C1B917D" w14:textId="77777777">
      <w:pPr>
        <w:pStyle w:val="Normalutanindragellerluft"/>
      </w:pPr>
      <w:r w:rsidRPr="002343FB">
        <w:t xml:space="preserve">För att jorden ska kunna föda den framtida världsbefolkningen pekar forskning på att det troligtvis blir nödvändigt att lägga om våra nuvarande kostvanor. Nya livsmedel, exempelvis alger och insekter, kommer då att spela en större roll som proteinkälla. Emellertid är det idag inte lätt att göra rätt, varken för produktion eller försäljning av sådan ”ny” mat. Här måste gällande lagstiftning uppdateras till dagens förutsättningar, exempelvis gränserna för vad som räknas som livsmedel och när en produkt övergår från att vara gröda till att vara livsmedel. I Sverige har Livsmedelsverket idag en alltför rigid syn på hur de gemensamma EU-reglerna ska tolkas. Genom sin snäva tolkning av EU:s direktiv för ”nya livsmedel”, ger Livsmedelsverket en klar konkurrensnackdel till svenska importörer av sådana grödor som inte salufördes i unionen innan 1997. </w:t>
      </w:r>
    </w:p>
    <w:sdt>
      <w:sdtPr>
        <w:alias w:val="CC_Underskrifter"/>
        <w:tag w:val="CC_Underskrifter"/>
        <w:id w:val="583496634"/>
        <w:lock w:val="sdtContentLocked"/>
        <w:placeholder>
          <w:docPart w:val="F14BAE840CD6463C91E998E44A288B62"/>
        </w:placeholder>
        <w15:appearance w15:val="hidden"/>
      </w:sdtPr>
      <w:sdtEndPr/>
      <w:sdtContent>
        <w:p w:rsidR="004801AC" w:rsidP="0031011D" w:rsidRDefault="002A3BFC" w14:paraId="3C1B9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B925DB" w:rsidRDefault="00B925DB" w14:paraId="3C1B918B" w14:textId="77777777"/>
    <w:sectPr w:rsidR="00B925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918D" w14:textId="77777777" w:rsidR="00EB5798" w:rsidRDefault="00EB5798" w:rsidP="000C1CAD">
      <w:pPr>
        <w:spacing w:line="240" w:lineRule="auto"/>
      </w:pPr>
      <w:r>
        <w:separator/>
      </w:r>
    </w:p>
  </w:endnote>
  <w:endnote w:type="continuationSeparator" w:id="0">
    <w:p w14:paraId="3C1B918E" w14:textId="77777777" w:rsidR="00EB5798" w:rsidRDefault="00EB5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91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9194" w14:textId="1E35E62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3B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B918B" w14:textId="77777777" w:rsidR="00EB5798" w:rsidRDefault="00EB5798" w:rsidP="000C1CAD">
      <w:pPr>
        <w:spacing w:line="240" w:lineRule="auto"/>
      </w:pPr>
      <w:r>
        <w:separator/>
      </w:r>
    </w:p>
  </w:footnote>
  <w:footnote w:type="continuationSeparator" w:id="0">
    <w:p w14:paraId="3C1B918C" w14:textId="77777777" w:rsidR="00EB5798" w:rsidRDefault="00EB57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C1B91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1B919F" wp14:anchorId="3C1B9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3BFC" w14:paraId="3C1B91A0" w14:textId="77777777">
                          <w:pPr>
                            <w:jc w:val="right"/>
                          </w:pPr>
                          <w:sdt>
                            <w:sdtPr>
                              <w:alias w:val="CC_Noformat_Partikod"/>
                              <w:tag w:val="CC_Noformat_Partikod"/>
                              <w:id w:val="-53464382"/>
                              <w:placeholder>
                                <w:docPart w:val="CB892D746B2348D593D5A85C4A0C8885"/>
                              </w:placeholder>
                              <w:text/>
                            </w:sdtPr>
                            <w:sdtEndPr/>
                            <w:sdtContent>
                              <w:r w:rsidR="002343FB">
                                <w:t>KD</w:t>
                              </w:r>
                            </w:sdtContent>
                          </w:sdt>
                          <w:sdt>
                            <w:sdtPr>
                              <w:alias w:val="CC_Noformat_Partinummer"/>
                              <w:tag w:val="CC_Noformat_Partinummer"/>
                              <w:id w:val="-1709555926"/>
                              <w:placeholder>
                                <w:docPart w:val="B6A7303F49084EBF93CA2168C2088EB8"/>
                              </w:placeholder>
                              <w:text/>
                            </w:sdtPr>
                            <w:sdtEndPr/>
                            <w:sdtContent>
                              <w:r w:rsidR="004B4CDE">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B91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3BFC" w14:paraId="3C1B91A0" w14:textId="77777777">
                    <w:pPr>
                      <w:jc w:val="right"/>
                    </w:pPr>
                    <w:sdt>
                      <w:sdtPr>
                        <w:alias w:val="CC_Noformat_Partikod"/>
                        <w:tag w:val="CC_Noformat_Partikod"/>
                        <w:id w:val="-53464382"/>
                        <w:placeholder>
                          <w:docPart w:val="CB892D746B2348D593D5A85C4A0C8885"/>
                        </w:placeholder>
                        <w:text/>
                      </w:sdtPr>
                      <w:sdtEndPr/>
                      <w:sdtContent>
                        <w:r w:rsidR="002343FB">
                          <w:t>KD</w:t>
                        </w:r>
                      </w:sdtContent>
                    </w:sdt>
                    <w:sdt>
                      <w:sdtPr>
                        <w:alias w:val="CC_Noformat_Partinummer"/>
                        <w:tag w:val="CC_Noformat_Partinummer"/>
                        <w:id w:val="-1709555926"/>
                        <w:placeholder>
                          <w:docPart w:val="B6A7303F49084EBF93CA2168C2088EB8"/>
                        </w:placeholder>
                        <w:text/>
                      </w:sdtPr>
                      <w:sdtEndPr/>
                      <w:sdtContent>
                        <w:r w:rsidR="004B4CDE">
                          <w:t>146</w:t>
                        </w:r>
                      </w:sdtContent>
                    </w:sdt>
                  </w:p>
                </w:txbxContent>
              </v:textbox>
              <w10:wrap anchorx="page"/>
            </v:shape>
          </w:pict>
        </mc:Fallback>
      </mc:AlternateContent>
    </w:r>
  </w:p>
  <w:p w:rsidRPr="00293C4F" w:rsidR="007A5507" w:rsidP="00776B74" w:rsidRDefault="007A5507" w14:paraId="3C1B91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3BFC" w14:paraId="3C1B9191" w14:textId="77777777">
    <w:pPr>
      <w:jc w:val="right"/>
    </w:pPr>
    <w:sdt>
      <w:sdtPr>
        <w:alias w:val="CC_Noformat_Partikod"/>
        <w:tag w:val="CC_Noformat_Partikod"/>
        <w:id w:val="559911109"/>
        <w:text/>
      </w:sdtPr>
      <w:sdtEndPr/>
      <w:sdtContent>
        <w:r w:rsidR="002343FB">
          <w:t>KD</w:t>
        </w:r>
      </w:sdtContent>
    </w:sdt>
    <w:sdt>
      <w:sdtPr>
        <w:alias w:val="CC_Noformat_Partinummer"/>
        <w:tag w:val="CC_Noformat_Partinummer"/>
        <w:id w:val="1197820850"/>
        <w:text/>
      </w:sdtPr>
      <w:sdtEndPr/>
      <w:sdtContent>
        <w:r w:rsidR="004B4CDE">
          <w:t>146</w:t>
        </w:r>
      </w:sdtContent>
    </w:sdt>
  </w:p>
  <w:p w:rsidR="007A5507" w:rsidP="00776B74" w:rsidRDefault="007A5507" w14:paraId="3C1B91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3BFC" w14:paraId="3C1B9195" w14:textId="77777777">
    <w:pPr>
      <w:jc w:val="right"/>
    </w:pPr>
    <w:sdt>
      <w:sdtPr>
        <w:alias w:val="CC_Noformat_Partikod"/>
        <w:tag w:val="CC_Noformat_Partikod"/>
        <w:id w:val="1471015553"/>
        <w:text/>
      </w:sdtPr>
      <w:sdtEndPr/>
      <w:sdtContent>
        <w:r w:rsidR="002343FB">
          <w:t>KD</w:t>
        </w:r>
      </w:sdtContent>
    </w:sdt>
    <w:sdt>
      <w:sdtPr>
        <w:alias w:val="CC_Noformat_Partinummer"/>
        <w:tag w:val="CC_Noformat_Partinummer"/>
        <w:id w:val="-2014525982"/>
        <w:text/>
      </w:sdtPr>
      <w:sdtEndPr/>
      <w:sdtContent>
        <w:r w:rsidR="004B4CDE">
          <w:t>146</w:t>
        </w:r>
      </w:sdtContent>
    </w:sdt>
  </w:p>
  <w:p w:rsidR="007A5507" w:rsidP="00A314CF" w:rsidRDefault="002A3BFC" w14:paraId="2EC5FF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A3BFC" w14:paraId="3C1B91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3BFC" w14:paraId="3C1B91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:2556</w:t>
        </w:r>
      </w:sdtContent>
    </w:sdt>
  </w:p>
  <w:p w:rsidR="007A5507" w:rsidP="00E03A3D" w:rsidRDefault="002A3BFC" w14:paraId="3C1B919A"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2343FB" w14:paraId="3C1B919B" w14:textId="77777777">
        <w:pPr>
          <w:pStyle w:val="FSHRub2"/>
        </w:pPr>
        <w:r>
          <w:t>Framtidens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3C1B9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43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177"/>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3F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BFC"/>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11D"/>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3E6"/>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CDE"/>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2B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95C"/>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129"/>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5DB"/>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D3A"/>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798"/>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32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9F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B9179"/>
  <w15:chartTrackingRefBased/>
  <w15:docId w15:val="{834D8571-FD5D-47EB-8C3B-7E3D2935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EE315E0BE248C78CC299F703B1C236"/>
        <w:category>
          <w:name w:val="Allmänt"/>
          <w:gallery w:val="placeholder"/>
        </w:category>
        <w:types>
          <w:type w:val="bbPlcHdr"/>
        </w:types>
        <w:behaviors>
          <w:behavior w:val="content"/>
        </w:behaviors>
        <w:guid w:val="{E1E184CF-42FE-4EF4-AC09-2BB4DB32FB1D}"/>
      </w:docPartPr>
      <w:docPartBody>
        <w:p w:rsidR="00C45993" w:rsidRDefault="00F53A3D">
          <w:pPr>
            <w:pStyle w:val="BEEE315E0BE248C78CC299F703B1C236"/>
          </w:pPr>
          <w:r w:rsidRPr="009A726D">
            <w:rPr>
              <w:rStyle w:val="Platshllartext"/>
            </w:rPr>
            <w:t>Klicka här för att ange text.</w:t>
          </w:r>
        </w:p>
      </w:docPartBody>
    </w:docPart>
    <w:docPart>
      <w:docPartPr>
        <w:name w:val="F14BAE840CD6463C91E998E44A288B62"/>
        <w:category>
          <w:name w:val="Allmänt"/>
          <w:gallery w:val="placeholder"/>
        </w:category>
        <w:types>
          <w:type w:val="bbPlcHdr"/>
        </w:types>
        <w:behaviors>
          <w:behavior w:val="content"/>
        </w:behaviors>
        <w:guid w:val="{1D810C97-8089-49EB-BC92-36350A5BB2A4}"/>
      </w:docPartPr>
      <w:docPartBody>
        <w:p w:rsidR="00C45993" w:rsidRDefault="00F53A3D">
          <w:pPr>
            <w:pStyle w:val="F14BAE840CD6463C91E998E44A288B62"/>
          </w:pPr>
          <w:r w:rsidRPr="002551EA">
            <w:rPr>
              <w:rStyle w:val="Platshllartext"/>
              <w:color w:val="808080" w:themeColor="background1" w:themeShade="80"/>
            </w:rPr>
            <w:t>[Motionärernas namn]</w:t>
          </w:r>
        </w:p>
      </w:docPartBody>
    </w:docPart>
    <w:docPart>
      <w:docPartPr>
        <w:name w:val="CB892D746B2348D593D5A85C4A0C8885"/>
        <w:category>
          <w:name w:val="Allmänt"/>
          <w:gallery w:val="placeholder"/>
        </w:category>
        <w:types>
          <w:type w:val="bbPlcHdr"/>
        </w:types>
        <w:behaviors>
          <w:behavior w:val="content"/>
        </w:behaviors>
        <w:guid w:val="{E193E342-2FCD-4E54-B056-F777DC99EAAF}"/>
      </w:docPartPr>
      <w:docPartBody>
        <w:p w:rsidR="00C45993" w:rsidRDefault="00F53A3D">
          <w:pPr>
            <w:pStyle w:val="CB892D746B2348D593D5A85C4A0C8885"/>
          </w:pPr>
          <w:r>
            <w:rPr>
              <w:rStyle w:val="Platshllartext"/>
            </w:rPr>
            <w:t xml:space="preserve"> </w:t>
          </w:r>
        </w:p>
      </w:docPartBody>
    </w:docPart>
    <w:docPart>
      <w:docPartPr>
        <w:name w:val="B6A7303F49084EBF93CA2168C2088EB8"/>
        <w:category>
          <w:name w:val="Allmänt"/>
          <w:gallery w:val="placeholder"/>
        </w:category>
        <w:types>
          <w:type w:val="bbPlcHdr"/>
        </w:types>
        <w:behaviors>
          <w:behavior w:val="content"/>
        </w:behaviors>
        <w:guid w:val="{7C3F5F16-C950-44B5-9AF9-855A108BE5BE}"/>
      </w:docPartPr>
      <w:docPartBody>
        <w:p w:rsidR="00C45993" w:rsidRDefault="00F53A3D">
          <w:pPr>
            <w:pStyle w:val="B6A7303F49084EBF93CA2168C2088E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3D"/>
    <w:rsid w:val="0045457D"/>
    <w:rsid w:val="00C45993"/>
    <w:rsid w:val="00F53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EE315E0BE248C78CC299F703B1C236">
    <w:name w:val="BEEE315E0BE248C78CC299F703B1C236"/>
  </w:style>
  <w:style w:type="paragraph" w:customStyle="1" w:styleId="DA2EDD15A6CC4522A60D8A86170A70EB">
    <w:name w:val="DA2EDD15A6CC4522A60D8A86170A70EB"/>
  </w:style>
  <w:style w:type="paragraph" w:customStyle="1" w:styleId="064BA3245519492B8393448FF4773868">
    <w:name w:val="064BA3245519492B8393448FF4773868"/>
  </w:style>
  <w:style w:type="paragraph" w:customStyle="1" w:styleId="F14BAE840CD6463C91E998E44A288B62">
    <w:name w:val="F14BAE840CD6463C91E998E44A288B62"/>
  </w:style>
  <w:style w:type="paragraph" w:customStyle="1" w:styleId="CB892D746B2348D593D5A85C4A0C8885">
    <w:name w:val="CB892D746B2348D593D5A85C4A0C8885"/>
  </w:style>
  <w:style w:type="paragraph" w:customStyle="1" w:styleId="B6A7303F49084EBF93CA2168C2088EB8">
    <w:name w:val="B6A7303F49084EBF93CA2168C2088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F6628-D3D9-4FC7-B75D-92918223B887}"/>
</file>

<file path=customXml/itemProps2.xml><?xml version="1.0" encoding="utf-8"?>
<ds:datastoreItem xmlns:ds="http://schemas.openxmlformats.org/officeDocument/2006/customXml" ds:itemID="{CF246826-39EE-4ED3-96A6-491B9FAEBC30}"/>
</file>

<file path=customXml/itemProps3.xml><?xml version="1.0" encoding="utf-8"?>
<ds:datastoreItem xmlns:ds="http://schemas.openxmlformats.org/officeDocument/2006/customXml" ds:itemID="{994CA258-E8A8-4640-AC83-E26AC1656848}"/>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1072</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Framtidens livsmedel</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