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06F25" w:rsidRDefault="00864941" w14:paraId="6EAA7320" w14:textId="77777777">
      <w:pPr>
        <w:pStyle w:val="Rubrik1"/>
        <w:spacing w:after="300"/>
      </w:pPr>
      <w:sdt>
        <w:sdtPr>
          <w:alias w:val="CC_Boilerplate_4"/>
          <w:tag w:val="CC_Boilerplate_4"/>
          <w:id w:val="-1644581176"/>
          <w:lock w:val="sdtLocked"/>
          <w:placeholder>
            <w:docPart w:val="95AAA6382CD04DA3B163B78CC6D2BAF4"/>
          </w:placeholder>
          <w:text/>
        </w:sdtPr>
        <w:sdtEndPr/>
        <w:sdtContent>
          <w:r w:rsidRPr="009B062B" w:rsidR="00AF30DD">
            <w:t>Förslag till riksdagsbeslut</w:t>
          </w:r>
        </w:sdtContent>
      </w:sdt>
      <w:bookmarkEnd w:id="0"/>
      <w:bookmarkEnd w:id="1"/>
    </w:p>
    <w:sdt>
      <w:sdtPr>
        <w:alias w:val="Yrkande 1"/>
        <w:tag w:val="4bebc5b0-5d99-43c5-bdf4-72955bb633b8"/>
        <w:id w:val="553117538"/>
        <w:lock w:val="sdtLocked"/>
      </w:sdtPr>
      <w:sdtEndPr/>
      <w:sdtContent>
        <w:p w:rsidR="00961ED3" w:rsidRDefault="00C133FB" w14:paraId="2B2BC843" w14:textId="77777777">
          <w:pPr>
            <w:pStyle w:val="Frslagstext"/>
            <w:numPr>
              <w:ilvl w:val="0"/>
              <w:numId w:val="0"/>
            </w:numPr>
          </w:pPr>
          <w:r>
            <w:t>Riksdagen ställer sig bakom det som anförs i motionen om att utreda hur Betalningsutredningens slutsatser avseende privatpersoners rätt till bankkonto kan tillämpas på ideella föreningar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5249DB7BD1484126A266A39AD7AA237F"/>
        </w:placeholder>
        <w:text/>
      </w:sdtPr>
      <w:sdtEndPr>
        <w:rPr>
          <w14:numSpacing w14:val="default"/>
        </w:rPr>
      </w:sdtEndPr>
      <w:sdtContent>
        <w:p w:rsidRPr="009B062B" w:rsidR="006D79C9" w:rsidP="00333E95" w:rsidRDefault="006D79C9" w14:paraId="19C06086" w14:textId="77777777">
          <w:pPr>
            <w:pStyle w:val="Rubrik1"/>
          </w:pPr>
          <w:r>
            <w:t>Motivering</w:t>
          </w:r>
        </w:p>
      </w:sdtContent>
    </w:sdt>
    <w:bookmarkEnd w:displacedByCustomXml="prev" w:id="3"/>
    <w:bookmarkEnd w:displacedByCustomXml="prev" w:id="4"/>
    <w:p w:rsidR="00F37E9C" w:rsidP="00864941" w:rsidRDefault="004E4B9A" w14:paraId="62C0F011" w14:textId="65CD9FD2">
      <w:pPr>
        <w:pStyle w:val="Normalutanindragellerluft"/>
      </w:pPr>
      <w:r>
        <w:t xml:space="preserve">Betalningsutredningen som lämnade sitt betänkande i våras har tagit ett brett grepp </w:t>
      </w:r>
      <w:r w:rsidR="00C133FB">
        <w:t>om</w:t>
      </w:r>
      <w:r>
        <w:t xml:space="preserve"> hur betalningar ska kunna ske smidigare. Den behandlar dock endast privatpersoner. Samtidigt har ideella föreningar fått det allt svårare att få bankkonto. Den som inte har ett bankkonto kan vare sig ta emot eller skicka betalningar. Kan man varken ta emot eller skicka iväg pengar är det i praktiken omöjligt att bedriva någon verksamhet.</w:t>
      </w:r>
    </w:p>
    <w:p w:rsidR="00F37E9C" w:rsidP="00864941" w:rsidRDefault="004E4B9A" w14:paraId="691CDD0A" w14:textId="308CF593">
      <w:r>
        <w:t>Bankerna ska bekämpa penningtvätt och andra ljusskygga överföringar, som terror</w:t>
      </w:r>
      <w:r w:rsidR="00864941">
        <w:softHyphen/>
      </w:r>
      <w:r>
        <w:t xml:space="preserve">finansiering. Detta är naturligtvis viktigt. Det vore dock väldigt olyckligt om de åtgärder som vidtas samtidigt riskerar att göra det omöjligt för helt vanliga ideella föreningar att verka. </w:t>
      </w:r>
    </w:p>
    <w:p w:rsidR="00F37E9C" w:rsidP="00864941" w:rsidRDefault="004E4B9A" w14:paraId="18FF541C" w14:textId="77777777">
      <w:r>
        <w:t xml:space="preserve">Problem kan inträffa när man vill starta en ny förening. Föreningen måste då fylla i en flersidig blankett för att kunna öppna alternativt få tillgång till sitt bankkonto. Ofta </w:t>
      </w:r>
      <w:r w:rsidRPr="00864941">
        <w:rPr>
          <w:spacing w:val="-1"/>
        </w:rPr>
        <w:t>stupar det på första frågan: ”verklig huvudman”. Men problem uppstår också till exempel</w:t>
      </w:r>
      <w:r>
        <w:t xml:space="preserve"> när en befintlig förening ska byta kassör.</w:t>
      </w:r>
    </w:p>
    <w:p w:rsidR="00F37E9C" w:rsidP="00864941" w:rsidRDefault="004E4B9A" w14:paraId="48E59E23" w14:textId="2AB5CD90">
      <w:r>
        <w:t xml:space="preserve">En stor och välorganiserad förening kan hantera detta. Man kanske till och med har </w:t>
      </w:r>
      <w:r w:rsidRPr="00864941">
        <w:rPr>
          <w:spacing w:val="-1"/>
        </w:rPr>
        <w:t>råd att ta professionell hjälp. Men för små föreningar kan det vara förödande. Ungdomar,</w:t>
      </w:r>
      <w:r>
        <w:t xml:space="preserve"> människor som inte har svenska som modersmål, människor med vissa typer av funk</w:t>
      </w:r>
      <w:r w:rsidR="00864941">
        <w:softHyphen/>
      </w:r>
      <w:r>
        <w:t>tionsnedsättningar har det ännu lite svårare. På sikt kan detta leda till en utarmning av hela civilsamhället.</w:t>
      </w:r>
    </w:p>
    <w:p w:rsidR="00BB6339" w:rsidP="00864941" w:rsidRDefault="004E4B9A" w14:paraId="3670CBD8" w14:textId="1B9BD9E4">
      <w:r>
        <w:lastRenderedPageBreak/>
        <w:t>Betalningsutredningens slutsatser när det gäller tillgång till bankkonto för privat</w:t>
      </w:r>
      <w:r w:rsidR="00864941">
        <w:softHyphen/>
      </w:r>
      <w:r>
        <w:t xml:space="preserve">personer borde kunna gälla även för ideella föreningar. Regeringen borde låta utreda detta och återkomma till </w:t>
      </w:r>
      <w:r w:rsidR="00C133FB">
        <w:t>r</w:t>
      </w:r>
      <w:r>
        <w:t xml:space="preserve">iksdagen med åtgärder. </w:t>
      </w:r>
    </w:p>
    <w:sdt>
      <w:sdtPr>
        <w:alias w:val="CC_Underskrifter"/>
        <w:tag w:val="CC_Underskrifter"/>
        <w:id w:val="583496634"/>
        <w:lock w:val="sdtContentLocked"/>
        <w:placeholder>
          <w:docPart w:val="216A8713711A4974A785D72B77DDDF54"/>
        </w:placeholder>
      </w:sdtPr>
      <w:sdtEndPr/>
      <w:sdtContent>
        <w:p w:rsidR="00C06F25" w:rsidP="00C06F25" w:rsidRDefault="00C06F25" w14:paraId="3D394E5C" w14:textId="77777777"/>
        <w:p w:rsidRPr="008E0FE2" w:rsidR="004801AC" w:rsidP="00C06F25" w:rsidRDefault="00864941" w14:paraId="2B1639EF" w14:textId="6FCFCF29"/>
      </w:sdtContent>
    </w:sdt>
    <w:tbl>
      <w:tblPr>
        <w:tblW w:w="5000" w:type="pct"/>
        <w:tblLook w:val="04A0" w:firstRow="1" w:lastRow="0" w:firstColumn="1" w:lastColumn="0" w:noHBand="0" w:noVBand="1"/>
        <w:tblCaption w:val="underskrifter"/>
      </w:tblPr>
      <w:tblGrid>
        <w:gridCol w:w="4252"/>
        <w:gridCol w:w="4252"/>
      </w:tblGrid>
      <w:tr w:rsidR="00F402D5" w14:paraId="144C896E" w14:textId="77777777">
        <w:trPr>
          <w:cantSplit/>
        </w:trPr>
        <w:tc>
          <w:tcPr>
            <w:tcW w:w="50" w:type="pct"/>
            <w:vAlign w:val="bottom"/>
          </w:tcPr>
          <w:p w:rsidR="00F402D5" w:rsidRDefault="00864941" w14:paraId="5EE37865" w14:textId="77777777">
            <w:pPr>
              <w:pStyle w:val="Underskrifter"/>
              <w:spacing w:after="0"/>
            </w:pPr>
            <w:r>
              <w:t>Malin Danielsson (L)</w:t>
            </w:r>
          </w:p>
        </w:tc>
        <w:tc>
          <w:tcPr>
            <w:tcW w:w="50" w:type="pct"/>
            <w:vAlign w:val="bottom"/>
          </w:tcPr>
          <w:p w:rsidR="00F402D5" w:rsidRDefault="00F402D5" w14:paraId="578E973B" w14:textId="77777777">
            <w:pPr>
              <w:pStyle w:val="Underskrifter"/>
              <w:spacing w:after="0"/>
            </w:pPr>
          </w:p>
        </w:tc>
      </w:tr>
    </w:tbl>
    <w:p w:rsidR="00F402D5" w:rsidRDefault="00F402D5" w14:paraId="7E401FF7" w14:textId="77777777"/>
    <w:sectPr w:rsidR="00F402D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62746" w14:textId="77777777" w:rsidR="004E4B9A" w:rsidRDefault="004E4B9A" w:rsidP="000C1CAD">
      <w:pPr>
        <w:spacing w:line="240" w:lineRule="auto"/>
      </w:pPr>
      <w:r>
        <w:separator/>
      </w:r>
    </w:p>
  </w:endnote>
  <w:endnote w:type="continuationSeparator" w:id="0">
    <w:p w14:paraId="30E84CF5" w14:textId="77777777" w:rsidR="004E4B9A" w:rsidRDefault="004E4B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2CE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F9E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F682C" w14:textId="1AFEE738" w:rsidR="00262EA3" w:rsidRPr="00C06F25" w:rsidRDefault="00262EA3" w:rsidP="00C06F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FA6F1" w14:textId="77777777" w:rsidR="004E4B9A" w:rsidRDefault="004E4B9A" w:rsidP="000C1CAD">
      <w:pPr>
        <w:spacing w:line="240" w:lineRule="auto"/>
      </w:pPr>
      <w:r>
        <w:separator/>
      </w:r>
    </w:p>
  </w:footnote>
  <w:footnote w:type="continuationSeparator" w:id="0">
    <w:p w14:paraId="22620150" w14:textId="77777777" w:rsidR="004E4B9A" w:rsidRDefault="004E4B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8EE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9B38A0" wp14:editId="00D85A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C95DD7" w14:textId="2A9DC770" w:rsidR="00262EA3" w:rsidRDefault="00864941" w:rsidP="008103B5">
                          <w:pPr>
                            <w:jc w:val="right"/>
                          </w:pPr>
                          <w:sdt>
                            <w:sdtPr>
                              <w:alias w:val="CC_Noformat_Partikod"/>
                              <w:tag w:val="CC_Noformat_Partikod"/>
                              <w:id w:val="-53464382"/>
                              <w:text/>
                            </w:sdtPr>
                            <w:sdtEndPr/>
                            <w:sdtContent>
                              <w:r w:rsidR="004E4B9A">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9B38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C95DD7" w14:textId="2A9DC770" w:rsidR="00262EA3" w:rsidRDefault="00864941" w:rsidP="008103B5">
                    <w:pPr>
                      <w:jc w:val="right"/>
                    </w:pPr>
                    <w:sdt>
                      <w:sdtPr>
                        <w:alias w:val="CC_Noformat_Partikod"/>
                        <w:tag w:val="CC_Noformat_Partikod"/>
                        <w:id w:val="-53464382"/>
                        <w:text/>
                      </w:sdtPr>
                      <w:sdtEndPr/>
                      <w:sdtContent>
                        <w:r w:rsidR="004E4B9A">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4C2F5E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E84C9" w14:textId="77777777" w:rsidR="00262EA3" w:rsidRDefault="00262EA3" w:rsidP="008563AC">
    <w:pPr>
      <w:jc w:val="right"/>
    </w:pPr>
  </w:p>
  <w:p w14:paraId="2868CB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72439" w14:textId="77777777" w:rsidR="00262EA3" w:rsidRDefault="008649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25C378" wp14:editId="4EC885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15880E" w14:textId="430B44C1" w:rsidR="00262EA3" w:rsidRDefault="00864941" w:rsidP="00A314CF">
    <w:pPr>
      <w:pStyle w:val="FSHNormal"/>
      <w:spacing w:before="40"/>
    </w:pPr>
    <w:sdt>
      <w:sdtPr>
        <w:alias w:val="CC_Noformat_Motionstyp"/>
        <w:tag w:val="CC_Noformat_Motionstyp"/>
        <w:id w:val="1162973129"/>
        <w:lock w:val="sdtContentLocked"/>
        <w15:appearance w15:val="hidden"/>
        <w:text/>
      </w:sdtPr>
      <w:sdtEndPr/>
      <w:sdtContent>
        <w:r w:rsidR="00C06F25">
          <w:t>Enskild motion</w:t>
        </w:r>
      </w:sdtContent>
    </w:sdt>
    <w:r w:rsidR="00821B36">
      <w:t xml:space="preserve"> </w:t>
    </w:r>
    <w:sdt>
      <w:sdtPr>
        <w:alias w:val="CC_Noformat_Partikod"/>
        <w:tag w:val="CC_Noformat_Partikod"/>
        <w:id w:val="1471015553"/>
        <w:text/>
      </w:sdtPr>
      <w:sdtEndPr/>
      <w:sdtContent>
        <w:r w:rsidR="004E4B9A">
          <w:t>L</w:t>
        </w:r>
      </w:sdtContent>
    </w:sdt>
    <w:sdt>
      <w:sdtPr>
        <w:alias w:val="CC_Noformat_Partinummer"/>
        <w:tag w:val="CC_Noformat_Partinummer"/>
        <w:id w:val="-2014525982"/>
        <w:showingPlcHdr/>
        <w:text/>
      </w:sdtPr>
      <w:sdtEndPr/>
      <w:sdtContent>
        <w:r w:rsidR="00821B36">
          <w:t xml:space="preserve"> </w:t>
        </w:r>
      </w:sdtContent>
    </w:sdt>
  </w:p>
  <w:p w14:paraId="091169C4" w14:textId="77777777" w:rsidR="00262EA3" w:rsidRPr="008227B3" w:rsidRDefault="008649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132E29" w14:textId="18831AD4" w:rsidR="00262EA3" w:rsidRPr="008227B3" w:rsidRDefault="0086494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6F2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6F25">
          <w:t>:315</w:t>
        </w:r>
      </w:sdtContent>
    </w:sdt>
  </w:p>
  <w:p w14:paraId="06DED050" w14:textId="1A732152" w:rsidR="00262EA3" w:rsidRDefault="00864941" w:rsidP="00E03A3D">
    <w:pPr>
      <w:pStyle w:val="Motionr"/>
    </w:pPr>
    <w:sdt>
      <w:sdtPr>
        <w:alias w:val="CC_Noformat_Avtext"/>
        <w:tag w:val="CC_Noformat_Avtext"/>
        <w:id w:val="-2020768203"/>
        <w:lock w:val="sdtContentLocked"/>
        <w15:appearance w15:val="hidden"/>
        <w:text/>
      </w:sdtPr>
      <w:sdtEndPr/>
      <w:sdtContent>
        <w:r w:rsidR="00C06F25">
          <w:t>av Malin Danielsson (L)</w:t>
        </w:r>
      </w:sdtContent>
    </w:sdt>
  </w:p>
  <w:sdt>
    <w:sdtPr>
      <w:alias w:val="CC_Noformat_Rubtext"/>
      <w:tag w:val="CC_Noformat_Rubtext"/>
      <w:id w:val="-218060500"/>
      <w:lock w:val="sdtLocked"/>
      <w:text/>
    </w:sdtPr>
    <w:sdtEndPr/>
    <w:sdtContent>
      <w:p w14:paraId="2CEA3274" w14:textId="5FF864B1" w:rsidR="00262EA3" w:rsidRDefault="004E4B9A" w:rsidP="00283E0F">
        <w:pPr>
          <w:pStyle w:val="FSHRub2"/>
        </w:pPr>
        <w:r>
          <w:t>Möjlighet till bankkonto för ideella föreningar</w:t>
        </w:r>
      </w:p>
    </w:sdtContent>
  </w:sdt>
  <w:sdt>
    <w:sdtPr>
      <w:alias w:val="CC_Boilerplate_3"/>
      <w:tag w:val="CC_Boilerplate_3"/>
      <w:id w:val="1606463544"/>
      <w:lock w:val="sdtContentLocked"/>
      <w15:appearance w15:val="hidden"/>
      <w:text w:multiLine="1"/>
    </w:sdtPr>
    <w:sdtEndPr/>
    <w:sdtContent>
      <w:p w14:paraId="2F9E58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4B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B9A"/>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941"/>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1ED3"/>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9F2"/>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25"/>
    <w:rsid w:val="00C06FF1"/>
    <w:rsid w:val="00C07059"/>
    <w:rsid w:val="00C07775"/>
    <w:rsid w:val="00C07953"/>
    <w:rsid w:val="00C102D0"/>
    <w:rsid w:val="00C10C6C"/>
    <w:rsid w:val="00C112D9"/>
    <w:rsid w:val="00C11A80"/>
    <w:rsid w:val="00C12BEE"/>
    <w:rsid w:val="00C13086"/>
    <w:rsid w:val="00C13168"/>
    <w:rsid w:val="00C133FB"/>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E9C"/>
    <w:rsid w:val="00F402D5"/>
    <w:rsid w:val="00F41CF2"/>
    <w:rsid w:val="00F42101"/>
    <w:rsid w:val="00F42192"/>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625428"/>
  <w15:chartTrackingRefBased/>
  <w15:docId w15:val="{5FD06E1A-6B86-4D25-AC8C-6232C31DC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1779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AAA6382CD04DA3B163B78CC6D2BAF4"/>
        <w:category>
          <w:name w:val="Allmänt"/>
          <w:gallery w:val="placeholder"/>
        </w:category>
        <w:types>
          <w:type w:val="bbPlcHdr"/>
        </w:types>
        <w:behaviors>
          <w:behavior w:val="content"/>
        </w:behaviors>
        <w:guid w:val="{E43E8931-029D-47CB-8776-5D9BCE5367A3}"/>
      </w:docPartPr>
      <w:docPartBody>
        <w:p w:rsidR="00D60A88" w:rsidRDefault="00D60A88">
          <w:pPr>
            <w:pStyle w:val="95AAA6382CD04DA3B163B78CC6D2BAF4"/>
          </w:pPr>
          <w:r w:rsidRPr="005A0A93">
            <w:rPr>
              <w:rStyle w:val="Platshllartext"/>
            </w:rPr>
            <w:t>Förslag till riksdagsbeslut</w:t>
          </w:r>
        </w:p>
      </w:docPartBody>
    </w:docPart>
    <w:docPart>
      <w:docPartPr>
        <w:name w:val="5249DB7BD1484126A266A39AD7AA237F"/>
        <w:category>
          <w:name w:val="Allmänt"/>
          <w:gallery w:val="placeholder"/>
        </w:category>
        <w:types>
          <w:type w:val="bbPlcHdr"/>
        </w:types>
        <w:behaviors>
          <w:behavior w:val="content"/>
        </w:behaviors>
        <w:guid w:val="{3879554B-5FB3-4A4C-8D01-5C9C9C7C6129}"/>
      </w:docPartPr>
      <w:docPartBody>
        <w:p w:rsidR="00D60A88" w:rsidRDefault="00D60A88">
          <w:pPr>
            <w:pStyle w:val="5249DB7BD1484126A266A39AD7AA237F"/>
          </w:pPr>
          <w:r w:rsidRPr="005A0A93">
            <w:rPr>
              <w:rStyle w:val="Platshllartext"/>
            </w:rPr>
            <w:t>Motivering</w:t>
          </w:r>
        </w:p>
      </w:docPartBody>
    </w:docPart>
    <w:docPart>
      <w:docPartPr>
        <w:name w:val="216A8713711A4974A785D72B77DDDF54"/>
        <w:category>
          <w:name w:val="Allmänt"/>
          <w:gallery w:val="placeholder"/>
        </w:category>
        <w:types>
          <w:type w:val="bbPlcHdr"/>
        </w:types>
        <w:behaviors>
          <w:behavior w:val="content"/>
        </w:behaviors>
        <w:guid w:val="{6D3A1598-C3DF-4849-AEB0-DD93F804AC35}"/>
      </w:docPartPr>
      <w:docPartBody>
        <w:p w:rsidR="00FF08C0" w:rsidRDefault="00FF08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A88"/>
    <w:rsid w:val="00D60A88"/>
    <w:rsid w:val="00FF08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AAA6382CD04DA3B163B78CC6D2BAF4">
    <w:name w:val="95AAA6382CD04DA3B163B78CC6D2BAF4"/>
  </w:style>
  <w:style w:type="paragraph" w:customStyle="1" w:styleId="5249DB7BD1484126A266A39AD7AA237F">
    <w:name w:val="5249DB7BD1484126A266A39AD7AA23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DBC387-074D-479B-BA27-D34546100FFF}"/>
</file>

<file path=customXml/itemProps2.xml><?xml version="1.0" encoding="utf-8"?>
<ds:datastoreItem xmlns:ds="http://schemas.openxmlformats.org/officeDocument/2006/customXml" ds:itemID="{08268CB2-A910-4843-B58B-5FD66D6AA2E0}"/>
</file>

<file path=customXml/itemProps3.xml><?xml version="1.0" encoding="utf-8"?>
<ds:datastoreItem xmlns:ds="http://schemas.openxmlformats.org/officeDocument/2006/customXml" ds:itemID="{5886DD7B-6566-432A-A034-E6F325CD49E4}"/>
</file>

<file path=docProps/app.xml><?xml version="1.0" encoding="utf-8"?>
<Properties xmlns="http://schemas.openxmlformats.org/officeDocument/2006/extended-properties" xmlns:vt="http://schemas.openxmlformats.org/officeDocument/2006/docPropsVTypes">
  <Template>Normal</Template>
  <TotalTime>8</TotalTime>
  <Pages>2</Pages>
  <Words>277</Words>
  <Characters>1611</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