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2585E" w:rsidR="00C57C2E" w:rsidP="00C57C2E" w:rsidRDefault="001F4293" w14:paraId="22067B37" w14:textId="77777777">
      <w:pPr>
        <w:pStyle w:val="Normalutanindragellerluft"/>
      </w:pPr>
      <w:r w:rsidRPr="0032585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C3F1484C31043E9AD1EADEF6AA26F8E"/>
        </w:placeholder>
        <w15:appearance w15:val="hidden"/>
        <w:text/>
      </w:sdtPr>
      <w:sdtEndPr/>
      <w:sdtContent>
        <w:p w:rsidRPr="0032585E" w:rsidR="00AF30DD" w:rsidP="00CC4C93" w:rsidRDefault="00AF30DD" w14:paraId="22067B38" w14:textId="77777777">
          <w:pPr>
            <w:pStyle w:val="Rubrik1"/>
          </w:pPr>
          <w:r w:rsidRPr="0032585E">
            <w:t>Förslag till riksdagsbeslut</w:t>
          </w:r>
        </w:p>
      </w:sdtContent>
    </w:sdt>
    <w:sdt>
      <w:sdtPr>
        <w:alias w:val="Yrkande 1"/>
        <w:tag w:val="987bdd94-a175-40cd-a3f0-354ff44ea29d"/>
        <w:id w:val="-426119719"/>
        <w:lock w:val="sdtLocked"/>
      </w:sdtPr>
      <w:sdtEndPr/>
      <w:sdtContent>
        <w:p w:rsidR="0045267B" w:rsidRDefault="00272553" w14:paraId="22067B39" w14:textId="1E2B063B">
          <w:pPr>
            <w:pStyle w:val="Frslagstext"/>
          </w:pPr>
          <w:r>
            <w:t>Riksdagen ställer sig bako</w:t>
          </w:r>
          <w:r w:rsidR="007448C5">
            <w:t xml:space="preserve">m det som anförs i motionen om </w:t>
          </w:r>
          <w:r>
            <w:t>en översyn av lagen om kassaregister och tillkännager detta för regeringen.</w:t>
          </w:r>
        </w:p>
      </w:sdtContent>
    </w:sdt>
    <w:p w:rsidRPr="0032585E" w:rsidR="00AF30DD" w:rsidP="00AF30DD" w:rsidRDefault="000156D9" w14:paraId="22067B3A" w14:textId="77777777">
      <w:pPr>
        <w:pStyle w:val="Rubrik1"/>
      </w:pPr>
      <w:bookmarkStart w:name="MotionsStart" w:id="0"/>
      <w:bookmarkEnd w:id="0"/>
      <w:r w:rsidRPr="0032585E">
        <w:t>Motivering</w:t>
      </w:r>
    </w:p>
    <w:p w:rsidRPr="0032585E" w:rsidR="00947F46" w:rsidP="0073556E" w:rsidRDefault="00947F46" w14:paraId="22067B3B" w14:textId="77777777">
      <w:pPr>
        <w:ind w:firstLine="0"/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 xml:space="preserve">Sedan den 1 januari 2014 gäller lagstiftningen om krav på kassaregister även för torg- och marknadshandel men Skatteverket har utfärdat allmänna råd om undantag i enskilda fall. I de råden anges att Skatteverket kan medge undantag om skattekontrollen kan ske tillförlitligt utan kassaregister eller om viss skyldighet är oskälig. </w:t>
      </w:r>
    </w:p>
    <w:p w:rsidRPr="0032585E" w:rsidR="00947F46" w:rsidP="00947F46" w:rsidRDefault="00947F46" w14:paraId="22067B3C" w14:textId="77777777">
      <w:pPr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 xml:space="preserve">Skatteverket anger dock inte i sina råd vad oskäligheten skulle kunna bestå av och tycks hittills i olika prövningar av oskälighet inte heller ha beaktat tekniska problem när det gäller användning av kassaregister utomhus.  </w:t>
      </w:r>
    </w:p>
    <w:p w:rsidRPr="0032585E" w:rsidR="00947F46" w:rsidP="00947F46" w:rsidRDefault="00947F46" w14:paraId="22067B3D" w14:textId="77777777">
      <w:pPr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 xml:space="preserve">Sedan lagstiftningen beslutades har det framhållits från företrädare för torg- och marknadshandlare att det ännu inte är möjligt att skaffa certifierade kassaregister som är godkända för användning utomhus. Många torg- och marknadshandlare har köpt in kassaregister som inte uppfyller Elsäkerhetsverkets krav i fråga om användning utomhus. Arbetsmiljöverket har </w:t>
      </w:r>
      <w:r w:rsidRPr="0032585E">
        <w:rPr>
          <w:rFonts w:ascii="Times New Roman" w:hAnsi="Times New Roman" w:cs="Times New Roman"/>
        </w:rPr>
        <w:lastRenderedPageBreak/>
        <w:t xml:space="preserve">dessutom reagerat på de säkerhetsrisker som användning av kassaregistren utomhus kan innebära. </w:t>
      </w:r>
    </w:p>
    <w:p w:rsidRPr="0032585E" w:rsidR="00947F46" w:rsidP="00947F46" w:rsidRDefault="00947F46" w14:paraId="22067B3E" w14:textId="77777777">
      <w:pPr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 xml:space="preserve">Skatteverket har vid förfrågningar om dispens från kravet på kassaregister på grund av att godkända kassaregister för utomhusanvändning inte kunnat levereras, avvisat möjligheterna till undantag, trots att det i många fall just är utomhus som marknader och torg äger rum. </w:t>
      </w:r>
    </w:p>
    <w:p w:rsidRPr="0032585E" w:rsidR="00947F46" w:rsidP="00947F46" w:rsidRDefault="00947F46" w14:paraId="22067B3F" w14:textId="77777777">
      <w:pPr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>I en interpellationsdebatt menade finansministern att det är viktigt att denna lagstiftning fungerar och har legitimitet.</w:t>
      </w:r>
    </w:p>
    <w:p w:rsidRPr="0032585E" w:rsidR="00947F46" w:rsidP="00947F46" w:rsidRDefault="00947F46" w14:paraId="22067B40" w14:textId="77777777">
      <w:pPr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>I en promemoria från Skatteverket föreslås att kassaregisterkraven ska utökas till att gälla även utländska näringsidkare som bedriver kontanthandel i Sverige utan fast driftsställe i Sverige. Denna promemoria har varit under remissbehandling till den 31 augusti i år.</w:t>
      </w:r>
    </w:p>
    <w:p w:rsidRPr="0073556E" w:rsidR="00AF30DD" w:rsidP="0073556E" w:rsidRDefault="00947F46" w14:paraId="22067B42" w14:textId="474A7674">
      <w:pPr>
        <w:rPr>
          <w:rFonts w:ascii="Times New Roman" w:hAnsi="Times New Roman" w:cs="Times New Roman"/>
        </w:rPr>
      </w:pPr>
      <w:r w:rsidRPr="0032585E">
        <w:rPr>
          <w:rFonts w:ascii="Times New Roman" w:hAnsi="Times New Roman" w:cs="Times New Roman"/>
        </w:rPr>
        <w:t xml:space="preserve">I samband med att man inför nya regler </w:t>
      </w:r>
      <w:r w:rsidRPr="0032585E" w:rsidR="00662CA3">
        <w:rPr>
          <w:rFonts w:ascii="Times New Roman" w:hAnsi="Times New Roman" w:cs="Times New Roman"/>
        </w:rPr>
        <w:t xml:space="preserve">bör </w:t>
      </w:r>
      <w:r w:rsidRPr="0032585E">
        <w:rPr>
          <w:rFonts w:ascii="Times New Roman" w:hAnsi="Times New Roman" w:cs="Times New Roman"/>
        </w:rPr>
        <w:t>en översyn av lagen ske, i akt och mening att lagen ska vara rimlig och därmed ha legitimitet.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470B3378174EE4AA534948CCA3D8F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7769A" w:rsidRDefault="0073556E" w14:paraId="22067B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7CA7" w:rsidRDefault="00AD7CA7" w14:paraId="22067B47" w14:textId="77777777"/>
    <w:sectPr w:rsidR="00AD7CA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67B49" w14:textId="77777777" w:rsidR="00EE21AB" w:rsidRDefault="00EE21AB" w:rsidP="000C1CAD">
      <w:pPr>
        <w:spacing w:line="240" w:lineRule="auto"/>
      </w:pPr>
      <w:r>
        <w:separator/>
      </w:r>
    </w:p>
  </w:endnote>
  <w:endnote w:type="continuationSeparator" w:id="0">
    <w:p w14:paraId="22067B4A" w14:textId="77777777" w:rsidR="00EE21AB" w:rsidRDefault="00EE21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67B4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3556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67B55" w14:textId="77777777" w:rsidR="00665D6E" w:rsidRDefault="00665D6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201510061154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11:54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67B47" w14:textId="77777777" w:rsidR="00EE21AB" w:rsidRDefault="00EE21AB" w:rsidP="000C1CAD">
      <w:pPr>
        <w:spacing w:line="240" w:lineRule="auto"/>
      </w:pPr>
      <w:r>
        <w:separator/>
      </w:r>
    </w:p>
  </w:footnote>
  <w:footnote w:type="continuationSeparator" w:id="0">
    <w:p w14:paraId="22067B48" w14:textId="77777777" w:rsidR="00EE21AB" w:rsidRDefault="00EE21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2067B4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3556E" w14:paraId="22067B5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:2468</w:t>
        </w:r>
      </w:sdtContent>
    </w:sdt>
  </w:p>
  <w:p w:rsidR="00A42228" w:rsidP="00283E0F" w:rsidRDefault="0073556E" w14:paraId="22067B5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47F46" w14:paraId="22067B53" w14:textId="77777777">
        <w:pPr>
          <w:pStyle w:val="FSHRub2"/>
        </w:pPr>
        <w:r>
          <w:t xml:space="preserve">En översyn av lagen om kassaregister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2067B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7F4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5A0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69A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6E3D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553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2971"/>
    <w:rsid w:val="003234B5"/>
    <w:rsid w:val="00323F94"/>
    <w:rsid w:val="003250F9"/>
    <w:rsid w:val="0032585E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0719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67B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87D73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2CA3"/>
    <w:rsid w:val="00665D6E"/>
    <w:rsid w:val="00667F61"/>
    <w:rsid w:val="006711A6"/>
    <w:rsid w:val="00671AA7"/>
    <w:rsid w:val="006720A5"/>
    <w:rsid w:val="00672B87"/>
    <w:rsid w:val="00673460"/>
    <w:rsid w:val="00677644"/>
    <w:rsid w:val="006806B7"/>
    <w:rsid w:val="00680CB1"/>
    <w:rsid w:val="006814EE"/>
    <w:rsid w:val="0068238B"/>
    <w:rsid w:val="006838D7"/>
    <w:rsid w:val="00683D70"/>
    <w:rsid w:val="00685850"/>
    <w:rsid w:val="00690086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56E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8C5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F46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D7CA7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3802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679B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21AB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067B37"/>
  <w15:chartTrackingRefBased/>
  <w15:docId w15:val="{08CE500D-8DFD-41BF-A700-4EA28611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3F1484C31043E9AD1EADEF6AA26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5CF73-3992-4425-B5D1-E6491724F046}"/>
      </w:docPartPr>
      <w:docPartBody>
        <w:p w:rsidR="008F1B78" w:rsidRDefault="00F52537">
          <w:pPr>
            <w:pStyle w:val="5C3F1484C31043E9AD1EADEF6AA26F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470B3378174EE4AA534948CCA3D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D00C-581F-4D78-B7B8-AAD2884913F8}"/>
      </w:docPartPr>
      <w:docPartBody>
        <w:p w:rsidR="008F1B78" w:rsidRDefault="00F52537">
          <w:pPr>
            <w:pStyle w:val="A2470B3378174EE4AA534948CCA3D8F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37"/>
    <w:rsid w:val="008F1B78"/>
    <w:rsid w:val="00917B77"/>
    <w:rsid w:val="00F5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3F1484C31043E9AD1EADEF6AA26F8E">
    <w:name w:val="5C3F1484C31043E9AD1EADEF6AA26F8E"/>
  </w:style>
  <w:style w:type="paragraph" w:customStyle="1" w:styleId="C72CBCD484D549258E5B9F984452849B">
    <w:name w:val="C72CBCD484D549258E5B9F984452849B"/>
  </w:style>
  <w:style w:type="paragraph" w:customStyle="1" w:styleId="A2470B3378174EE4AA534948CCA3D8F3">
    <w:name w:val="A2470B3378174EE4AA534948CCA3D8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5577</RubrikLookup>
    <MotionGuid xmlns="00d11361-0b92-4bae-a181-288d6a55b763">59007cf3-c6e0-43e5-a287-f1f025684ac8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16DA-0D08-43FF-B7A2-350AD11FF1EC}"/>
</file>

<file path=customXml/itemProps2.xml><?xml version="1.0" encoding="utf-8"?>
<ds:datastoreItem xmlns:ds="http://schemas.openxmlformats.org/officeDocument/2006/customXml" ds:itemID="{A9C5B53D-A542-46A6-BAE4-168FDA78265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B8321B4-0BA4-4BB4-8E73-D53A34BB9DEE}"/>
</file>

<file path=customXml/itemProps5.xml><?xml version="1.0" encoding="utf-8"?>
<ds:datastoreItem xmlns:ds="http://schemas.openxmlformats.org/officeDocument/2006/customXml" ds:itemID="{294A4545-8378-4459-B2CE-946CB887DB6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295</Words>
  <Characters>1726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201516M1818 En översyn av lagen om kassaregister</vt:lpstr>
      <vt:lpstr/>
    </vt:vector>
  </TitlesOfParts>
  <Company>Sveriges riksdag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201516M1818 En översyn av lagen om kassaregister</dc:title>
  <dc:subject/>
  <dc:creator>Johan Söderström</dc:creator>
  <cp:keywords/>
  <dc:description/>
  <cp:lastModifiedBy>Kerstin Carlqvist</cp:lastModifiedBy>
  <cp:revision>9</cp:revision>
  <cp:lastPrinted>2015-10-06T09:54:00Z</cp:lastPrinted>
  <dcterms:created xsi:type="dcterms:W3CDTF">2015-10-06T09:53:00Z</dcterms:created>
  <dcterms:modified xsi:type="dcterms:W3CDTF">2016-07-18T06:53:00Z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*Z99564C9908AA*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https://filur.riksdagen.se/drop/DropOffLibrary/Z99564C9908AA.docx</vt:lpwstr>
  </property>
  <property fmtid="{D5CDD505-2E9C-101B-9397-08002B2CF9AE}" pid="11" name="RevisionsOn">
    <vt:lpwstr>1</vt:lpwstr>
  </property>
</Properties>
</file>