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2585E" w:rsidR="00C57C2E" w:rsidP="00C57C2E" w:rsidRDefault="001F4293" w14:paraId="22067B37" w14:textId="77777777">
      <w:pPr>
        <w:pStyle w:val="Normalutanindragellerluft"/>
      </w:pPr>
      <w:r w:rsidRPr="0032585E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C3F1484C31043E9AD1EADEF6AA26F8E"/>
        </w:placeholder>
        <w15:appearance w15:val="hidden"/>
        <w:text/>
      </w:sdtPr>
      <w:sdtEndPr/>
      <w:sdtContent>
        <w:p w:rsidRPr="0032585E" w:rsidR="00AF30DD" w:rsidP="00CC4C93" w:rsidRDefault="00AF30DD" w14:paraId="22067B38" w14:textId="77777777">
          <w:pPr>
            <w:pStyle w:val="Rubrik1"/>
          </w:pPr>
          <w:r w:rsidRPr="0032585E">
            <w:t>Förslag till riksdagsbeslut</w:t>
          </w:r>
        </w:p>
      </w:sdtContent>
    </w:sdt>
    <w:sdt>
      <w:sdtPr>
        <w:alias w:val="Yrkande 1"/>
        <w:tag w:val="987bdd94-a175-40cd-a3f0-354ff44ea29d"/>
        <w:id w:val="-426119719"/>
        <w:lock w:val="sdtLocked"/>
      </w:sdtPr>
      <w:sdtEndPr/>
      <w:sdtContent>
        <w:p w:rsidR="0045267B" w:rsidRDefault="00272553" w14:paraId="22067B39" w14:textId="1E2B063B">
          <w:pPr>
            <w:pStyle w:val="Frslagstext"/>
          </w:pPr>
          <w:r>
            <w:t>Riksdagen ställer sig bako</w:t>
          </w:r>
          <w:r w:rsidR="007448C5">
            <w:t xml:space="preserve">m det som anförs i motionen om </w:t>
          </w:r>
          <w:r>
            <w:t>en översyn av lagen om kassaregister och tillkännager detta för regeringen.</w:t>
          </w:r>
        </w:p>
      </w:sdtContent>
    </w:sdt>
    <w:p w:rsidRPr="0032585E" w:rsidR="00AF30DD" w:rsidP="00AF30DD" w:rsidRDefault="000156D9" w14:paraId="22067B3A" w14:textId="77777777">
      <w:pPr>
        <w:pStyle w:val="Rubrik1"/>
      </w:pPr>
      <w:bookmarkStart w:name="MotionsStart" w:id="0"/>
      <w:bookmarkEnd w:id="0"/>
      <w:r w:rsidRPr="0032585E">
        <w:t>Motivering</w:t>
      </w:r>
    </w:p>
    <w:p w:rsidRPr="0032585E" w:rsidR="00947F46" w:rsidP="0073556E" w:rsidRDefault="00947F46" w14:paraId="22067B3B" w14:textId="77777777">
      <w:pPr>
        <w:ind w:firstLine="0"/>
        <w:rPr>
          <w:rFonts w:ascii="Times New Roman" w:hAnsi="Times New Roman" w:cs="Times New Roman"/>
        </w:rPr>
      </w:pPr>
      <w:r w:rsidRPr="0032585E">
        <w:rPr>
          <w:rFonts w:ascii="Times New Roman" w:hAnsi="Times New Roman" w:cs="Times New Roman"/>
        </w:rPr>
        <w:t xml:space="preserve">Sedan den 1 januari 2014 gäller lagstiftningen om krav på kassaregister även för torg- och marknadshandel men Skatteverket har utfärdat allmänna råd om undantag i enskilda fall. I de råden anges att Skatteverket kan medge undantag om skattekontrollen kan ske tillförlitligt utan kassaregister eller om viss skyldighet är oskälig. </w:t>
      </w:r>
    </w:p>
    <w:p w:rsidRPr="0032585E" w:rsidR="00947F46" w:rsidP="00947F46" w:rsidRDefault="00947F46" w14:paraId="22067B3C" w14:textId="77777777">
      <w:pPr>
        <w:rPr>
          <w:rFonts w:ascii="Times New Roman" w:hAnsi="Times New Roman" w:cs="Times New Roman"/>
        </w:rPr>
      </w:pPr>
      <w:r w:rsidRPr="0032585E">
        <w:rPr>
          <w:rFonts w:ascii="Times New Roman" w:hAnsi="Times New Roman" w:cs="Times New Roman"/>
        </w:rPr>
        <w:t xml:space="preserve">Skatteverket anger dock inte i sina råd vad oskäligheten skulle kunna bestå av och tycks hittills i olika prövningar av oskälighet inte heller ha beaktat tekniska problem när det gäller användning av kassaregister utomhus.  </w:t>
      </w:r>
    </w:p>
    <w:p w:rsidRPr="0032585E" w:rsidR="00947F46" w:rsidP="00947F46" w:rsidRDefault="00947F46" w14:paraId="22067B3D" w14:textId="77777777">
      <w:pPr>
        <w:rPr>
          <w:rFonts w:ascii="Times New Roman" w:hAnsi="Times New Roman" w:cs="Times New Roman"/>
        </w:rPr>
      </w:pPr>
      <w:r w:rsidRPr="0032585E">
        <w:rPr>
          <w:rFonts w:ascii="Times New Roman" w:hAnsi="Times New Roman" w:cs="Times New Roman"/>
        </w:rPr>
        <w:t xml:space="preserve">Sedan lagstiftningen beslutades har det framhållits från företrädare för torg- och marknadshandlare att det ännu inte är möjligt att skaffa certifierade kassaregister som är godkända för användning utomhus. Många torg- och marknadshandlare har köpt in kassaregister som inte uppfyller Elsäkerhetsverkets krav i fråga om användning utomhus. Arbetsmiljöverket har </w:t>
      </w:r>
      <w:r w:rsidRPr="0032585E">
        <w:rPr>
          <w:rFonts w:ascii="Times New Roman" w:hAnsi="Times New Roman" w:cs="Times New Roman"/>
        </w:rPr>
        <w:lastRenderedPageBreak/>
        <w:t xml:space="preserve">dessutom reagerat på de säkerhetsrisker som användning av kassaregistren utomhus kan innebära. </w:t>
      </w:r>
    </w:p>
    <w:p w:rsidRPr="0032585E" w:rsidR="00947F46" w:rsidP="00947F46" w:rsidRDefault="00947F46" w14:paraId="22067B3E" w14:textId="77777777">
      <w:pPr>
        <w:rPr>
          <w:rFonts w:ascii="Times New Roman" w:hAnsi="Times New Roman" w:cs="Times New Roman"/>
        </w:rPr>
      </w:pPr>
      <w:r w:rsidRPr="0032585E">
        <w:rPr>
          <w:rFonts w:ascii="Times New Roman" w:hAnsi="Times New Roman" w:cs="Times New Roman"/>
        </w:rPr>
        <w:t xml:space="preserve">Skatteverket har vid förfrågningar om dispens från kravet på kassaregister på grund av att godkända kassaregister för utomhusanvändning inte kunnat levereras, avvisat möjligheterna till undantag, trots att det i många fall just är utomhus som marknader och torg äger rum. </w:t>
      </w:r>
    </w:p>
    <w:p w:rsidRPr="0032585E" w:rsidR="00947F46" w:rsidP="00947F46" w:rsidRDefault="00947F46" w14:paraId="22067B3F" w14:textId="77777777">
      <w:pPr>
        <w:rPr>
          <w:rFonts w:ascii="Times New Roman" w:hAnsi="Times New Roman" w:cs="Times New Roman"/>
        </w:rPr>
      </w:pPr>
      <w:r w:rsidRPr="0032585E">
        <w:rPr>
          <w:rFonts w:ascii="Times New Roman" w:hAnsi="Times New Roman" w:cs="Times New Roman"/>
        </w:rPr>
        <w:t>I en interpellationsdebatt menade finansministern att det är viktigt att denna lagstiftning fungerar och har legitimitet.</w:t>
      </w:r>
    </w:p>
    <w:p w:rsidRPr="0032585E" w:rsidR="00947F46" w:rsidP="00947F46" w:rsidRDefault="00947F46" w14:paraId="22067B40" w14:textId="77777777">
      <w:pPr>
        <w:rPr>
          <w:rFonts w:ascii="Times New Roman" w:hAnsi="Times New Roman" w:cs="Times New Roman"/>
        </w:rPr>
      </w:pPr>
      <w:r w:rsidRPr="0032585E">
        <w:rPr>
          <w:rFonts w:ascii="Times New Roman" w:hAnsi="Times New Roman" w:cs="Times New Roman"/>
        </w:rPr>
        <w:t>I en promemoria från Skatteverket föreslås att kassaregisterkraven ska utökas till att gälla även utländska näringsidkare som bedriver kontanthandel i Sverige utan fast driftsställe i Sverige. Denna promemoria har varit under remissbehandling till den 31 augusti i år.</w:t>
      </w:r>
    </w:p>
    <w:p w:rsidRPr="0073556E" w:rsidR="00AF30DD" w:rsidP="0073556E" w:rsidRDefault="00947F46" w14:paraId="22067B42" w14:textId="474A7674">
      <w:pPr>
        <w:rPr>
          <w:rFonts w:ascii="Times New Roman" w:hAnsi="Times New Roman" w:cs="Times New Roman"/>
        </w:rPr>
      </w:pPr>
      <w:r w:rsidRPr="0032585E">
        <w:rPr>
          <w:rFonts w:ascii="Times New Roman" w:hAnsi="Times New Roman" w:cs="Times New Roman"/>
        </w:rPr>
        <w:t xml:space="preserve">I samband med att man inför nya regler </w:t>
      </w:r>
      <w:r w:rsidRPr="0032585E" w:rsidR="00662CA3">
        <w:rPr>
          <w:rFonts w:ascii="Times New Roman" w:hAnsi="Times New Roman" w:cs="Times New Roman"/>
        </w:rPr>
        <w:t xml:space="preserve">bör </w:t>
      </w:r>
      <w:r w:rsidRPr="0032585E">
        <w:rPr>
          <w:rFonts w:ascii="Times New Roman" w:hAnsi="Times New Roman" w:cs="Times New Roman"/>
        </w:rPr>
        <w:t>en översyn av lagen ske, i akt och mening att lagen ska vara rimlig och därmed ha legitimitet.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2470B3378174EE4AA534948CCA3D8F3"/>
        </w:placeholder>
        <w15:appearance w15:val="hidden"/>
      </w:sdtPr>
      <w:sdtEndPr>
        <w:rPr>
          <w:noProof w:val="0"/>
        </w:rPr>
      </w:sdtEndPr>
      <w:sdtContent>
        <w:p w:rsidRPr="00ED19F0" w:rsidR="00865E70" w:rsidP="0007769A" w:rsidRDefault="0073556E" w14:paraId="22067B4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Nordgren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D7CA7" w:rsidRDefault="00AD7CA7" w14:paraId="22067B47" w14:textId="77777777"/>
    <w:sectPr w:rsidR="00AD7CA7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67B49" w14:textId="77777777" w:rsidR="00EE21AB" w:rsidRDefault="00EE21AB" w:rsidP="000C1CAD">
      <w:pPr>
        <w:spacing w:line="240" w:lineRule="auto"/>
      </w:pPr>
      <w:r>
        <w:separator/>
      </w:r>
    </w:p>
  </w:endnote>
  <w:endnote w:type="continuationSeparator" w:id="0">
    <w:p w14:paraId="22067B4A" w14:textId="77777777" w:rsidR="00EE21AB" w:rsidRDefault="00EE21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67B4E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73556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67B55" w14:textId="77777777" w:rsidR="00665D6E" w:rsidRDefault="00665D6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201510061153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201510061154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11:54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11:54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67B47" w14:textId="77777777" w:rsidR="00EE21AB" w:rsidRDefault="00EE21AB" w:rsidP="000C1CAD">
      <w:pPr>
        <w:spacing w:line="240" w:lineRule="auto"/>
      </w:pPr>
      <w:r>
        <w:separator/>
      </w:r>
    </w:p>
  </w:footnote>
  <w:footnote w:type="continuationSeparator" w:id="0">
    <w:p w14:paraId="22067B48" w14:textId="77777777" w:rsidR="00EE21AB" w:rsidRDefault="00EE21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2067B4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73556E" w14:paraId="22067B5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:2468</w:t>
        </w:r>
      </w:sdtContent>
    </w:sdt>
  </w:p>
  <w:p w:rsidR="00A42228" w:rsidP="00283E0F" w:rsidRDefault="0073556E" w14:paraId="22067B5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Gunilla Nordgren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47F46" w14:paraId="22067B53" w14:textId="77777777">
        <w:pPr>
          <w:pStyle w:val="FSHRub2"/>
        </w:pPr>
        <w:r>
          <w:t xml:space="preserve">En översyn av lagen om kassaregister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2067B5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47F46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5A0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69A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6E3D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2553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2971"/>
    <w:rsid w:val="003234B5"/>
    <w:rsid w:val="00323F94"/>
    <w:rsid w:val="003250F9"/>
    <w:rsid w:val="0032585E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0719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267B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87D73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2CA3"/>
    <w:rsid w:val="00665D6E"/>
    <w:rsid w:val="00667F61"/>
    <w:rsid w:val="006711A6"/>
    <w:rsid w:val="00671AA7"/>
    <w:rsid w:val="006720A5"/>
    <w:rsid w:val="00672B87"/>
    <w:rsid w:val="00673460"/>
    <w:rsid w:val="00677644"/>
    <w:rsid w:val="006806B7"/>
    <w:rsid w:val="00680CB1"/>
    <w:rsid w:val="006814EE"/>
    <w:rsid w:val="0068238B"/>
    <w:rsid w:val="006838D7"/>
    <w:rsid w:val="00683D70"/>
    <w:rsid w:val="00685850"/>
    <w:rsid w:val="00690086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56E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48C5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7F46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D7CA7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3802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679B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21AB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067B37"/>
  <w15:chartTrackingRefBased/>
  <w15:docId w15:val="{08CE500D-8DFD-41BF-A700-4EA28611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3F1484C31043E9AD1EADEF6AA26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85CF73-3992-4425-B5D1-E6491724F046}"/>
      </w:docPartPr>
      <w:docPartBody>
        <w:p w:rsidR="008F1B78" w:rsidRDefault="00F52537">
          <w:pPr>
            <w:pStyle w:val="5C3F1484C31043E9AD1EADEF6AA26F8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2470B3378174EE4AA534948CCA3D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D00C-581F-4D78-B7B8-AAD2884913F8}"/>
      </w:docPartPr>
      <w:docPartBody>
        <w:p w:rsidR="008F1B78" w:rsidRDefault="00F52537">
          <w:pPr>
            <w:pStyle w:val="A2470B3378174EE4AA534948CCA3D8F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37"/>
    <w:rsid w:val="008F1B78"/>
    <w:rsid w:val="00917B77"/>
    <w:rsid w:val="00F5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3F1484C31043E9AD1EADEF6AA26F8E">
    <w:name w:val="5C3F1484C31043E9AD1EADEF6AA26F8E"/>
  </w:style>
  <w:style w:type="paragraph" w:customStyle="1" w:styleId="C72CBCD484D549258E5B9F984452849B">
    <w:name w:val="C72CBCD484D549258E5B9F984452849B"/>
  </w:style>
  <w:style w:type="paragraph" w:customStyle="1" w:styleId="A2470B3378174EE4AA534948CCA3D8F3">
    <w:name w:val="A2470B3378174EE4AA534948CCA3D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5577</RubrikLookup>
    <MotionGuid xmlns="00d11361-0b92-4bae-a181-288d6a55b763">59007cf3-c6e0-43e5-a287-f1f025684ac8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F16DA-0D08-43FF-B7A2-350AD11FF1EC}"/>
</file>

<file path=customXml/itemProps2.xml><?xml version="1.0" encoding="utf-8"?>
<ds:datastoreItem xmlns:ds="http://schemas.openxmlformats.org/officeDocument/2006/customXml" ds:itemID="{A9C5B53D-A542-46A6-BAE4-168FDA78265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8B8321B4-0BA4-4BB4-8E73-D53A34BB9DEE}"/>
</file>

<file path=customXml/itemProps5.xml><?xml version="1.0" encoding="utf-8"?>
<ds:datastoreItem xmlns:ds="http://schemas.openxmlformats.org/officeDocument/2006/customXml" ds:itemID="{294A4545-8378-4459-B2CE-946CB887DB6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295</Words>
  <Characters>1726</Characters>
  <Application>Microsoft Office Word</Application>
  <DocSecurity>0</DocSecurity>
  <Lines>34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201516M1818 En översyn av lagen om kassaregister</vt:lpstr>
      <vt:lpstr/>
    </vt:vector>
  </TitlesOfParts>
  <Company>Sveriges riksdag</Company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201516M1818 En översyn av lagen om kassaregister</dc:title>
  <dc:subject/>
  <dc:creator>Johan Söderström</dc:creator>
  <cp:keywords/>
  <dc:description/>
  <cp:lastModifiedBy>Kerstin Carlqvist</cp:lastModifiedBy>
  <cp:revision>9</cp:revision>
  <cp:lastPrinted>2015-10-06T09:54:00Z</cp:lastPrinted>
  <dcterms:created xsi:type="dcterms:W3CDTF">2015-10-06T09:53:00Z</dcterms:created>
  <dcterms:modified xsi:type="dcterms:W3CDTF">2016-07-18T06:53:00Z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*Z99564C9908AA*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https://filur.riksdagen.se/drop/DropOffLibrary/Z99564C9908AA.docx</vt:lpwstr>
  </property>
  <property fmtid="{D5CDD505-2E9C-101B-9397-08002B2CF9AE}" pid="11" name="RevisionsOn">
    <vt:lpwstr>1</vt:lpwstr>
  </property>
</Properties>
</file>