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0F40B016EFE43AAB999704F4883996E"/>
        </w:placeholder>
        <w15:appearance w15:val="hidden"/>
        <w:text/>
      </w:sdtPr>
      <w:sdtEndPr/>
      <w:sdtContent>
        <w:p w:rsidRPr="009B062B" w:rsidR="00AF30DD" w:rsidP="009B062B" w:rsidRDefault="00AF30DD" w14:paraId="6570A51F" w14:textId="77777777">
          <w:pPr>
            <w:pStyle w:val="RubrikFrslagTIllRiksdagsbeslut"/>
          </w:pPr>
          <w:r w:rsidRPr="009B062B">
            <w:t>Förslag till riksdagsbeslut</w:t>
          </w:r>
        </w:p>
      </w:sdtContent>
    </w:sdt>
    <w:sdt>
      <w:sdtPr>
        <w:alias w:val="Yrkande 1"/>
        <w:tag w:val="87402178-9aa6-4e0b-bcf9-30a1b4aa9e71"/>
        <w:id w:val="-1767368327"/>
        <w:lock w:val="sdtLocked"/>
      </w:sdtPr>
      <w:sdtEndPr/>
      <w:sdtContent>
        <w:p w:rsidR="0073453F" w:rsidRDefault="008A76AA" w14:paraId="6570A520" w14:textId="4DF0459D">
          <w:pPr>
            <w:pStyle w:val="Frslagstext"/>
            <w:numPr>
              <w:ilvl w:val="0"/>
              <w:numId w:val="0"/>
            </w:numPr>
          </w:pPr>
          <w:r>
            <w:t>Riksdagen ställer sig bakom det som anförs i motionen om att styrdokumenten för lärarutbildningen bör uppdateras gällande kritisk granskning och källkritik och tillkännager detta för regeringen.</w:t>
          </w:r>
        </w:p>
      </w:sdtContent>
    </w:sdt>
    <w:p w:rsidRPr="009B062B" w:rsidR="00AF30DD" w:rsidP="009B062B" w:rsidRDefault="000156D9" w14:paraId="6570A521" w14:textId="77777777">
      <w:pPr>
        <w:pStyle w:val="Rubrik1"/>
      </w:pPr>
      <w:bookmarkStart w:name="MotionsStart" w:id="0"/>
      <w:bookmarkEnd w:id="0"/>
      <w:r w:rsidRPr="009B062B">
        <w:t>Motivering</w:t>
      </w:r>
    </w:p>
    <w:p w:rsidR="002F1AA9" w:rsidP="002F1AA9" w:rsidRDefault="002F1AA9" w14:paraId="6570A522" w14:textId="795F34A3">
      <w:pPr>
        <w:pStyle w:val="Normalutanindragellerluft"/>
      </w:pPr>
      <w:r>
        <w:t xml:space="preserve">Genom den digitala utvecklingen och sociala medier omges vi av informationsspridning dygnet runt. Att lära sig att tolka och förstå information har blivit allt viktigare. När dagstidningar dominerade information och debatt fanns det personer på redaktionerna med ansvar </w:t>
      </w:r>
      <w:r w:rsidR="00377E7A">
        <w:t>att kontrollera fakta. I den online</w:t>
      </w:r>
      <w:r>
        <w:t>värld vi nu lever riskerar alla uppgifter uppfattas som lika mycket värda. Människor väljer de åsikter som passar bäst i den egna kontexten. Konspirationsteorier kan få fäste på grund av bristande källkritik och kritisk granskning.</w:t>
      </w:r>
    </w:p>
    <w:p w:rsidRPr="00377E7A" w:rsidR="002F1AA9" w:rsidP="00377E7A" w:rsidRDefault="002F1AA9" w14:paraId="6570A524" w14:textId="77777777">
      <w:r w:rsidRPr="00377E7A">
        <w:t>Framtidskommissionen konstaterade att medie- och informationskunnighet och förmågan att navigera i medielandskapet är avgörande för medborgarnas möjligheter att tillvarata sina rättigheter och utöva sina skyldigheter i ett demokratiskt samhälle.</w:t>
      </w:r>
    </w:p>
    <w:p w:rsidRPr="00377E7A" w:rsidR="002F1AA9" w:rsidP="00377E7A" w:rsidRDefault="002F1AA9" w14:paraId="6570A526" w14:textId="77777777">
      <w:r w:rsidRPr="00377E7A">
        <w:t>Den sittande Medieutredningen menar att källkritik har kommit att bli en avgörande kunskap i samhället: att kunna identifiera partiskhet och rena lögner.</w:t>
      </w:r>
    </w:p>
    <w:p w:rsidRPr="00377E7A" w:rsidR="002F1AA9" w:rsidP="00377E7A" w:rsidRDefault="002F1AA9" w14:paraId="6570A528" w14:textId="77777777">
      <w:r w:rsidRPr="00377E7A">
        <w:t xml:space="preserve">Skolverket har deklarerat att det är nödvändigt att kunna granska och källkritiskt bedöma information för att på ett säkert </w:t>
      </w:r>
      <w:r w:rsidRPr="00377E7A" w:rsidR="00C24D12">
        <w:t xml:space="preserve">sätt kunna använda internet för </w:t>
      </w:r>
      <w:r w:rsidRPr="00377E7A">
        <w:t>kunskapsinhämtning och för att kunna tillgodogöra sig kunskap som är nödvändig för att delta i demokratin. Men i en undersökning från Skolverket uppges att en dryg tredjedel av eleverna på högstadiet inte får någon undervisning alls i källkritik. Enligt Statens medieråd är lärarutbildningen kring nätkunskap och källkritik mycket ojämn.</w:t>
      </w:r>
    </w:p>
    <w:p w:rsidR="00093F48" w:rsidP="00377E7A" w:rsidRDefault="002F1AA9" w14:paraId="6570A52A" w14:textId="77777777">
      <w:r w:rsidRPr="00377E7A">
        <w:t>Med hänvisning till ovanstående behöver elever i svensk skola garanteras en gedigen och likvärdig utbildning i källkritik och kritisk granskning. Lärarutbildningens styrdokument behöver därför uppdateras så att källkritik och kritisk granskning får en allt större betydelse.</w:t>
      </w:r>
    </w:p>
    <w:p w:rsidRPr="00377E7A" w:rsidR="00377E7A" w:rsidP="00377E7A" w:rsidRDefault="00377E7A" w14:paraId="547340DB" w14:textId="77777777">
      <w:bookmarkStart w:name="_GoBack" w:id="1"/>
      <w:bookmarkEnd w:id="1"/>
    </w:p>
    <w:sdt>
      <w:sdtPr>
        <w:rPr>
          <w:i/>
          <w:noProof/>
        </w:rPr>
        <w:alias w:val="CC_Underskrifter"/>
        <w:tag w:val="CC_Underskrifter"/>
        <w:id w:val="583496634"/>
        <w:lock w:val="sdtContentLocked"/>
        <w:placeholder>
          <w:docPart w:val="7BB114FAEC014841B1CD98735525C287"/>
        </w:placeholder>
        <w15:appearance w15:val="hidden"/>
      </w:sdtPr>
      <w:sdtEndPr>
        <w:rPr>
          <w:i w:val="0"/>
          <w:noProof w:val="0"/>
        </w:rPr>
      </w:sdtEndPr>
      <w:sdtContent>
        <w:p w:rsidR="004801AC" w:rsidP="0026107B" w:rsidRDefault="00377E7A" w14:paraId="6570A5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BD1881" w:rsidRDefault="00BD1881" w14:paraId="6570A52F" w14:textId="77777777"/>
    <w:sectPr w:rsidR="00BD18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0A531" w14:textId="77777777" w:rsidR="00150CC5" w:rsidRDefault="00150CC5" w:rsidP="000C1CAD">
      <w:pPr>
        <w:spacing w:line="240" w:lineRule="auto"/>
      </w:pPr>
      <w:r>
        <w:separator/>
      </w:r>
    </w:p>
  </w:endnote>
  <w:endnote w:type="continuationSeparator" w:id="0">
    <w:p w14:paraId="6570A532" w14:textId="77777777" w:rsidR="00150CC5" w:rsidRDefault="00150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0A53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0A53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7E7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0A52F" w14:textId="77777777" w:rsidR="00150CC5" w:rsidRDefault="00150CC5" w:rsidP="000C1CAD">
      <w:pPr>
        <w:spacing w:line="240" w:lineRule="auto"/>
      </w:pPr>
      <w:r>
        <w:separator/>
      </w:r>
    </w:p>
  </w:footnote>
  <w:footnote w:type="continuationSeparator" w:id="0">
    <w:p w14:paraId="6570A530" w14:textId="77777777" w:rsidR="00150CC5" w:rsidRDefault="00150C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70A5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70A543" wp14:anchorId="6570A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77E7A" w14:paraId="6570A544" w14:textId="77777777">
                          <w:pPr>
                            <w:jc w:val="right"/>
                          </w:pPr>
                          <w:sdt>
                            <w:sdtPr>
                              <w:alias w:val="CC_Noformat_Partikod"/>
                              <w:tag w:val="CC_Noformat_Partikod"/>
                              <w:id w:val="-53464382"/>
                              <w:placeholder>
                                <w:docPart w:val="3127DC234E2949CBB918F8EA957F5324"/>
                              </w:placeholder>
                              <w:text/>
                            </w:sdtPr>
                            <w:sdtEndPr/>
                            <w:sdtContent>
                              <w:r w:rsidR="002F1AA9">
                                <w:t>KD</w:t>
                              </w:r>
                            </w:sdtContent>
                          </w:sdt>
                          <w:sdt>
                            <w:sdtPr>
                              <w:alias w:val="CC_Noformat_Partinummer"/>
                              <w:tag w:val="CC_Noformat_Partinummer"/>
                              <w:id w:val="-1709555926"/>
                              <w:placeholder>
                                <w:docPart w:val="574D02C848734E78A926B8A19F72358F"/>
                              </w:placeholder>
                              <w:text/>
                            </w:sdtPr>
                            <w:sdtEndPr/>
                            <w:sdtContent>
                              <w:r w:rsidR="002F1AA9">
                                <w:t>596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70A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77E7A" w14:paraId="6570A544" w14:textId="77777777">
                    <w:pPr>
                      <w:jc w:val="right"/>
                    </w:pPr>
                    <w:sdt>
                      <w:sdtPr>
                        <w:alias w:val="CC_Noformat_Partikod"/>
                        <w:tag w:val="CC_Noformat_Partikod"/>
                        <w:id w:val="-53464382"/>
                        <w:placeholder>
                          <w:docPart w:val="3127DC234E2949CBB918F8EA957F5324"/>
                        </w:placeholder>
                        <w:text/>
                      </w:sdtPr>
                      <w:sdtEndPr/>
                      <w:sdtContent>
                        <w:r w:rsidR="002F1AA9">
                          <w:t>KD</w:t>
                        </w:r>
                      </w:sdtContent>
                    </w:sdt>
                    <w:sdt>
                      <w:sdtPr>
                        <w:alias w:val="CC_Noformat_Partinummer"/>
                        <w:tag w:val="CC_Noformat_Partinummer"/>
                        <w:id w:val="-1709555926"/>
                        <w:placeholder>
                          <w:docPart w:val="574D02C848734E78A926B8A19F72358F"/>
                        </w:placeholder>
                        <w:text/>
                      </w:sdtPr>
                      <w:sdtEndPr/>
                      <w:sdtContent>
                        <w:r w:rsidR="002F1AA9">
                          <w:t>596</w:t>
                        </w:r>
                      </w:sdtContent>
                    </w:sdt>
                  </w:p>
                </w:txbxContent>
              </v:textbox>
              <w10:wrap anchorx="page"/>
            </v:shape>
          </w:pict>
        </mc:Fallback>
      </mc:AlternateContent>
    </w:r>
  </w:p>
  <w:p w:rsidRPr="00293C4F" w:rsidR="007A5507" w:rsidP="00776B74" w:rsidRDefault="007A5507" w14:paraId="6570A5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7E7A" w14:paraId="6570A535" w14:textId="77777777">
    <w:pPr>
      <w:jc w:val="right"/>
    </w:pPr>
    <w:sdt>
      <w:sdtPr>
        <w:alias w:val="CC_Noformat_Partikod"/>
        <w:tag w:val="CC_Noformat_Partikod"/>
        <w:id w:val="559911109"/>
        <w:text/>
      </w:sdtPr>
      <w:sdtEndPr/>
      <w:sdtContent>
        <w:r w:rsidR="002F1AA9">
          <w:t>KD</w:t>
        </w:r>
      </w:sdtContent>
    </w:sdt>
    <w:sdt>
      <w:sdtPr>
        <w:alias w:val="CC_Noformat_Partinummer"/>
        <w:tag w:val="CC_Noformat_Partinummer"/>
        <w:id w:val="1197820850"/>
        <w:text/>
      </w:sdtPr>
      <w:sdtEndPr/>
      <w:sdtContent>
        <w:r w:rsidR="002F1AA9">
          <w:t>596</w:t>
        </w:r>
      </w:sdtContent>
    </w:sdt>
  </w:p>
  <w:p w:rsidR="007A5507" w:rsidP="00776B74" w:rsidRDefault="007A5507" w14:paraId="6570A53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77E7A" w14:paraId="6570A539" w14:textId="77777777">
    <w:pPr>
      <w:jc w:val="right"/>
    </w:pPr>
    <w:sdt>
      <w:sdtPr>
        <w:alias w:val="CC_Noformat_Partikod"/>
        <w:tag w:val="CC_Noformat_Partikod"/>
        <w:id w:val="1471015553"/>
        <w:text/>
      </w:sdtPr>
      <w:sdtEndPr/>
      <w:sdtContent>
        <w:r w:rsidR="002F1AA9">
          <w:t>KD</w:t>
        </w:r>
      </w:sdtContent>
    </w:sdt>
    <w:sdt>
      <w:sdtPr>
        <w:alias w:val="CC_Noformat_Partinummer"/>
        <w:tag w:val="CC_Noformat_Partinummer"/>
        <w:id w:val="-2014525982"/>
        <w:text/>
      </w:sdtPr>
      <w:sdtEndPr/>
      <w:sdtContent>
        <w:r w:rsidR="002F1AA9">
          <w:t>596</w:t>
        </w:r>
      </w:sdtContent>
    </w:sdt>
  </w:p>
  <w:p w:rsidR="007A5507" w:rsidP="00A314CF" w:rsidRDefault="00377E7A" w14:paraId="5F7C93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77E7A" w14:paraId="6570A5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77E7A" w14:paraId="6570A5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:2830</w:t>
        </w:r>
      </w:sdtContent>
    </w:sdt>
  </w:p>
  <w:p w:rsidR="007A5507" w:rsidP="00E03A3D" w:rsidRDefault="00377E7A" w14:paraId="6570A53E" w14:textId="77777777">
    <w:pPr>
      <w:pStyle w:val="Motionr"/>
    </w:pPr>
    <w:sdt>
      <w:sdtPr>
        <w:alias w:val="CC_Noformat_Avtext"/>
        <w:tag w:val="CC_Noformat_Avtext"/>
        <w:id w:val="-2020768203"/>
        <w:lock w:val="sdtContentLocked"/>
        <w15:appearance w15:val="hidden"/>
        <w:text/>
      </w:sdtPr>
      <w:sdtEndPr/>
      <w:sdtContent>
        <w:r>
          <w:t>av Annika Eclund (KD)</w:t>
        </w:r>
      </w:sdtContent>
    </w:sdt>
  </w:p>
  <w:sdt>
    <w:sdtPr>
      <w:alias w:val="CC_Noformat_Rubtext"/>
      <w:tag w:val="CC_Noformat_Rubtext"/>
      <w:id w:val="-218060500"/>
      <w:lock w:val="sdtLocked"/>
      <w15:appearance w15:val="hidden"/>
      <w:text/>
    </w:sdtPr>
    <w:sdtEndPr/>
    <w:sdtContent>
      <w:p w:rsidR="007A5507" w:rsidP="00283E0F" w:rsidRDefault="002F1AA9" w14:paraId="6570A53F" w14:textId="77777777">
        <w:pPr>
          <w:pStyle w:val="FSHRub2"/>
        </w:pPr>
        <w:r>
          <w:t>Källkritik i lärarutbildningen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6570A54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1AA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7AF"/>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CC5"/>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07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AA9"/>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E7A"/>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53F"/>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6AA"/>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881"/>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D1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846"/>
    <w:rsid w:val="00DC63F2"/>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1060"/>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70A51E"/>
  <w15:chartTrackingRefBased/>
  <w15:docId w15:val="{828B90A1-73A1-4DF1-AA93-2B9A532C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F40B016EFE43AAB999704F4883996E"/>
        <w:category>
          <w:name w:val="Allmänt"/>
          <w:gallery w:val="placeholder"/>
        </w:category>
        <w:types>
          <w:type w:val="bbPlcHdr"/>
        </w:types>
        <w:behaviors>
          <w:behavior w:val="content"/>
        </w:behaviors>
        <w:guid w:val="{31511B1B-3396-45A7-926F-D29A8E1EA389}"/>
      </w:docPartPr>
      <w:docPartBody>
        <w:p w:rsidR="0090400D" w:rsidRDefault="002648A4">
          <w:pPr>
            <w:pStyle w:val="A0F40B016EFE43AAB999704F4883996E"/>
          </w:pPr>
          <w:r w:rsidRPr="009A726D">
            <w:rPr>
              <w:rStyle w:val="Platshllartext"/>
            </w:rPr>
            <w:t>Klicka här för att ange text.</w:t>
          </w:r>
        </w:p>
      </w:docPartBody>
    </w:docPart>
    <w:docPart>
      <w:docPartPr>
        <w:name w:val="7BB114FAEC014841B1CD98735525C287"/>
        <w:category>
          <w:name w:val="Allmänt"/>
          <w:gallery w:val="placeholder"/>
        </w:category>
        <w:types>
          <w:type w:val="bbPlcHdr"/>
        </w:types>
        <w:behaviors>
          <w:behavior w:val="content"/>
        </w:behaviors>
        <w:guid w:val="{18034F2A-9505-4B85-8BC4-DC119F0850E8}"/>
      </w:docPartPr>
      <w:docPartBody>
        <w:p w:rsidR="0090400D" w:rsidRDefault="002648A4">
          <w:pPr>
            <w:pStyle w:val="7BB114FAEC014841B1CD98735525C287"/>
          </w:pPr>
          <w:r w:rsidRPr="002551EA">
            <w:rPr>
              <w:rStyle w:val="Platshllartext"/>
              <w:color w:val="808080" w:themeColor="background1" w:themeShade="80"/>
            </w:rPr>
            <w:t>[Motionärernas namn]</w:t>
          </w:r>
        </w:p>
      </w:docPartBody>
    </w:docPart>
    <w:docPart>
      <w:docPartPr>
        <w:name w:val="3127DC234E2949CBB918F8EA957F5324"/>
        <w:category>
          <w:name w:val="Allmänt"/>
          <w:gallery w:val="placeholder"/>
        </w:category>
        <w:types>
          <w:type w:val="bbPlcHdr"/>
        </w:types>
        <w:behaviors>
          <w:behavior w:val="content"/>
        </w:behaviors>
        <w:guid w:val="{4A1C77B1-E4ED-4292-B9BE-642D6FE4953A}"/>
      </w:docPartPr>
      <w:docPartBody>
        <w:p w:rsidR="0090400D" w:rsidRDefault="002648A4">
          <w:pPr>
            <w:pStyle w:val="3127DC234E2949CBB918F8EA957F5324"/>
          </w:pPr>
          <w:r>
            <w:rPr>
              <w:rStyle w:val="Platshllartext"/>
            </w:rPr>
            <w:t xml:space="preserve"> </w:t>
          </w:r>
        </w:p>
      </w:docPartBody>
    </w:docPart>
    <w:docPart>
      <w:docPartPr>
        <w:name w:val="574D02C848734E78A926B8A19F72358F"/>
        <w:category>
          <w:name w:val="Allmänt"/>
          <w:gallery w:val="placeholder"/>
        </w:category>
        <w:types>
          <w:type w:val="bbPlcHdr"/>
        </w:types>
        <w:behaviors>
          <w:behavior w:val="content"/>
        </w:behaviors>
        <w:guid w:val="{6039453E-D64E-4E1F-B285-F2B1F70C7726}"/>
      </w:docPartPr>
      <w:docPartBody>
        <w:p w:rsidR="0090400D" w:rsidRDefault="002648A4">
          <w:pPr>
            <w:pStyle w:val="574D02C848734E78A926B8A19F7235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8A4"/>
    <w:rsid w:val="002648A4"/>
    <w:rsid w:val="009040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F40B016EFE43AAB999704F4883996E">
    <w:name w:val="A0F40B016EFE43AAB999704F4883996E"/>
  </w:style>
  <w:style w:type="paragraph" w:customStyle="1" w:styleId="AA525695CBD449FEAEA7FFAC7DC97A36">
    <w:name w:val="AA525695CBD449FEAEA7FFAC7DC97A36"/>
  </w:style>
  <w:style w:type="paragraph" w:customStyle="1" w:styleId="193A2FCB802C420383052FA9092D1937">
    <w:name w:val="193A2FCB802C420383052FA9092D1937"/>
  </w:style>
  <w:style w:type="paragraph" w:customStyle="1" w:styleId="7BB114FAEC014841B1CD98735525C287">
    <w:name w:val="7BB114FAEC014841B1CD98735525C287"/>
  </w:style>
  <w:style w:type="paragraph" w:customStyle="1" w:styleId="3127DC234E2949CBB918F8EA957F5324">
    <w:name w:val="3127DC234E2949CBB918F8EA957F5324"/>
  </w:style>
  <w:style w:type="paragraph" w:customStyle="1" w:styleId="574D02C848734E78A926B8A19F72358F">
    <w:name w:val="574D02C848734E78A926B8A19F72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6DAAB-B63E-48E8-8022-1BAE75A213B1}"/>
</file>

<file path=customXml/itemProps2.xml><?xml version="1.0" encoding="utf-8"?>
<ds:datastoreItem xmlns:ds="http://schemas.openxmlformats.org/officeDocument/2006/customXml" ds:itemID="{3BD873E5-4E4E-4EDB-B467-6CC5BCBDBADF}"/>
</file>

<file path=customXml/itemProps3.xml><?xml version="1.0" encoding="utf-8"?>
<ds:datastoreItem xmlns:ds="http://schemas.openxmlformats.org/officeDocument/2006/customXml" ds:itemID="{81FED389-6BB1-4A27-98C0-B13922A9C057}"/>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1697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201617KD596 Källkritik i lärarutbildningen</vt:lpstr>
      <vt:lpstr>
      </vt:lpstr>
    </vt:vector>
  </TitlesOfParts>
  <Company>Sveriges riksdag</Company>
  <LinksUpToDate>false</LinksUpToDate>
  <CharactersWithSpaces>1960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