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2F5A49DED74587951BC259236E09EA"/>
        </w:placeholder>
        <w:text/>
      </w:sdtPr>
      <w:sdtEndPr/>
      <w:sdtContent>
        <w:p w:rsidRPr="009B062B" w:rsidR="00AF30DD" w:rsidP="00785A11" w:rsidRDefault="00AF30DD" w14:paraId="012988AF" w14:textId="77777777">
          <w:pPr>
            <w:pStyle w:val="Rubrik1"/>
            <w:spacing w:after="300"/>
          </w:pPr>
          <w:r w:rsidRPr="009B062B">
            <w:t>Förslag till riksdagsbeslut</w:t>
          </w:r>
        </w:p>
      </w:sdtContent>
    </w:sdt>
    <w:sdt>
      <w:sdtPr>
        <w:alias w:val="Yrkande 1"/>
        <w:tag w:val="d2159d6a-864c-4883-9979-19180de77ac5"/>
        <w:id w:val="-625389562"/>
        <w:lock w:val="sdtLocked"/>
      </w:sdtPr>
      <w:sdtEndPr/>
      <w:sdtContent>
        <w:p w:rsidR="00EF5C6B" w:rsidRDefault="00376857" w14:paraId="44FE5DB1" w14:textId="77777777">
          <w:pPr>
            <w:pStyle w:val="Frslagstext"/>
            <w:numPr>
              <w:ilvl w:val="0"/>
              <w:numId w:val="0"/>
            </w:numPr>
          </w:pPr>
          <w:r>
            <w:t>Riksdagen ställer sig bakom det som anförs i motionen om att utreda förutsättningarna för att skärpa straffen för sexualbrott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626BE4B4564709AC944A97C2C9B575"/>
        </w:placeholder>
        <w:text/>
      </w:sdtPr>
      <w:sdtEndPr/>
      <w:sdtContent>
        <w:p w:rsidRPr="009B062B" w:rsidR="006D79C9" w:rsidP="00333E95" w:rsidRDefault="006D79C9" w14:paraId="477F06C3" w14:textId="77777777">
          <w:pPr>
            <w:pStyle w:val="Rubrik1"/>
          </w:pPr>
          <w:r>
            <w:t>Motivering</w:t>
          </w:r>
        </w:p>
      </w:sdtContent>
    </w:sdt>
    <w:p w:rsidR="00303433" w:rsidP="00952C56" w:rsidRDefault="00CE348D" w14:paraId="6F3340CA" w14:textId="2E2FD1D8">
      <w:pPr>
        <w:pStyle w:val="Normalutanindragellerluft"/>
        <w:rPr>
          <w:shd w:val="clear" w:color="auto" w:fill="FFFFFF"/>
        </w:rPr>
      </w:pPr>
      <w:r w:rsidRPr="00CE348D">
        <w:rPr>
          <w:shd w:val="clear" w:color="auto" w:fill="FFFFFF"/>
        </w:rPr>
        <w:t>Sexualbrott ger vårdkrävande skador. Våldtäkt är det trauma som oftast leder till posttraumatiskt stressyndrom och har den starkaste kopplingen till självmord, själv</w:t>
      </w:r>
      <w:r w:rsidR="00952C56">
        <w:rPr>
          <w:shd w:val="clear" w:color="auto" w:fill="FFFFFF"/>
        </w:rPr>
        <w:softHyphen/>
      </w:r>
      <w:r w:rsidRPr="00CE348D">
        <w:rPr>
          <w:shd w:val="clear" w:color="auto" w:fill="FFFFFF"/>
        </w:rPr>
        <w:t>mordstankar och självskada. Konsekvenserna är ett förändrat liv med varierande grad av smärta, utmattning och psykisk ohälsa. Och vi ska veta att om man har blivit utsatt för sexualbrott i barndomen ökar det risken för suicid tolv gånger.</w:t>
      </w:r>
    </w:p>
    <w:p w:rsidR="00303433" w:rsidP="00303433" w:rsidRDefault="00964BF5" w14:paraId="1C4974BB" w14:textId="304C5DC5">
      <w:pPr>
        <w:rPr>
          <w:shd w:val="clear" w:color="auto" w:fill="FFFFFF"/>
        </w:rPr>
      </w:pPr>
      <w:r w:rsidRPr="00CE348D">
        <w:rPr>
          <w:shd w:val="clear" w:color="auto" w:fill="FFFFFF"/>
        </w:rPr>
        <w:t xml:space="preserve">År 2020 ökade antalet anmälda sexualbrott i Sverige till 24 100. Under 2020 anmäldes det största antalet våldtäkter mot barn hittills </w:t>
      </w:r>
      <w:r w:rsidR="00776366">
        <w:rPr>
          <w:shd w:val="clear" w:color="auto" w:fill="FFFFFF"/>
        </w:rPr>
        <w:t>–</w:t>
      </w:r>
      <w:r w:rsidRPr="00CE348D">
        <w:rPr>
          <w:shd w:val="clear" w:color="auto" w:fill="FFFFFF"/>
        </w:rPr>
        <w:t xml:space="preserve"> 16 procent fler än 2019. Enligt Stiftelsen Allmänna Barnhusets senaste rapport blir ett av fyra barn utsatta för sexual</w:t>
      </w:r>
      <w:r w:rsidR="00952C56">
        <w:rPr>
          <w:shd w:val="clear" w:color="auto" w:fill="FFFFFF"/>
        </w:rPr>
        <w:softHyphen/>
      </w:r>
      <w:r w:rsidRPr="00CE348D">
        <w:rPr>
          <w:shd w:val="clear" w:color="auto" w:fill="FFFFFF"/>
        </w:rPr>
        <w:t>brott. 25 procent av alla barn utsätts alltså för sexuella övergrepp. Om vi har en skol</w:t>
      </w:r>
      <w:r w:rsidR="00952C56">
        <w:rPr>
          <w:shd w:val="clear" w:color="auto" w:fill="FFFFFF"/>
        </w:rPr>
        <w:softHyphen/>
      </w:r>
      <w:r w:rsidRPr="00CE348D">
        <w:rPr>
          <w:shd w:val="clear" w:color="auto" w:fill="FFFFFF"/>
        </w:rPr>
        <w:t>klass på 20 barn, kan vi alltså räkna med att 5 av dessa barn blir utsatta för sexualbrott.</w:t>
      </w:r>
    </w:p>
    <w:p w:rsidRPr="00303433" w:rsidR="00CE348D" w:rsidP="00303433" w:rsidRDefault="00CE348D" w14:paraId="490FDA69" w14:textId="78086B1F">
      <w:pPr>
        <w:rPr>
          <w:shd w:val="clear" w:color="auto" w:fill="FFFFFF"/>
        </w:rPr>
      </w:pPr>
      <w:r w:rsidRPr="00CE348D">
        <w:t xml:space="preserve">Att bekämpa sexualbrott mot barn </w:t>
      </w:r>
      <w:r>
        <w:t>måste prioriteras högre</w:t>
      </w:r>
      <w:r w:rsidR="00776366">
        <w:t>;</w:t>
      </w:r>
      <w:r>
        <w:t xml:space="preserve"> </w:t>
      </w:r>
      <w:r w:rsidRPr="00CE348D">
        <w:t xml:space="preserve">att </w:t>
      </w:r>
      <w:r>
        <w:t>regeringen</w:t>
      </w:r>
      <w:r w:rsidRPr="00CE348D">
        <w:t xml:space="preserve"> har vidtagit flera åtgärder för att förbättra möjligheterna att bekämpa denna typ av brott och tar nya initiativ fortlöpande</w:t>
      </w:r>
      <w:r>
        <w:t xml:space="preserve"> är bra men det är inte tillräckligt</w:t>
      </w:r>
      <w:r w:rsidRPr="00CE348D">
        <w:t xml:space="preserve">. </w:t>
      </w:r>
      <w:r>
        <w:t>De åtgärder som man har vidtagit ter sig verkningslösa när man ser till statistiken. År 2014 räknade man nämligen på Stiftelsen Allmänna Barnhuset med att 20 procent av alla barn blir utsatta, och den siffran har varit konstant ökande. I den senaste undersökningen i augusti 2021 är siffran uppe på 25 procent. I stället för fyra barn i en förskoleklass talar man om fem barn som blir utsatta för sexualbrott.</w:t>
      </w:r>
    </w:p>
    <w:p w:rsidR="00964BF5" w:rsidP="00952C56" w:rsidRDefault="00B30D3F" w14:paraId="003ADBFE" w14:textId="7602849C">
      <w:r>
        <w:t xml:space="preserve">Samhället måste </w:t>
      </w:r>
      <w:r w:rsidRPr="00B30D3F">
        <w:t>skydda barnen ännu mer och stärka lagarna så att sexualbrottslingar inte kommer i närheten av dem vare sig i verkligheten eller på nätet</w:t>
      </w:r>
      <w:r>
        <w:t xml:space="preserve">. </w:t>
      </w:r>
    </w:p>
    <w:p w:rsidR="00303433" w:rsidP="00303433" w:rsidRDefault="00B30D3F" w14:paraId="6D165DB0" w14:textId="498871C3">
      <w:pPr>
        <w:tabs>
          <w:tab w:val="clear" w:pos="284"/>
        </w:tabs>
        <w:rPr>
          <w:rFonts w:cstheme="minorHAnsi"/>
        </w:rPr>
      </w:pPr>
      <w:r w:rsidRPr="00A67DE6">
        <w:rPr>
          <w:rFonts w:cstheme="minorHAnsi"/>
        </w:rPr>
        <w:lastRenderedPageBreak/>
        <w:t xml:space="preserve">Vi har många fler barn just nu, i pandemins fotspår, som faller offer för sexualbrott, våld och misär. Sexualbrott mot små oskyddade barn är bland de vidrigaste brott som kan begås. </w:t>
      </w:r>
      <w:r>
        <w:rPr>
          <w:rFonts w:cstheme="minorHAnsi"/>
        </w:rPr>
        <w:t>Till detta kan vi också räkna</w:t>
      </w:r>
      <w:r w:rsidRPr="009E53C6">
        <w:rPr>
          <w:rFonts w:cstheme="minorHAnsi"/>
        </w:rPr>
        <w:t xml:space="preserve"> med att det finns många vuxna </w:t>
      </w:r>
      <w:r>
        <w:rPr>
          <w:rFonts w:cstheme="minorHAnsi"/>
        </w:rPr>
        <w:t>brottsoffer, människor som i barndomen blivit utsatta för sexualbrott och där ytterst få talar om det eller får adekvat hjälp så att de djupa sår som det satt kan läka</w:t>
      </w:r>
      <w:r w:rsidRPr="009E53C6">
        <w:rPr>
          <w:rFonts w:cstheme="minorHAnsi"/>
        </w:rPr>
        <w:t>.</w:t>
      </w:r>
      <w:r>
        <w:rPr>
          <w:rFonts w:cstheme="minorHAnsi"/>
        </w:rPr>
        <w:t xml:space="preserve"> </w:t>
      </w:r>
      <w:r w:rsidRPr="009E53C6">
        <w:rPr>
          <w:rFonts w:cstheme="minorHAnsi"/>
        </w:rPr>
        <w:t xml:space="preserve">Vi måste börja sätta brottsoffren i första rummet och ge dem ansikten. Vi måste stå upp för alla barn och vuxna som blir och har blivit utsatta för de mest vidriga brott som finns. Alla vuxna kanske inte kan få upprättelse, men de ska känna trygghet i att barn inte ska behöva uppleva det </w:t>
      </w:r>
      <w:r>
        <w:rPr>
          <w:rFonts w:cstheme="minorHAnsi"/>
        </w:rPr>
        <w:t xml:space="preserve">som </w:t>
      </w:r>
      <w:r w:rsidRPr="009E53C6">
        <w:rPr>
          <w:rFonts w:cstheme="minorHAnsi"/>
        </w:rPr>
        <w:t>de</w:t>
      </w:r>
      <w:r>
        <w:rPr>
          <w:rFonts w:cstheme="minorHAnsi"/>
        </w:rPr>
        <w:t xml:space="preserve"> själva gjort. </w:t>
      </w:r>
    </w:p>
    <w:p w:rsidRPr="009E53C6" w:rsidR="00B30D3F" w:rsidP="00303433" w:rsidRDefault="00B30D3F" w14:paraId="0E150E8C" w14:textId="457F85D0">
      <w:pPr>
        <w:tabs>
          <w:tab w:val="clear" w:pos="284"/>
        </w:tabs>
        <w:rPr>
          <w:rFonts w:cstheme="minorHAnsi"/>
        </w:rPr>
      </w:pPr>
      <w:r>
        <w:rPr>
          <w:rFonts w:cstheme="minorHAnsi"/>
        </w:rPr>
        <w:t xml:space="preserve">Barns trygga uppväxt ska väga tyngre än en </w:t>
      </w:r>
      <w:r w:rsidR="00D469E9">
        <w:rPr>
          <w:rFonts w:cstheme="minorHAnsi"/>
        </w:rPr>
        <w:t xml:space="preserve">sexualbrottslings </w:t>
      </w:r>
      <w:r>
        <w:rPr>
          <w:rFonts w:cstheme="minorHAnsi"/>
        </w:rPr>
        <w:t xml:space="preserve">rättigheter. 25 </w:t>
      </w:r>
      <w:r w:rsidR="00D469E9">
        <w:rPr>
          <w:rFonts w:cstheme="minorHAnsi"/>
        </w:rPr>
        <w:t xml:space="preserve">procent </w:t>
      </w:r>
      <w:r>
        <w:rPr>
          <w:rFonts w:cstheme="minorHAnsi"/>
        </w:rPr>
        <w:t xml:space="preserve">måste bli 0 </w:t>
      </w:r>
      <w:r w:rsidR="00D469E9">
        <w:rPr>
          <w:rFonts w:cstheme="minorHAnsi"/>
        </w:rPr>
        <w:t>procent</w:t>
      </w:r>
      <w:r w:rsidR="00776366">
        <w:rPr>
          <w:rFonts w:cstheme="minorHAnsi"/>
        </w:rPr>
        <w:t>.</w:t>
      </w:r>
      <w:r w:rsidR="00D469E9">
        <w:rPr>
          <w:rFonts w:cstheme="minorHAnsi"/>
        </w:rPr>
        <w:t xml:space="preserve"> </w:t>
      </w:r>
      <w:r>
        <w:rPr>
          <w:rFonts w:cstheme="minorHAnsi"/>
        </w:rPr>
        <w:t>För det krävs flera åtgärder</w:t>
      </w:r>
      <w:r w:rsidR="00776366">
        <w:rPr>
          <w:rFonts w:cstheme="minorHAnsi"/>
        </w:rPr>
        <w:t>, b</w:t>
      </w:r>
      <w:r w:rsidR="00D469E9">
        <w:rPr>
          <w:rFonts w:cstheme="minorHAnsi"/>
        </w:rPr>
        <w:t>land annat</w:t>
      </w:r>
      <w:r>
        <w:rPr>
          <w:rFonts w:cstheme="minorHAnsi"/>
        </w:rPr>
        <w:t xml:space="preserve"> hårdare straff för </w:t>
      </w:r>
      <w:r w:rsidR="00D469E9">
        <w:rPr>
          <w:rFonts w:cstheme="minorHAnsi"/>
        </w:rPr>
        <w:t xml:space="preserve">dessa sexualbrottslingar. </w:t>
      </w:r>
      <w:r>
        <w:rPr>
          <w:rFonts w:cstheme="minorHAnsi"/>
        </w:rPr>
        <w:t>Straffen för sexualbrott mot barn måste stå i proportion till den skada som brotten g</w:t>
      </w:r>
      <w:r w:rsidR="00776366">
        <w:rPr>
          <w:rFonts w:cstheme="minorHAnsi"/>
        </w:rPr>
        <w:t xml:space="preserve">er </w:t>
      </w:r>
      <w:r>
        <w:rPr>
          <w:rFonts w:cstheme="minorHAnsi"/>
        </w:rPr>
        <w:t>brottsoffret.</w:t>
      </w:r>
    </w:p>
    <w:sdt>
      <w:sdtPr>
        <w:rPr>
          <w:i/>
          <w:noProof/>
        </w:rPr>
        <w:alias w:val="CC_Underskrifter"/>
        <w:tag w:val="CC_Underskrifter"/>
        <w:id w:val="583496634"/>
        <w:lock w:val="sdtContentLocked"/>
        <w:placeholder>
          <w:docPart w:val="E3CE75E036794106935B0C5B705A8C2D"/>
        </w:placeholder>
      </w:sdtPr>
      <w:sdtEndPr>
        <w:rPr>
          <w:i w:val="0"/>
          <w:noProof w:val="0"/>
        </w:rPr>
      </w:sdtEndPr>
      <w:sdtContent>
        <w:p w:rsidR="00785A11" w:rsidP="00785A11" w:rsidRDefault="00785A11" w14:paraId="3C9FB8F4" w14:textId="77777777"/>
        <w:p w:rsidRPr="008E0FE2" w:rsidR="004801AC" w:rsidP="00785A11" w:rsidRDefault="00A338BE" w14:paraId="4D31AA4D" w14:textId="5BE4E9B7"/>
      </w:sdtContent>
    </w:sdt>
    <w:tbl>
      <w:tblPr>
        <w:tblW w:w="5000" w:type="pct"/>
        <w:tblLook w:val="04A0" w:firstRow="1" w:lastRow="0" w:firstColumn="1" w:lastColumn="0" w:noHBand="0" w:noVBand="1"/>
        <w:tblCaption w:val="underskrifter"/>
      </w:tblPr>
      <w:tblGrid>
        <w:gridCol w:w="4252"/>
        <w:gridCol w:w="4252"/>
      </w:tblGrid>
      <w:tr w:rsidR="00A35C1B" w14:paraId="2DD4FE17" w14:textId="77777777">
        <w:trPr>
          <w:cantSplit/>
        </w:trPr>
        <w:tc>
          <w:tcPr>
            <w:tcW w:w="50" w:type="pct"/>
            <w:vAlign w:val="bottom"/>
          </w:tcPr>
          <w:p w:rsidR="00A35C1B" w:rsidRDefault="00776366" w14:paraId="3FD56167" w14:textId="77777777">
            <w:pPr>
              <w:pStyle w:val="Underskrifter"/>
            </w:pPr>
            <w:r>
              <w:t>Marléne Lund Kopparklint (M)</w:t>
            </w:r>
          </w:p>
        </w:tc>
        <w:tc>
          <w:tcPr>
            <w:tcW w:w="50" w:type="pct"/>
            <w:vAlign w:val="bottom"/>
          </w:tcPr>
          <w:p w:rsidR="00A35C1B" w:rsidRDefault="00A35C1B" w14:paraId="7806897A" w14:textId="77777777">
            <w:pPr>
              <w:pStyle w:val="Underskrifter"/>
            </w:pPr>
          </w:p>
        </w:tc>
      </w:tr>
    </w:tbl>
    <w:p w:rsidR="006B7441" w:rsidRDefault="006B7441" w14:paraId="39686232" w14:textId="77777777"/>
    <w:sectPr w:rsidR="006B74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D305" w14:textId="77777777" w:rsidR="00A21821" w:rsidRDefault="00A21821" w:rsidP="000C1CAD">
      <w:pPr>
        <w:spacing w:line="240" w:lineRule="auto"/>
      </w:pPr>
      <w:r>
        <w:separator/>
      </w:r>
    </w:p>
  </w:endnote>
  <w:endnote w:type="continuationSeparator" w:id="0">
    <w:p w14:paraId="076FDA3D" w14:textId="77777777" w:rsidR="00A21821" w:rsidRDefault="00A218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6B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68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F7AB" w14:textId="7FD634E2" w:rsidR="00262EA3" w:rsidRPr="00785A11" w:rsidRDefault="00262EA3" w:rsidP="00785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CC40" w14:textId="77777777" w:rsidR="00A21821" w:rsidRDefault="00A21821" w:rsidP="000C1CAD">
      <w:pPr>
        <w:spacing w:line="240" w:lineRule="auto"/>
      </w:pPr>
      <w:r>
        <w:separator/>
      </w:r>
    </w:p>
  </w:footnote>
  <w:footnote w:type="continuationSeparator" w:id="0">
    <w:p w14:paraId="6995BE51" w14:textId="77777777" w:rsidR="00A21821" w:rsidRDefault="00A218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A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AAD122" w14:textId="77777777" w:rsidR="00262EA3" w:rsidRDefault="00A338BE" w:rsidP="008103B5">
                          <w:pPr>
                            <w:jc w:val="right"/>
                          </w:pPr>
                          <w:sdt>
                            <w:sdtPr>
                              <w:alias w:val="CC_Noformat_Partikod"/>
                              <w:tag w:val="CC_Noformat_Partikod"/>
                              <w:id w:val="-53464382"/>
                              <w:placeholder>
                                <w:docPart w:val="73933F5160A14EE1AE39E3A4B210FD2A"/>
                              </w:placeholder>
                              <w:text/>
                            </w:sdtPr>
                            <w:sdtEndPr/>
                            <w:sdtContent>
                              <w:r w:rsidR="00CE348D">
                                <w:t>M</w:t>
                              </w:r>
                            </w:sdtContent>
                          </w:sdt>
                          <w:sdt>
                            <w:sdtPr>
                              <w:alias w:val="CC_Noformat_Partinummer"/>
                              <w:tag w:val="CC_Noformat_Partinummer"/>
                              <w:id w:val="-1709555926"/>
                              <w:placeholder>
                                <w:docPart w:val="29E0C8500D1D4027A8910FBBD1598C0E"/>
                              </w:placeholder>
                              <w:text/>
                            </w:sdtPr>
                            <w:sdtEndPr/>
                            <w:sdtContent>
                              <w:r w:rsidR="00303433">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AAD122" w14:textId="77777777" w:rsidR="00262EA3" w:rsidRDefault="00A338BE" w:rsidP="008103B5">
                    <w:pPr>
                      <w:jc w:val="right"/>
                    </w:pPr>
                    <w:sdt>
                      <w:sdtPr>
                        <w:alias w:val="CC_Noformat_Partikod"/>
                        <w:tag w:val="CC_Noformat_Partikod"/>
                        <w:id w:val="-53464382"/>
                        <w:placeholder>
                          <w:docPart w:val="73933F5160A14EE1AE39E3A4B210FD2A"/>
                        </w:placeholder>
                        <w:text/>
                      </w:sdtPr>
                      <w:sdtEndPr/>
                      <w:sdtContent>
                        <w:r w:rsidR="00CE348D">
                          <w:t>M</w:t>
                        </w:r>
                      </w:sdtContent>
                    </w:sdt>
                    <w:sdt>
                      <w:sdtPr>
                        <w:alias w:val="CC_Noformat_Partinummer"/>
                        <w:tag w:val="CC_Noformat_Partinummer"/>
                        <w:id w:val="-1709555926"/>
                        <w:placeholder>
                          <w:docPart w:val="29E0C8500D1D4027A8910FBBD1598C0E"/>
                        </w:placeholder>
                        <w:text/>
                      </w:sdtPr>
                      <w:sdtEndPr/>
                      <w:sdtContent>
                        <w:r w:rsidR="00303433">
                          <w:t>1911</w:t>
                        </w:r>
                      </w:sdtContent>
                    </w:sdt>
                  </w:p>
                </w:txbxContent>
              </v:textbox>
              <w10:wrap anchorx="page"/>
            </v:shape>
          </w:pict>
        </mc:Fallback>
      </mc:AlternateContent>
    </w:r>
  </w:p>
  <w:p w14:paraId="2F25E3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E38E" w14:textId="77777777" w:rsidR="00262EA3" w:rsidRDefault="00262EA3" w:rsidP="008563AC">
    <w:pPr>
      <w:jc w:val="right"/>
    </w:pPr>
  </w:p>
  <w:p w14:paraId="48787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9094" w14:textId="77777777" w:rsidR="00262EA3" w:rsidRDefault="00A338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966AA" w14:textId="77777777" w:rsidR="00262EA3" w:rsidRDefault="00A338BE" w:rsidP="00A314CF">
    <w:pPr>
      <w:pStyle w:val="FSHNormal"/>
      <w:spacing w:before="40"/>
    </w:pPr>
    <w:sdt>
      <w:sdtPr>
        <w:alias w:val="CC_Noformat_Motionstyp"/>
        <w:tag w:val="CC_Noformat_Motionstyp"/>
        <w:id w:val="1162973129"/>
        <w:lock w:val="sdtContentLocked"/>
        <w15:appearance w15:val="hidden"/>
        <w:text/>
      </w:sdtPr>
      <w:sdtEndPr/>
      <w:sdtContent>
        <w:r w:rsidR="00392FFA">
          <w:t>Enskild motion</w:t>
        </w:r>
      </w:sdtContent>
    </w:sdt>
    <w:r w:rsidR="00821B36">
      <w:t xml:space="preserve"> </w:t>
    </w:r>
    <w:sdt>
      <w:sdtPr>
        <w:alias w:val="CC_Noformat_Partikod"/>
        <w:tag w:val="CC_Noformat_Partikod"/>
        <w:id w:val="1471015553"/>
        <w:lock w:val="contentLocked"/>
        <w:text/>
      </w:sdtPr>
      <w:sdtEndPr/>
      <w:sdtContent>
        <w:r w:rsidR="00CE348D">
          <w:t>M</w:t>
        </w:r>
      </w:sdtContent>
    </w:sdt>
    <w:sdt>
      <w:sdtPr>
        <w:alias w:val="CC_Noformat_Partinummer"/>
        <w:tag w:val="CC_Noformat_Partinummer"/>
        <w:id w:val="-2014525982"/>
        <w:lock w:val="contentLocked"/>
        <w:text/>
      </w:sdtPr>
      <w:sdtEndPr/>
      <w:sdtContent>
        <w:r w:rsidR="00303433">
          <w:t>1911</w:t>
        </w:r>
      </w:sdtContent>
    </w:sdt>
  </w:p>
  <w:p w14:paraId="3EC46CFD" w14:textId="77777777" w:rsidR="00262EA3" w:rsidRPr="008227B3" w:rsidRDefault="00A338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5E899" w14:textId="77777777" w:rsidR="00262EA3" w:rsidRPr="008227B3" w:rsidRDefault="00A338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F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FFA">
          <w:t>:3489</w:t>
        </w:r>
      </w:sdtContent>
    </w:sdt>
  </w:p>
  <w:p w14:paraId="62090262" w14:textId="77777777" w:rsidR="00262EA3" w:rsidRDefault="00A338BE" w:rsidP="00E03A3D">
    <w:pPr>
      <w:pStyle w:val="Motionr"/>
    </w:pPr>
    <w:sdt>
      <w:sdtPr>
        <w:alias w:val="CC_Noformat_Avtext"/>
        <w:tag w:val="CC_Noformat_Avtext"/>
        <w:id w:val="-2020768203"/>
        <w:lock w:val="sdtContentLocked"/>
        <w15:appearance w15:val="hidden"/>
        <w:text/>
      </w:sdtPr>
      <w:sdtEndPr/>
      <w:sdtContent>
        <w:r w:rsidR="00392FFA">
          <w:t>av Marléne Lund Kopparklint (M)</w:t>
        </w:r>
      </w:sdtContent>
    </w:sdt>
  </w:p>
  <w:sdt>
    <w:sdtPr>
      <w:alias w:val="CC_Noformat_Rubtext"/>
      <w:tag w:val="CC_Noformat_Rubtext"/>
      <w:id w:val="-218060500"/>
      <w:lock w:val="sdtLocked"/>
      <w:text/>
    </w:sdtPr>
    <w:sdtEndPr/>
    <w:sdtContent>
      <w:p w14:paraId="0EAD4A6A" w14:textId="57A34BD9" w:rsidR="00262EA3" w:rsidRDefault="00F15ABA" w:rsidP="00283E0F">
        <w:pPr>
          <w:pStyle w:val="FSHRub2"/>
        </w:pPr>
        <w:r>
          <w:t>Skärpning av straffen för sexualbrott mot barn</w:t>
        </w:r>
      </w:p>
    </w:sdtContent>
  </w:sdt>
  <w:sdt>
    <w:sdtPr>
      <w:alias w:val="CC_Boilerplate_3"/>
      <w:tag w:val="CC_Boilerplate_3"/>
      <w:id w:val="1606463544"/>
      <w:lock w:val="sdtContentLocked"/>
      <w15:appearance w15:val="hidden"/>
      <w:text w:multiLine="1"/>
    </w:sdtPr>
    <w:sdtEndPr/>
    <w:sdtContent>
      <w:p w14:paraId="290C6B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34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D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3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85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F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3E4"/>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B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BE"/>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4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F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20"/>
    <w:rsid w:val="007716C7"/>
    <w:rsid w:val="00771909"/>
    <w:rsid w:val="00771F0A"/>
    <w:rsid w:val="0077318D"/>
    <w:rsid w:val="00773694"/>
    <w:rsid w:val="00773854"/>
    <w:rsid w:val="00774468"/>
    <w:rsid w:val="00774D00"/>
    <w:rsid w:val="00774F36"/>
    <w:rsid w:val="007752F5"/>
    <w:rsid w:val="0077636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11"/>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49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C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56"/>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F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6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2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BE"/>
    <w:rsid w:val="00A33A15"/>
    <w:rsid w:val="00A33D08"/>
    <w:rsid w:val="00A33F98"/>
    <w:rsid w:val="00A342BC"/>
    <w:rsid w:val="00A34A06"/>
    <w:rsid w:val="00A35B2F"/>
    <w:rsid w:val="00A35C1B"/>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3F"/>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8D"/>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E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776"/>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6B"/>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B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A5"/>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1DA588"/>
  <w15:chartTrackingRefBased/>
  <w15:docId w15:val="{B2C20097-EAD7-4520-BB1F-65498F84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E348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8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2F5A49DED74587951BC259236E09EA"/>
        <w:category>
          <w:name w:val="Allmänt"/>
          <w:gallery w:val="placeholder"/>
        </w:category>
        <w:types>
          <w:type w:val="bbPlcHdr"/>
        </w:types>
        <w:behaviors>
          <w:behavior w:val="content"/>
        </w:behaviors>
        <w:guid w:val="{88D613D5-6072-4732-A9E3-549811FB2F07}"/>
      </w:docPartPr>
      <w:docPartBody>
        <w:p w:rsidR="003127F5" w:rsidRDefault="00372E7D">
          <w:pPr>
            <w:pStyle w:val="EC2F5A49DED74587951BC259236E09EA"/>
          </w:pPr>
          <w:r w:rsidRPr="005A0A93">
            <w:rPr>
              <w:rStyle w:val="Platshllartext"/>
            </w:rPr>
            <w:t>Förslag till riksdagsbeslut</w:t>
          </w:r>
        </w:p>
      </w:docPartBody>
    </w:docPart>
    <w:docPart>
      <w:docPartPr>
        <w:name w:val="D6626BE4B4564709AC944A97C2C9B575"/>
        <w:category>
          <w:name w:val="Allmänt"/>
          <w:gallery w:val="placeholder"/>
        </w:category>
        <w:types>
          <w:type w:val="bbPlcHdr"/>
        </w:types>
        <w:behaviors>
          <w:behavior w:val="content"/>
        </w:behaviors>
        <w:guid w:val="{E706873F-155D-4C74-B288-6F984806A041}"/>
      </w:docPartPr>
      <w:docPartBody>
        <w:p w:rsidR="003127F5" w:rsidRDefault="00372E7D">
          <w:pPr>
            <w:pStyle w:val="D6626BE4B4564709AC944A97C2C9B575"/>
          </w:pPr>
          <w:r w:rsidRPr="005A0A93">
            <w:rPr>
              <w:rStyle w:val="Platshllartext"/>
            </w:rPr>
            <w:t>Motivering</w:t>
          </w:r>
        </w:p>
      </w:docPartBody>
    </w:docPart>
    <w:docPart>
      <w:docPartPr>
        <w:name w:val="73933F5160A14EE1AE39E3A4B210FD2A"/>
        <w:category>
          <w:name w:val="Allmänt"/>
          <w:gallery w:val="placeholder"/>
        </w:category>
        <w:types>
          <w:type w:val="bbPlcHdr"/>
        </w:types>
        <w:behaviors>
          <w:behavior w:val="content"/>
        </w:behaviors>
        <w:guid w:val="{F1826A33-6E5B-4CAF-AB07-761E5EB19371}"/>
      </w:docPartPr>
      <w:docPartBody>
        <w:p w:rsidR="003127F5" w:rsidRDefault="00372E7D">
          <w:pPr>
            <w:pStyle w:val="73933F5160A14EE1AE39E3A4B210FD2A"/>
          </w:pPr>
          <w:r>
            <w:rPr>
              <w:rStyle w:val="Platshllartext"/>
            </w:rPr>
            <w:t xml:space="preserve"> </w:t>
          </w:r>
        </w:p>
      </w:docPartBody>
    </w:docPart>
    <w:docPart>
      <w:docPartPr>
        <w:name w:val="29E0C8500D1D4027A8910FBBD1598C0E"/>
        <w:category>
          <w:name w:val="Allmänt"/>
          <w:gallery w:val="placeholder"/>
        </w:category>
        <w:types>
          <w:type w:val="bbPlcHdr"/>
        </w:types>
        <w:behaviors>
          <w:behavior w:val="content"/>
        </w:behaviors>
        <w:guid w:val="{1F434BB0-3A8B-4399-9858-CE5241FC9991}"/>
      </w:docPartPr>
      <w:docPartBody>
        <w:p w:rsidR="003127F5" w:rsidRDefault="00372E7D">
          <w:pPr>
            <w:pStyle w:val="29E0C8500D1D4027A8910FBBD1598C0E"/>
          </w:pPr>
          <w:r>
            <w:t xml:space="preserve"> </w:t>
          </w:r>
        </w:p>
      </w:docPartBody>
    </w:docPart>
    <w:docPart>
      <w:docPartPr>
        <w:name w:val="E3CE75E036794106935B0C5B705A8C2D"/>
        <w:category>
          <w:name w:val="Allmänt"/>
          <w:gallery w:val="placeholder"/>
        </w:category>
        <w:types>
          <w:type w:val="bbPlcHdr"/>
        </w:types>
        <w:behaviors>
          <w:behavior w:val="content"/>
        </w:behaviors>
        <w:guid w:val="{E1B70C0A-38B9-4CE1-BA2E-6D8F97595548}"/>
      </w:docPartPr>
      <w:docPartBody>
        <w:p w:rsidR="002D368C" w:rsidRDefault="002D3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7D"/>
    <w:rsid w:val="000D2774"/>
    <w:rsid w:val="002D368C"/>
    <w:rsid w:val="003127F5"/>
    <w:rsid w:val="00372E7D"/>
    <w:rsid w:val="00611DF0"/>
    <w:rsid w:val="008F3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2F5A49DED74587951BC259236E09EA">
    <w:name w:val="EC2F5A49DED74587951BC259236E09EA"/>
  </w:style>
  <w:style w:type="paragraph" w:customStyle="1" w:styleId="D6626BE4B4564709AC944A97C2C9B575">
    <w:name w:val="D6626BE4B4564709AC944A97C2C9B575"/>
  </w:style>
  <w:style w:type="paragraph" w:customStyle="1" w:styleId="73933F5160A14EE1AE39E3A4B210FD2A">
    <w:name w:val="73933F5160A14EE1AE39E3A4B210FD2A"/>
  </w:style>
  <w:style w:type="paragraph" w:customStyle="1" w:styleId="29E0C8500D1D4027A8910FBBD1598C0E">
    <w:name w:val="29E0C8500D1D4027A8910FBBD1598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81A18-734D-4889-8D5F-01B5458AF0D1}"/>
</file>

<file path=customXml/itemProps2.xml><?xml version="1.0" encoding="utf-8"?>
<ds:datastoreItem xmlns:ds="http://schemas.openxmlformats.org/officeDocument/2006/customXml" ds:itemID="{66E4E86A-8393-4990-837E-E24E16BE72DD}"/>
</file>

<file path=customXml/itemProps3.xml><?xml version="1.0" encoding="utf-8"?>
<ds:datastoreItem xmlns:ds="http://schemas.openxmlformats.org/officeDocument/2006/customXml" ds:itemID="{62AE5A76-E1AC-46F6-9E7E-F2A3327D0AA9}"/>
</file>

<file path=docProps/app.xml><?xml version="1.0" encoding="utf-8"?>
<Properties xmlns="http://schemas.openxmlformats.org/officeDocument/2006/extended-properties" xmlns:vt="http://schemas.openxmlformats.org/officeDocument/2006/docPropsVTypes">
  <Template>Normal</Template>
  <TotalTime>10</TotalTime>
  <Pages>2</Pages>
  <Words>474</Words>
  <Characters>2439</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M1911 Skärp straffen för sexualbrott mot barn</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