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D2B9415" w14:textId="77777777">
        <w:tc>
          <w:tcPr>
            <w:tcW w:w="2268" w:type="dxa"/>
          </w:tcPr>
          <w:p w14:paraId="618C640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1E5EFC0" w14:textId="77777777" w:rsidR="006E4E11" w:rsidRDefault="006E4E11" w:rsidP="007242A3">
            <w:pPr>
              <w:framePr w:w="5035" w:h="1644" w:wrap="notBeside" w:vAnchor="page" w:hAnchor="page" w:x="6573" w:y="721"/>
              <w:rPr>
                <w:rFonts w:ascii="TradeGothic" w:hAnsi="TradeGothic"/>
                <w:i/>
                <w:sz w:val="18"/>
              </w:rPr>
            </w:pPr>
          </w:p>
        </w:tc>
      </w:tr>
      <w:tr w:rsidR="006E4E11" w14:paraId="12417B30" w14:textId="77777777">
        <w:tc>
          <w:tcPr>
            <w:tcW w:w="2268" w:type="dxa"/>
          </w:tcPr>
          <w:p w14:paraId="1BDCC2B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F26E58E" w14:textId="77777777" w:rsidR="006E4E11" w:rsidRDefault="006E4E11" w:rsidP="007242A3">
            <w:pPr>
              <w:framePr w:w="5035" w:h="1644" w:wrap="notBeside" w:vAnchor="page" w:hAnchor="page" w:x="6573" w:y="721"/>
              <w:rPr>
                <w:rFonts w:ascii="TradeGothic" w:hAnsi="TradeGothic"/>
                <w:b/>
                <w:sz w:val="22"/>
              </w:rPr>
            </w:pPr>
          </w:p>
        </w:tc>
      </w:tr>
      <w:tr w:rsidR="006E4E11" w14:paraId="3620D7ED" w14:textId="77777777">
        <w:tc>
          <w:tcPr>
            <w:tcW w:w="3402" w:type="dxa"/>
            <w:gridSpan w:val="2"/>
          </w:tcPr>
          <w:p w14:paraId="751FAAFD" w14:textId="77777777" w:rsidR="006E4E11" w:rsidRDefault="006E4E11" w:rsidP="007242A3">
            <w:pPr>
              <w:framePr w:w="5035" w:h="1644" w:wrap="notBeside" w:vAnchor="page" w:hAnchor="page" w:x="6573" w:y="721"/>
            </w:pPr>
          </w:p>
        </w:tc>
        <w:tc>
          <w:tcPr>
            <w:tcW w:w="1865" w:type="dxa"/>
          </w:tcPr>
          <w:p w14:paraId="5AEFA1D9" w14:textId="77777777" w:rsidR="006E4E11" w:rsidRDefault="006E4E11" w:rsidP="007242A3">
            <w:pPr>
              <w:framePr w:w="5035" w:h="1644" w:wrap="notBeside" w:vAnchor="page" w:hAnchor="page" w:x="6573" w:y="721"/>
            </w:pPr>
          </w:p>
        </w:tc>
      </w:tr>
      <w:tr w:rsidR="006E4E11" w14:paraId="0A4C3BD3" w14:textId="77777777">
        <w:tc>
          <w:tcPr>
            <w:tcW w:w="2268" w:type="dxa"/>
          </w:tcPr>
          <w:p w14:paraId="25086DA0" w14:textId="77777777" w:rsidR="006E4E11" w:rsidRDefault="006E4E11" w:rsidP="007242A3">
            <w:pPr>
              <w:framePr w:w="5035" w:h="1644" w:wrap="notBeside" w:vAnchor="page" w:hAnchor="page" w:x="6573" w:y="721"/>
            </w:pPr>
          </w:p>
        </w:tc>
        <w:tc>
          <w:tcPr>
            <w:tcW w:w="2999" w:type="dxa"/>
            <w:gridSpan w:val="2"/>
          </w:tcPr>
          <w:p w14:paraId="4F625463" w14:textId="77777777" w:rsidR="006E4E11" w:rsidRPr="00ED583F" w:rsidRDefault="002B5AC3" w:rsidP="0094732E">
            <w:pPr>
              <w:framePr w:w="5035" w:h="1644" w:wrap="notBeside" w:vAnchor="page" w:hAnchor="page" w:x="6573" w:y="721"/>
              <w:rPr>
                <w:sz w:val="20"/>
              </w:rPr>
            </w:pPr>
            <w:r>
              <w:rPr>
                <w:sz w:val="20"/>
              </w:rPr>
              <w:t>Dnr M2015/03465/Ee</w:t>
            </w:r>
          </w:p>
        </w:tc>
      </w:tr>
      <w:tr w:rsidR="006E4E11" w14:paraId="4DD2B452" w14:textId="77777777">
        <w:tc>
          <w:tcPr>
            <w:tcW w:w="2268" w:type="dxa"/>
          </w:tcPr>
          <w:p w14:paraId="299FC9AC" w14:textId="77777777" w:rsidR="006E4E11" w:rsidRDefault="006E4E11" w:rsidP="007242A3">
            <w:pPr>
              <w:framePr w:w="5035" w:h="1644" w:wrap="notBeside" w:vAnchor="page" w:hAnchor="page" w:x="6573" w:y="721"/>
            </w:pPr>
          </w:p>
        </w:tc>
        <w:tc>
          <w:tcPr>
            <w:tcW w:w="2999" w:type="dxa"/>
            <w:gridSpan w:val="2"/>
          </w:tcPr>
          <w:p w14:paraId="720891E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2B80994" w14:textId="77777777">
        <w:trPr>
          <w:trHeight w:val="284"/>
        </w:trPr>
        <w:tc>
          <w:tcPr>
            <w:tcW w:w="4911" w:type="dxa"/>
          </w:tcPr>
          <w:p w14:paraId="275C8070" w14:textId="77777777" w:rsidR="006E4E11" w:rsidRDefault="002B5AC3">
            <w:pPr>
              <w:pStyle w:val="Avsndare"/>
              <w:framePr w:h="2483" w:wrap="notBeside" w:x="1504"/>
              <w:rPr>
                <w:b/>
                <w:i w:val="0"/>
                <w:sz w:val="22"/>
              </w:rPr>
            </w:pPr>
            <w:r>
              <w:rPr>
                <w:b/>
                <w:i w:val="0"/>
                <w:sz w:val="22"/>
              </w:rPr>
              <w:t>Miljö- och energidepartementet</w:t>
            </w:r>
          </w:p>
        </w:tc>
      </w:tr>
      <w:tr w:rsidR="006E4E11" w14:paraId="7E069647" w14:textId="77777777">
        <w:trPr>
          <w:trHeight w:val="284"/>
        </w:trPr>
        <w:tc>
          <w:tcPr>
            <w:tcW w:w="4911" w:type="dxa"/>
          </w:tcPr>
          <w:p w14:paraId="095431C9" w14:textId="77777777" w:rsidR="006E4E11" w:rsidRDefault="002B5AC3">
            <w:pPr>
              <w:pStyle w:val="Avsndare"/>
              <w:framePr w:h="2483" w:wrap="notBeside" w:x="1504"/>
              <w:rPr>
                <w:bCs/>
                <w:iCs/>
              </w:rPr>
            </w:pPr>
            <w:r>
              <w:rPr>
                <w:bCs/>
                <w:iCs/>
              </w:rPr>
              <w:t>Energiministern</w:t>
            </w:r>
          </w:p>
        </w:tc>
      </w:tr>
      <w:tr w:rsidR="006E4E11" w14:paraId="2BB4AA1D" w14:textId="77777777">
        <w:trPr>
          <w:trHeight w:val="284"/>
        </w:trPr>
        <w:tc>
          <w:tcPr>
            <w:tcW w:w="4911" w:type="dxa"/>
          </w:tcPr>
          <w:p w14:paraId="5DC00CB7" w14:textId="77777777" w:rsidR="006E4E11" w:rsidRDefault="006E4E11">
            <w:pPr>
              <w:pStyle w:val="Avsndare"/>
              <w:framePr w:h="2483" w:wrap="notBeside" w:x="1504"/>
              <w:rPr>
                <w:bCs/>
                <w:iCs/>
              </w:rPr>
            </w:pPr>
          </w:p>
        </w:tc>
      </w:tr>
    </w:tbl>
    <w:p w14:paraId="4CEEE803" w14:textId="77777777" w:rsidR="006E4E11" w:rsidRDefault="002B5AC3">
      <w:pPr>
        <w:framePr w:w="4400" w:h="2523" w:wrap="notBeside" w:vAnchor="page" w:hAnchor="page" w:x="6453" w:y="2445"/>
        <w:ind w:left="142"/>
      </w:pPr>
      <w:r>
        <w:t>Till riksdagen</w:t>
      </w:r>
    </w:p>
    <w:p w14:paraId="04478DE4" w14:textId="77777777" w:rsidR="006E4E11" w:rsidRDefault="002B5AC3" w:rsidP="002B5AC3">
      <w:pPr>
        <w:pStyle w:val="RKrubrik"/>
        <w:pBdr>
          <w:bottom w:val="single" w:sz="4" w:space="1" w:color="auto"/>
        </w:pBdr>
        <w:spacing w:before="0" w:after="0"/>
      </w:pPr>
      <w:bookmarkStart w:id="0" w:name="_GoBack"/>
      <w:r>
        <w:t>Svar på fråga 2015/16:104 av Betty Malmberg (M) Kärnkraft och elintensiv industri</w:t>
      </w:r>
    </w:p>
    <w:bookmarkEnd w:id="0"/>
    <w:p w14:paraId="481B0C4A" w14:textId="77777777" w:rsidR="006E4E11" w:rsidRDefault="006E4E11">
      <w:pPr>
        <w:pStyle w:val="RKnormal"/>
      </w:pPr>
    </w:p>
    <w:p w14:paraId="50B35005" w14:textId="77777777" w:rsidR="006E4E11" w:rsidRDefault="002B5AC3">
      <w:pPr>
        <w:pStyle w:val="RKnormal"/>
      </w:pPr>
      <w:r>
        <w:t xml:space="preserve">Betty Malmberg har frågat närings- och innovationsministern </w:t>
      </w:r>
      <w:r w:rsidRPr="002B5AC3">
        <w:t>vilka åt</w:t>
      </w:r>
      <w:r w:rsidR="0094732E">
        <w:t>-</w:t>
      </w:r>
      <w:r w:rsidRPr="002B5AC3">
        <w:t>gärder ministern avser vidta för att Sveriges elintensiva basindustri fort</w:t>
      </w:r>
      <w:r w:rsidR="0094732E">
        <w:t>-</w:t>
      </w:r>
      <w:r w:rsidRPr="002B5AC3">
        <w:t>satt ska kunna vara konkurrenskraftig.</w:t>
      </w:r>
    </w:p>
    <w:p w14:paraId="0A11A131" w14:textId="77777777" w:rsidR="002B5AC3" w:rsidRDefault="002B5AC3">
      <w:pPr>
        <w:pStyle w:val="RKnormal"/>
      </w:pPr>
    </w:p>
    <w:p w14:paraId="61619251" w14:textId="77777777" w:rsidR="002B5AC3" w:rsidRDefault="0095539F">
      <w:pPr>
        <w:pStyle w:val="RKnormal"/>
      </w:pPr>
      <w:r>
        <w:t>Frågan har överlämnats till mig.</w:t>
      </w:r>
    </w:p>
    <w:p w14:paraId="77370C22" w14:textId="77777777" w:rsidR="002B5AC3" w:rsidRDefault="002B5AC3">
      <w:pPr>
        <w:pStyle w:val="RKnormal"/>
      </w:pPr>
    </w:p>
    <w:p w14:paraId="15D964F9" w14:textId="77777777" w:rsidR="00934478" w:rsidRDefault="002B5AC3" w:rsidP="002B5AC3">
      <w:pPr>
        <w:pStyle w:val="RKnormal"/>
      </w:pPr>
      <w:r>
        <w:t>Att både Vattenfall och E.ON aviserat en stängning av de äldsta reaktor</w:t>
      </w:r>
      <w:r w:rsidR="0021511E">
        <w:t>-</w:t>
      </w:r>
      <w:r>
        <w:t xml:space="preserve">erna är inte oväntat. Marknadspriserna på el har varit låga under en tid och förväntas vara så en lång tid framöver. Prisnivån baseras på att det finns ett överskott på el på marknaden. Det naturliga i en sådan situation är att de </w:t>
      </w:r>
      <w:r w:rsidR="0067282C">
        <w:t>produktionsenheter som har svårast att täcka sina kostnader</w:t>
      </w:r>
      <w:r>
        <w:t xml:space="preserve"> – vilket oftast </w:t>
      </w:r>
      <w:r w:rsidR="0067282C">
        <w:t>gäller</w:t>
      </w:r>
      <w:r>
        <w:t xml:space="preserve"> de äldsta</w:t>
      </w:r>
      <w:r w:rsidR="0095539F">
        <w:t xml:space="preserve"> </w:t>
      </w:r>
      <w:r>
        <w:t>–</w:t>
      </w:r>
      <w:r w:rsidR="00934478">
        <w:t xml:space="preserve"> </w:t>
      </w:r>
      <w:r w:rsidR="0095539F">
        <w:t xml:space="preserve">tas bort </w:t>
      </w:r>
      <w:r>
        <w:t xml:space="preserve">från marknaden. Det är precis det som nu aviseras. </w:t>
      </w:r>
      <w:r w:rsidR="00934478">
        <w:t xml:space="preserve"> </w:t>
      </w:r>
    </w:p>
    <w:p w14:paraId="5003583B" w14:textId="77777777" w:rsidR="002B5AC3" w:rsidRDefault="002B5AC3" w:rsidP="002B5AC3">
      <w:pPr>
        <w:pStyle w:val="RKnormal"/>
      </w:pPr>
    </w:p>
    <w:p w14:paraId="2B5CBCFB" w14:textId="77777777" w:rsidR="002B5AC3" w:rsidRDefault="002B5AC3" w:rsidP="002B5AC3">
      <w:pPr>
        <w:pStyle w:val="RKnormal"/>
      </w:pPr>
      <w:r>
        <w:t xml:space="preserve">Det anförs </w:t>
      </w:r>
      <w:r w:rsidR="0095539F">
        <w:t xml:space="preserve">ibland </w:t>
      </w:r>
      <w:r>
        <w:t xml:space="preserve">att det är just </w:t>
      </w:r>
      <w:r w:rsidR="00186334">
        <w:t xml:space="preserve">höjningen av </w:t>
      </w:r>
      <w:r>
        <w:t>effektskatten som är droppen som fått bägaren att rinna över – och som gör vissa kärnkrafts</w:t>
      </w:r>
      <w:r w:rsidR="0021511E">
        <w:t>-</w:t>
      </w:r>
      <w:r>
        <w:t>reaktorer olönsamma. Låt mig hänvisa till Magnus Hall som bl.a. uttalat att det inte är</w:t>
      </w:r>
      <w:r w:rsidR="00186334">
        <w:t xml:space="preserve"> höjningen av</w:t>
      </w:r>
      <w:r>
        <w:t xml:space="preserve"> effektskatten per se som gör att Vattenfall vill stänga Ringhals 1 och 2 i förtid. Det är </w:t>
      </w:r>
      <w:r w:rsidR="00186334">
        <w:t xml:space="preserve">framförallt </w:t>
      </w:r>
      <w:r>
        <w:t xml:space="preserve">den sammantagna effekten </w:t>
      </w:r>
      <w:r w:rsidR="00186334">
        <w:t xml:space="preserve">av </w:t>
      </w:r>
      <w:r>
        <w:t xml:space="preserve"> elpriser som halverats sedan 2010</w:t>
      </w:r>
      <w:r w:rsidR="00186334">
        <w:t xml:space="preserve"> på grund</w:t>
      </w:r>
      <w:r w:rsidR="0095539F">
        <w:t xml:space="preserve"> av</w:t>
      </w:r>
      <w:r>
        <w:t xml:space="preserve"> låga priser på kol</w:t>
      </w:r>
      <w:r w:rsidR="00186334">
        <w:t xml:space="preserve">, </w:t>
      </w:r>
      <w:r>
        <w:t>en låg efterfrågan på el</w:t>
      </w:r>
      <w:r w:rsidR="00186334">
        <w:t xml:space="preserve"> och behov av investeringar för att öka säker</w:t>
      </w:r>
      <w:r w:rsidR="0021511E">
        <w:t>-</w:t>
      </w:r>
      <w:r w:rsidR="00186334">
        <w:t>heten i kärnkraften</w:t>
      </w:r>
      <w:r>
        <w:t xml:space="preserve"> som påverkar beslutet.</w:t>
      </w:r>
    </w:p>
    <w:p w14:paraId="1FCAB217" w14:textId="77777777" w:rsidR="002B5AC3" w:rsidRDefault="002B5AC3" w:rsidP="002B5AC3">
      <w:pPr>
        <w:pStyle w:val="RKnormal"/>
      </w:pPr>
    </w:p>
    <w:p w14:paraId="3E1EEC14" w14:textId="77777777" w:rsidR="002B5AC3" w:rsidRDefault="002B5AC3" w:rsidP="002B5AC3">
      <w:pPr>
        <w:pStyle w:val="RKnormal"/>
      </w:pPr>
      <w:r>
        <w:t xml:space="preserve">Regeringen bedömde </w:t>
      </w:r>
      <w:r w:rsidR="0095539F">
        <w:t xml:space="preserve">tidigt </w:t>
      </w:r>
      <w:r>
        <w:t xml:space="preserve">att denna situation skulle </w:t>
      </w:r>
      <w:r w:rsidR="00934478">
        <w:t>kunna</w:t>
      </w:r>
      <w:r w:rsidR="00D45D44">
        <w:t xml:space="preserve"> </w:t>
      </w:r>
      <w:r>
        <w:t>uppstå</w:t>
      </w:r>
      <w:r w:rsidR="0021511E">
        <w:br/>
      </w:r>
      <w:r>
        <w:t xml:space="preserve">och </w:t>
      </w:r>
      <w:r w:rsidR="00934478">
        <w:t>det var en av</w:t>
      </w:r>
      <w:r>
        <w:t xml:space="preserve"> anledning</w:t>
      </w:r>
      <w:r w:rsidR="00934478">
        <w:t xml:space="preserve">arna till att vi </w:t>
      </w:r>
      <w:r w:rsidR="0095539F">
        <w:t xml:space="preserve">har tillsatt </w:t>
      </w:r>
      <w:r>
        <w:t xml:space="preserve">en parlamentarisk Energikommission för att </w:t>
      </w:r>
      <w:r w:rsidR="00A85769">
        <w:t xml:space="preserve">kunna </w:t>
      </w:r>
      <w:r>
        <w:t>komma fram till långsiktiga spelregler som gör att vi får en trygg energiförsörjning framgent.</w:t>
      </w:r>
    </w:p>
    <w:p w14:paraId="43539F4C" w14:textId="77777777" w:rsidR="002B5AC3" w:rsidRDefault="002B5AC3" w:rsidP="002B5AC3">
      <w:pPr>
        <w:pStyle w:val="RKnormal"/>
      </w:pPr>
    </w:p>
    <w:p w14:paraId="7A12ECE4" w14:textId="77777777" w:rsidR="002B5AC3" w:rsidRDefault="002B5AC3" w:rsidP="002B5AC3">
      <w:pPr>
        <w:pStyle w:val="RKnormal"/>
      </w:pPr>
      <w:r>
        <w:t xml:space="preserve">Regeringen arbetar utöver Energikommissionen på bred front med olika verktyg för att trygga Sveriges elförsörjning och konkurrenskraft. </w:t>
      </w:r>
    </w:p>
    <w:p w14:paraId="4316CF34" w14:textId="77777777" w:rsidR="002B5AC3" w:rsidRDefault="002B5AC3" w:rsidP="002B5AC3">
      <w:pPr>
        <w:pStyle w:val="RKnormal"/>
      </w:pPr>
    </w:p>
    <w:p w14:paraId="5D17D8C7" w14:textId="77777777" w:rsidR="002B5AC3" w:rsidRDefault="002B5AC3" w:rsidP="002B5AC3">
      <w:pPr>
        <w:pStyle w:val="RKnormal"/>
      </w:pPr>
      <w:r>
        <w:lastRenderedPageBreak/>
        <w:t>Regeringen vill</w:t>
      </w:r>
      <w:r w:rsidR="00FD1EEB">
        <w:t>,</w:t>
      </w:r>
      <w:r>
        <w:t xml:space="preserve"> bl.a. för att säkerställa att alla Sveriges elkunder ska ha tillgång till el även när behovet är som störst</w:t>
      </w:r>
      <w:r w:rsidR="00FD1EEB">
        <w:t>,</w:t>
      </w:r>
      <w:r>
        <w:t xml:space="preserve"> förlänga effektreserven till 2025. </w:t>
      </w:r>
    </w:p>
    <w:p w14:paraId="76E430CB" w14:textId="77777777" w:rsidR="002B5AC3" w:rsidRDefault="002B5AC3" w:rsidP="002B5AC3">
      <w:pPr>
        <w:pStyle w:val="RKnormal"/>
      </w:pPr>
    </w:p>
    <w:p w14:paraId="2B30C82B" w14:textId="77777777" w:rsidR="002B5AC3" w:rsidRDefault="002B5AC3" w:rsidP="002B5AC3">
      <w:pPr>
        <w:pStyle w:val="RKnormal"/>
      </w:pPr>
      <w:r>
        <w:t>Regeringen har också föreslagit en ambitionshöjning i elcertifikat</w:t>
      </w:r>
      <w:r w:rsidR="0094732E">
        <w:t>-</w:t>
      </w:r>
      <w:r>
        <w:t>systemet</w:t>
      </w:r>
      <w:r w:rsidR="00A85769">
        <w:t xml:space="preserve"> som nu ligger på riksdagens bord</w:t>
      </w:r>
      <w:r>
        <w:t xml:space="preserve">. </w:t>
      </w:r>
    </w:p>
    <w:p w14:paraId="097BED2B" w14:textId="77777777" w:rsidR="00A85769" w:rsidRDefault="00A85769">
      <w:pPr>
        <w:pStyle w:val="RKnormal"/>
      </w:pPr>
    </w:p>
    <w:p w14:paraId="72465266" w14:textId="77777777" w:rsidR="002B5AC3" w:rsidRDefault="002B5AC3">
      <w:pPr>
        <w:pStyle w:val="RKnormal"/>
      </w:pPr>
      <w:r>
        <w:t>Stockholm den 14 oktober 2015</w:t>
      </w:r>
    </w:p>
    <w:p w14:paraId="0ED413B6" w14:textId="77777777" w:rsidR="002B5AC3" w:rsidRDefault="002B5AC3">
      <w:pPr>
        <w:pStyle w:val="RKnormal"/>
      </w:pPr>
    </w:p>
    <w:p w14:paraId="7904DBF2" w14:textId="77777777" w:rsidR="002B5AC3" w:rsidRDefault="002B5AC3">
      <w:pPr>
        <w:pStyle w:val="RKnormal"/>
      </w:pPr>
    </w:p>
    <w:p w14:paraId="4A76C0E9" w14:textId="77777777" w:rsidR="0021511E" w:rsidRDefault="0021511E">
      <w:pPr>
        <w:pStyle w:val="RKnormal"/>
      </w:pPr>
    </w:p>
    <w:p w14:paraId="48D376FF" w14:textId="77777777" w:rsidR="002B5AC3" w:rsidRDefault="002B5AC3">
      <w:pPr>
        <w:pStyle w:val="RKnormal"/>
      </w:pPr>
      <w:r>
        <w:t>Ibrahim Baylan</w:t>
      </w:r>
    </w:p>
    <w:sectPr w:rsidR="002B5AC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00A89" w14:textId="77777777" w:rsidR="00413D57" w:rsidRDefault="00413D57">
      <w:r>
        <w:separator/>
      </w:r>
    </w:p>
  </w:endnote>
  <w:endnote w:type="continuationSeparator" w:id="0">
    <w:p w14:paraId="72CA70A8" w14:textId="77777777" w:rsidR="00413D57" w:rsidRDefault="0041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8F1FF" w14:textId="77777777" w:rsidR="00413D57" w:rsidRDefault="00413D57">
      <w:r>
        <w:separator/>
      </w:r>
    </w:p>
  </w:footnote>
  <w:footnote w:type="continuationSeparator" w:id="0">
    <w:p w14:paraId="325B4D9A" w14:textId="77777777" w:rsidR="00413D57" w:rsidRDefault="00413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8F01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1511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661BF2" w14:textId="77777777">
      <w:trPr>
        <w:cantSplit/>
      </w:trPr>
      <w:tc>
        <w:tcPr>
          <w:tcW w:w="3119" w:type="dxa"/>
        </w:tcPr>
        <w:p w14:paraId="115F24C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A11D2C3" w14:textId="77777777" w:rsidR="00E80146" w:rsidRDefault="00E80146">
          <w:pPr>
            <w:pStyle w:val="Sidhuvud"/>
            <w:ind w:right="360"/>
          </w:pPr>
        </w:p>
      </w:tc>
      <w:tc>
        <w:tcPr>
          <w:tcW w:w="1525" w:type="dxa"/>
        </w:tcPr>
        <w:p w14:paraId="68CF43BA" w14:textId="77777777" w:rsidR="00E80146" w:rsidRDefault="00E80146">
          <w:pPr>
            <w:pStyle w:val="Sidhuvud"/>
            <w:ind w:right="360"/>
          </w:pPr>
        </w:p>
      </w:tc>
    </w:tr>
  </w:tbl>
  <w:p w14:paraId="524B09E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0D4E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4DF32D" w14:textId="77777777">
      <w:trPr>
        <w:cantSplit/>
      </w:trPr>
      <w:tc>
        <w:tcPr>
          <w:tcW w:w="3119" w:type="dxa"/>
        </w:tcPr>
        <w:p w14:paraId="2CA3823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7C881CE" w14:textId="77777777" w:rsidR="00E80146" w:rsidRDefault="00E80146">
          <w:pPr>
            <w:pStyle w:val="Sidhuvud"/>
            <w:ind w:right="360"/>
          </w:pPr>
        </w:p>
      </w:tc>
      <w:tc>
        <w:tcPr>
          <w:tcW w:w="1525" w:type="dxa"/>
        </w:tcPr>
        <w:p w14:paraId="02288A4A" w14:textId="77777777" w:rsidR="00E80146" w:rsidRDefault="00E80146">
          <w:pPr>
            <w:pStyle w:val="Sidhuvud"/>
            <w:ind w:right="360"/>
          </w:pPr>
        </w:p>
      </w:tc>
    </w:tr>
  </w:tbl>
  <w:p w14:paraId="1176EB5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1B426" w14:textId="77777777" w:rsidR="002B5AC3" w:rsidRDefault="002B5AC3">
    <w:pPr>
      <w:framePr w:w="2948" w:h="1321" w:hRule="exact" w:wrap="notBeside" w:vAnchor="page" w:hAnchor="page" w:x="1362" w:y="653"/>
    </w:pPr>
    <w:r>
      <w:rPr>
        <w:noProof/>
        <w:lang w:eastAsia="sv-SE"/>
      </w:rPr>
      <w:drawing>
        <wp:inline distT="0" distB="0" distL="0" distR="0" wp14:anchorId="5D3CC810" wp14:editId="7FD3EE7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528D4D3" w14:textId="77777777" w:rsidR="00E80146" w:rsidRDefault="00E80146">
    <w:pPr>
      <w:pStyle w:val="RKrubrik"/>
      <w:keepNext w:val="0"/>
      <w:tabs>
        <w:tab w:val="clear" w:pos="1134"/>
        <w:tab w:val="clear" w:pos="2835"/>
      </w:tabs>
      <w:spacing w:before="0" w:after="0" w:line="320" w:lineRule="atLeast"/>
      <w:rPr>
        <w:bCs/>
      </w:rPr>
    </w:pPr>
  </w:p>
  <w:p w14:paraId="5A794CE9" w14:textId="77777777" w:rsidR="00E80146" w:rsidRDefault="00E80146">
    <w:pPr>
      <w:rPr>
        <w:rFonts w:ascii="TradeGothic" w:hAnsi="TradeGothic"/>
        <w:b/>
        <w:bCs/>
        <w:spacing w:val="12"/>
        <w:sz w:val="22"/>
      </w:rPr>
    </w:pPr>
  </w:p>
  <w:p w14:paraId="7A887190" w14:textId="77777777" w:rsidR="00E80146" w:rsidRDefault="00E80146">
    <w:pPr>
      <w:pStyle w:val="RKrubrik"/>
      <w:keepNext w:val="0"/>
      <w:tabs>
        <w:tab w:val="clear" w:pos="1134"/>
        <w:tab w:val="clear" w:pos="2835"/>
      </w:tabs>
      <w:spacing w:before="0" w:after="0" w:line="320" w:lineRule="atLeast"/>
      <w:rPr>
        <w:bCs/>
      </w:rPr>
    </w:pPr>
  </w:p>
  <w:p w14:paraId="5F79A93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AC3"/>
    <w:rsid w:val="0011354A"/>
    <w:rsid w:val="00150384"/>
    <w:rsid w:val="00160901"/>
    <w:rsid w:val="00172555"/>
    <w:rsid w:val="001805B7"/>
    <w:rsid w:val="00186334"/>
    <w:rsid w:val="0021511E"/>
    <w:rsid w:val="002B5AC3"/>
    <w:rsid w:val="002E2F95"/>
    <w:rsid w:val="00310068"/>
    <w:rsid w:val="003535BC"/>
    <w:rsid w:val="00367B1C"/>
    <w:rsid w:val="004020CA"/>
    <w:rsid w:val="00413D57"/>
    <w:rsid w:val="00433C2F"/>
    <w:rsid w:val="004A328D"/>
    <w:rsid w:val="0058762B"/>
    <w:rsid w:val="00605BA2"/>
    <w:rsid w:val="00640051"/>
    <w:rsid w:val="0067282C"/>
    <w:rsid w:val="00693502"/>
    <w:rsid w:val="006E4E11"/>
    <w:rsid w:val="007242A3"/>
    <w:rsid w:val="007A6855"/>
    <w:rsid w:val="008A7546"/>
    <w:rsid w:val="0092027A"/>
    <w:rsid w:val="00934478"/>
    <w:rsid w:val="0094732E"/>
    <w:rsid w:val="0095539F"/>
    <w:rsid w:val="00955E31"/>
    <w:rsid w:val="00992E72"/>
    <w:rsid w:val="00A85769"/>
    <w:rsid w:val="00AA1297"/>
    <w:rsid w:val="00AF26D1"/>
    <w:rsid w:val="00D133D7"/>
    <w:rsid w:val="00D45D44"/>
    <w:rsid w:val="00E7053F"/>
    <w:rsid w:val="00E80146"/>
    <w:rsid w:val="00E904D0"/>
    <w:rsid w:val="00EC25F9"/>
    <w:rsid w:val="00ED583F"/>
    <w:rsid w:val="00F92738"/>
    <w:rsid w:val="00FB51D6"/>
    <w:rsid w:val="00FD1E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C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020C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020CA"/>
    <w:rPr>
      <w:rFonts w:ascii="Tahoma" w:hAnsi="Tahoma" w:cs="Tahoma"/>
      <w:sz w:val="16"/>
      <w:szCs w:val="16"/>
      <w:lang w:eastAsia="en-US"/>
    </w:rPr>
  </w:style>
  <w:style w:type="character" w:styleId="Kommentarsreferens">
    <w:name w:val="annotation reference"/>
    <w:basedOn w:val="Standardstycketeckensnitt"/>
    <w:rsid w:val="00D45D44"/>
    <w:rPr>
      <w:sz w:val="16"/>
      <w:szCs w:val="16"/>
    </w:rPr>
  </w:style>
  <w:style w:type="paragraph" w:styleId="Kommentarer">
    <w:name w:val="annotation text"/>
    <w:basedOn w:val="Normal"/>
    <w:link w:val="KommentarerChar"/>
    <w:rsid w:val="00D45D44"/>
    <w:pPr>
      <w:spacing w:line="240" w:lineRule="auto"/>
    </w:pPr>
    <w:rPr>
      <w:sz w:val="20"/>
    </w:rPr>
  </w:style>
  <w:style w:type="character" w:customStyle="1" w:styleId="KommentarerChar">
    <w:name w:val="Kommentarer Char"/>
    <w:basedOn w:val="Standardstycketeckensnitt"/>
    <w:link w:val="Kommentarer"/>
    <w:rsid w:val="00D45D44"/>
    <w:rPr>
      <w:rFonts w:ascii="OrigGarmnd BT" w:hAnsi="OrigGarmnd BT"/>
      <w:lang w:eastAsia="en-US"/>
    </w:rPr>
  </w:style>
  <w:style w:type="paragraph" w:styleId="Kommentarsmne">
    <w:name w:val="annotation subject"/>
    <w:basedOn w:val="Kommentarer"/>
    <w:next w:val="Kommentarer"/>
    <w:link w:val="KommentarsmneChar"/>
    <w:rsid w:val="00D45D44"/>
    <w:rPr>
      <w:b/>
      <w:bCs/>
    </w:rPr>
  </w:style>
  <w:style w:type="character" w:customStyle="1" w:styleId="KommentarsmneChar">
    <w:name w:val="Kommentarsämne Char"/>
    <w:basedOn w:val="KommentarerChar"/>
    <w:link w:val="Kommentarsmne"/>
    <w:rsid w:val="00D45D4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020C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020CA"/>
    <w:rPr>
      <w:rFonts w:ascii="Tahoma" w:hAnsi="Tahoma" w:cs="Tahoma"/>
      <w:sz w:val="16"/>
      <w:szCs w:val="16"/>
      <w:lang w:eastAsia="en-US"/>
    </w:rPr>
  </w:style>
  <w:style w:type="character" w:styleId="Kommentarsreferens">
    <w:name w:val="annotation reference"/>
    <w:basedOn w:val="Standardstycketeckensnitt"/>
    <w:rsid w:val="00D45D44"/>
    <w:rPr>
      <w:sz w:val="16"/>
      <w:szCs w:val="16"/>
    </w:rPr>
  </w:style>
  <w:style w:type="paragraph" w:styleId="Kommentarer">
    <w:name w:val="annotation text"/>
    <w:basedOn w:val="Normal"/>
    <w:link w:val="KommentarerChar"/>
    <w:rsid w:val="00D45D44"/>
    <w:pPr>
      <w:spacing w:line="240" w:lineRule="auto"/>
    </w:pPr>
    <w:rPr>
      <w:sz w:val="20"/>
    </w:rPr>
  </w:style>
  <w:style w:type="character" w:customStyle="1" w:styleId="KommentarerChar">
    <w:name w:val="Kommentarer Char"/>
    <w:basedOn w:val="Standardstycketeckensnitt"/>
    <w:link w:val="Kommentarer"/>
    <w:rsid w:val="00D45D44"/>
    <w:rPr>
      <w:rFonts w:ascii="OrigGarmnd BT" w:hAnsi="OrigGarmnd BT"/>
      <w:lang w:eastAsia="en-US"/>
    </w:rPr>
  </w:style>
  <w:style w:type="paragraph" w:styleId="Kommentarsmne">
    <w:name w:val="annotation subject"/>
    <w:basedOn w:val="Kommentarer"/>
    <w:next w:val="Kommentarer"/>
    <w:link w:val="KommentarsmneChar"/>
    <w:rsid w:val="00D45D44"/>
    <w:rPr>
      <w:b/>
      <w:bCs/>
    </w:rPr>
  </w:style>
  <w:style w:type="character" w:customStyle="1" w:styleId="KommentarsmneChar">
    <w:name w:val="Kommentarsämne Char"/>
    <w:basedOn w:val="KommentarerChar"/>
    <w:link w:val="Kommentarsmne"/>
    <w:rsid w:val="00D45D4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412cb50d-641f-4ecb-9f34-462fc738e853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FE320-E836-4B4C-8BC6-653C69D4BCCB}"/>
</file>

<file path=customXml/itemProps2.xml><?xml version="1.0" encoding="utf-8"?>
<ds:datastoreItem xmlns:ds="http://schemas.openxmlformats.org/officeDocument/2006/customXml" ds:itemID="{E1A13E9A-CCF2-462D-B8D7-7AD8B38B1D7A}"/>
</file>

<file path=customXml/itemProps3.xml><?xml version="1.0" encoding="utf-8"?>
<ds:datastoreItem xmlns:ds="http://schemas.openxmlformats.org/officeDocument/2006/customXml" ds:itemID="{F479B809-0677-463B-9EAF-25EEFAF7FF0A}"/>
</file>

<file path=customXml/itemProps4.xml><?xml version="1.0" encoding="utf-8"?>
<ds:datastoreItem xmlns:ds="http://schemas.openxmlformats.org/officeDocument/2006/customXml" ds:itemID="{E1A13E9A-CCF2-462D-B8D7-7AD8B38B1D7A}"/>
</file>

<file path=customXml/itemProps5.xml><?xml version="1.0" encoding="utf-8"?>
<ds:datastoreItem xmlns:ds="http://schemas.openxmlformats.org/officeDocument/2006/customXml" ds:itemID="{EB68A6F8-26A5-4EC0-9757-FD694C30EC81}"/>
</file>

<file path=customXml/itemProps6.xml><?xml version="1.0" encoding="utf-8"?>
<ds:datastoreItem xmlns:ds="http://schemas.openxmlformats.org/officeDocument/2006/customXml" ds:itemID="{E1A13E9A-CCF2-462D-B8D7-7AD8B38B1D7A}"/>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1822</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Telenius</dc:creator>
  <cp:lastModifiedBy>Thomas H Pettersson</cp:lastModifiedBy>
  <cp:revision>2</cp:revision>
  <cp:lastPrinted>2015-10-14T06:50:00Z</cp:lastPrinted>
  <dcterms:created xsi:type="dcterms:W3CDTF">2015-10-14T07:26:00Z</dcterms:created>
  <dcterms:modified xsi:type="dcterms:W3CDTF">2015-10-14T07:26:00Z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11;0;0;573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edd6fdd4-529f-4a52-9ade-5a2680d1d271</vt:lpwstr>
  </property>
</Properties>
</file>