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726B9" w:rsidP="00DA0661">
      <w:pPr>
        <w:pStyle w:val="Title"/>
      </w:pPr>
      <w:bookmarkStart w:id="0" w:name="Start"/>
      <w:bookmarkEnd w:id="0"/>
      <w:r>
        <w:t xml:space="preserve">Svar på fråga 2023/24:436 av </w:t>
      </w:r>
      <w:sdt>
        <w:sdtPr>
          <w:alias w:val="Frågeställare"/>
          <w:tag w:val="delete"/>
          <w:id w:val="-211816850"/>
          <w:placeholder>
            <w:docPart w:val="DDA7056319494A93AE8EC241A8D1970C"/>
          </w:placeholder>
          <w:dataBinding w:xpath="/ns0:DocumentInfo[1]/ns0:BaseInfo[1]/ns0:Extra3[1]" w:storeItemID="{59BCEF80-D64B-4659-AE32-9A88EB8E9D8C}" w:prefixMappings="xmlns:ns0='http://lp/documentinfo/RK' "/>
          <w:text/>
        </w:sdtPr>
        <w:sdtContent>
          <w:r>
            <w:t>Lars Mejern Larsson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EE2190C3BB64B9F803496DE454B5E22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Relevansen av statliga fritidskort för det nordiska samarbetet</w:t>
      </w:r>
    </w:p>
    <w:p w:rsidR="008726B9" w:rsidP="002749F7">
      <w:pPr>
        <w:pStyle w:val="BodyText"/>
      </w:pPr>
      <w:sdt>
        <w:sdtPr>
          <w:tag w:val="delete"/>
          <w:id w:val="541410710"/>
          <w:placeholder>
            <w:docPart w:val="82A3BEDBA3394FCDABD9CAC9F6F0B2AF"/>
          </w:placeholder>
          <w:dataBinding w:xpath="/ns0:DocumentInfo[1]/ns0:BaseInfo[1]/ns0:Extra3[1]" w:storeItemID="{59BCEF80-D64B-4659-AE32-9A88EB8E9D8C}" w:prefixMappings="xmlns:ns0='http://lp/documentinfo/RK' "/>
          <w:text/>
        </w:sdtPr>
        <w:sdtContent>
          <w:r>
            <w:t>Lars Mejern Larsson</w:t>
          </w:r>
        </w:sdtContent>
      </w:sdt>
      <w:r>
        <w:t xml:space="preserve"> har frågat EU-ministern om statsrådet har tagit initiativ till en analys av vilken relevans förslaget om ett statligt fritidskort har för det nordiska samarbetet, och om statsrådet i så fall kan redogöra för resultatet av analysen.</w:t>
      </w:r>
    </w:p>
    <w:p w:rsidR="008726B9" w:rsidP="006A12F1">
      <w:pPr>
        <w:pStyle w:val="BodyText"/>
      </w:pPr>
      <w:r>
        <w:t>Arbetet inom regeringen är så fördelat att det är jag som ska svara på frågan.</w:t>
      </w:r>
    </w:p>
    <w:p w:rsidR="008726B9" w:rsidP="006A12F1">
      <w:pPr>
        <w:pStyle w:val="BodyText"/>
      </w:pPr>
      <w:r w:rsidRPr="008726B9">
        <w:t>Regeringen vill se ett ökat fokus på hälsofrämjande och förebyggande arbete i alla åldrar. Betydelsen av goda uppväxtvillkor kan inte nog understrykas. Barn och unga behöver därför prioriteras i folkhälsoarbetet.</w:t>
      </w:r>
      <w:r>
        <w:t xml:space="preserve"> </w:t>
      </w:r>
    </w:p>
    <w:p w:rsidR="008726B9" w:rsidP="006A12F1">
      <w:pPr>
        <w:pStyle w:val="BodyText"/>
      </w:pPr>
      <w:r w:rsidRPr="008726B9">
        <w:t>Som en del i detta arbete gör regeringen en omfattande satsning på ett fritidskort för barn och unga</w:t>
      </w:r>
      <w:r w:rsidR="0023600C">
        <w:t xml:space="preserve"> i</w:t>
      </w:r>
      <w:r w:rsidRPr="00524299" w:rsidR="00524299">
        <w:t xml:space="preserve"> </w:t>
      </w:r>
      <w:r w:rsidRPr="008726B9" w:rsidR="00524299">
        <w:t>åldrarna 8–16 år</w:t>
      </w:r>
      <w:r w:rsidRPr="008726B9">
        <w:t xml:space="preserve">. Fritidskortet ska innehålla ett värde som kan användas som betalning för fritidsaktiviteter inom </w:t>
      </w:r>
      <w:r w:rsidR="00852105">
        <w:t>t.ex.</w:t>
      </w:r>
      <w:r w:rsidRPr="008726B9">
        <w:t xml:space="preserve"> idrottsrörelsen, friluftsorganisationer och andra organisationer inom civil</w:t>
      </w:r>
      <w:r w:rsidR="00C35509">
        <w:softHyphen/>
      </w:r>
      <w:r w:rsidRPr="008726B9">
        <w:t>samhället och kulturområdet.</w:t>
      </w:r>
      <w:r w:rsidR="00E5648A">
        <w:t xml:space="preserve"> Med fritidskortet kommer fler barn och unga få möjlighet till en aktiv och meningsfull fritid i gemenskap med andra.</w:t>
      </w:r>
    </w:p>
    <w:p w:rsidR="00775499" w:rsidP="00775499">
      <w:pPr>
        <w:pStyle w:val="BodyText"/>
      </w:pPr>
      <w:r>
        <w:t>Som Lars Mejern Larsson nämner framgår</w:t>
      </w:r>
      <w:r w:rsidR="006E60FF">
        <w:t xml:space="preserve"> det</w:t>
      </w:r>
      <w:r>
        <w:t xml:space="preserve"> </w:t>
      </w:r>
      <w:r w:rsidR="009A0E45">
        <w:t xml:space="preserve">av </w:t>
      </w:r>
      <w:r>
        <w:t>Sveriges ordförande</w:t>
      </w:r>
      <w:r w:rsidR="00C35509">
        <w:softHyphen/>
      </w:r>
      <w:r>
        <w:t>skapsprogram i Nordiska ministerrådet 2024 att det svenska ordförande</w:t>
      </w:r>
      <w:r w:rsidR="00C35509">
        <w:softHyphen/>
      </w:r>
      <w:r>
        <w:t>skapet bl.a. kommer fokusera på insatser som främjar en god och jämlik hälsa för alla som bor i Norden</w:t>
      </w:r>
      <w:r w:rsidR="00E5648A">
        <w:t>, där en konferens på detta tema kommer arrangeras</w:t>
      </w:r>
      <w:r>
        <w:t>.</w:t>
      </w:r>
      <w:r w:rsidR="00155544">
        <w:t xml:space="preserve"> </w:t>
      </w:r>
    </w:p>
    <w:p w:rsidR="008726B9" w:rsidRPr="00775499" w:rsidP="006A12F1">
      <w:pPr>
        <w:pStyle w:val="BodyText"/>
      </w:pPr>
      <w:r>
        <w:t>Att öka barns och ungas rörelse, stärka konditionen och främja kreativt skapande i sociala sammanhang är viktigt här och nu</w:t>
      </w:r>
      <w:r w:rsidR="00B43CC6">
        <w:t xml:space="preserve">, såväl i Sverige som i </w:t>
      </w:r>
      <w:r w:rsidR="00B43CC6">
        <w:t>resten av Norden</w:t>
      </w:r>
      <w:r>
        <w:t xml:space="preserve">. </w:t>
      </w:r>
      <w:r w:rsidR="003C1A45">
        <w:t>Det är därmed relevant a</w:t>
      </w:r>
      <w:r w:rsidR="00C67F23">
        <w:t>tt berätta om Sveriges arbete med fritidskortet i</w:t>
      </w:r>
      <w:r w:rsidR="0014189A">
        <w:t>nom ramen för det</w:t>
      </w:r>
      <w:r w:rsidR="00B43CC6">
        <w:t xml:space="preserve"> svenska ordförandeskapet i Nordiska ministerrådet 2024.</w:t>
      </w:r>
    </w:p>
    <w:p w:rsidR="008726B9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E161DB83B6FE45629CBDE6ED3F803319"/>
          </w:placeholder>
          <w:dataBinding w:xpath="/ns0:DocumentInfo[1]/ns0:BaseInfo[1]/ns0:HeaderDate[1]" w:storeItemID="{59BCEF80-D64B-4659-AE32-9A88EB8E9D8C}" w:prefixMappings="xmlns:ns0='http://lp/documentinfo/RK' "/>
          <w:date w:fullDate="2024-01-0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43B92">
            <w:t>4 januari 2024</w:t>
          </w:r>
        </w:sdtContent>
      </w:sdt>
    </w:p>
    <w:p w:rsidR="008726B9" w:rsidP="00471B06">
      <w:pPr>
        <w:pStyle w:val="Brdtextutanavstnd"/>
      </w:pPr>
    </w:p>
    <w:p w:rsidR="008726B9" w:rsidP="00471B06">
      <w:pPr>
        <w:pStyle w:val="Brdtextutanavstnd"/>
      </w:pPr>
    </w:p>
    <w:p w:rsidR="008726B9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C3B481E865E04D9DAA94FAFA29D13E95"/>
        </w:placeholder>
        <w:dataBinding w:xpath="/ns0:DocumentInfo[1]/ns0:BaseInfo[1]/ns0:TopSender[1]" w:storeItemID="{59BCEF80-D64B-4659-AE32-9A88EB8E9D8C}" w:prefixMappings="xmlns:ns0='http://lp/documentinfo/RK' "/>
        <w:comboBox w:lastValue="Social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8726B9" w:rsidP="00422A41">
          <w:pPr>
            <w:pStyle w:val="BodyText"/>
          </w:pPr>
          <w:r>
            <w:rPr>
              <w:rStyle w:val="DefaultParagraphFont"/>
            </w:rPr>
            <w:t>Jakob Forssmed</w:t>
          </w:r>
        </w:p>
      </w:sdtContent>
    </w:sdt>
    <w:p w:rsidR="008726B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726B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726B9" w:rsidRPr="007D73AB" w:rsidP="00340DE0">
          <w:pPr>
            <w:pStyle w:val="Header"/>
          </w:pPr>
        </w:p>
      </w:tc>
      <w:tc>
        <w:tcPr>
          <w:tcW w:w="1134" w:type="dxa"/>
        </w:tcPr>
        <w:p w:rsidR="008726B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726B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726B9" w:rsidRPr="00710A6C" w:rsidP="00EE3C0F">
          <w:pPr>
            <w:pStyle w:val="Header"/>
            <w:rPr>
              <w:b/>
            </w:rPr>
          </w:pPr>
        </w:p>
        <w:p w:rsidR="008726B9" w:rsidP="00EE3C0F">
          <w:pPr>
            <w:pStyle w:val="Header"/>
          </w:pPr>
        </w:p>
        <w:p w:rsidR="008726B9" w:rsidP="00EE3C0F">
          <w:pPr>
            <w:pStyle w:val="Header"/>
          </w:pPr>
        </w:p>
        <w:p w:rsidR="008726B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E9361D67E094CF3B03118054E5AD6E4"/>
            </w:placeholder>
            <w:dataBinding w:xpath="/ns0:DocumentInfo[1]/ns0:BaseInfo[1]/ns0:Dnr[1]" w:storeItemID="{59BCEF80-D64B-4659-AE32-9A88EB8E9D8C}" w:prefixMappings="xmlns:ns0='http://lp/documentinfo/RK' "/>
            <w:text/>
          </w:sdtPr>
          <w:sdtContent>
            <w:p w:rsidR="008726B9" w:rsidP="00EE3C0F">
              <w:pPr>
                <w:pStyle w:val="Header"/>
              </w:pPr>
              <w:r>
                <w:t>S2023/03374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1AA1F376CB4C67AFD1C308E735F7B0"/>
            </w:placeholder>
            <w:showingPlcHdr/>
            <w:dataBinding w:xpath="/ns0:DocumentInfo[1]/ns0:BaseInfo[1]/ns0:DocNumber[1]" w:storeItemID="{59BCEF80-D64B-4659-AE32-9A88EB8E9D8C}" w:prefixMappings="xmlns:ns0='http://lp/documentinfo/RK' "/>
            <w:text/>
          </w:sdtPr>
          <w:sdtContent>
            <w:p w:rsidR="008726B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726B9" w:rsidP="00EE3C0F">
          <w:pPr>
            <w:pStyle w:val="Header"/>
          </w:pPr>
        </w:p>
      </w:tc>
      <w:tc>
        <w:tcPr>
          <w:tcW w:w="1134" w:type="dxa"/>
        </w:tcPr>
        <w:p w:rsidR="008726B9" w:rsidP="0094502D">
          <w:pPr>
            <w:pStyle w:val="Header"/>
          </w:pPr>
        </w:p>
        <w:p w:rsidR="008726B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9AB1A5981CD4C9798D0C7D8CAC1BC8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726B9" w:rsidRPr="008726B9" w:rsidP="00340DE0">
              <w:pPr>
                <w:pStyle w:val="Header"/>
                <w:rPr>
                  <w:b/>
                </w:rPr>
              </w:pPr>
              <w:r w:rsidRPr="008726B9">
                <w:rPr>
                  <w:b/>
                </w:rPr>
                <w:t>Socialdepartementet</w:t>
              </w:r>
            </w:p>
            <w:p w:rsidR="00FE371E" w:rsidP="00340DE0">
              <w:pPr>
                <w:pStyle w:val="Header"/>
              </w:pPr>
              <w:r w:rsidRPr="008726B9">
                <w:t>Socialministern</w:t>
              </w:r>
            </w:p>
            <w:p w:rsidR="008726B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B7217E2EBB941D2BC0D6AC3B727000A"/>
          </w:placeholder>
          <w:dataBinding w:xpath="/ns0:DocumentInfo[1]/ns0:BaseInfo[1]/ns0:Recipient[1]" w:storeItemID="{59BCEF80-D64B-4659-AE32-9A88EB8E9D8C}" w:prefixMappings="xmlns:ns0='http://lp/documentinfo/RK' "/>
          <w:text w:multiLine="1"/>
        </w:sdtPr>
        <w:sdtContent>
          <w:tc>
            <w:tcPr>
              <w:tcW w:w="3170" w:type="dxa"/>
            </w:tcPr>
            <w:p w:rsidR="008726B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726B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5242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9361D67E094CF3B03118054E5AD6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993547-7AA3-492A-852A-101229058277}"/>
      </w:docPartPr>
      <w:docPartBody>
        <w:p w:rsidR="00B9037E" w:rsidP="009624A7">
          <w:pPr>
            <w:pStyle w:val="DE9361D67E094CF3B03118054E5AD6E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1AA1F376CB4C67AFD1C308E735F7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035DAC-5718-4512-B815-436BE6B1F15A}"/>
      </w:docPartPr>
      <w:docPartBody>
        <w:p w:rsidR="00B9037E" w:rsidP="009624A7">
          <w:pPr>
            <w:pStyle w:val="5B1AA1F376CB4C67AFD1C308E735F7B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AB1A5981CD4C9798D0C7D8CAC1BC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0A74D-ABFC-4F69-9431-F734C4EF630C}"/>
      </w:docPartPr>
      <w:docPartBody>
        <w:p w:rsidR="00B9037E" w:rsidP="009624A7">
          <w:pPr>
            <w:pStyle w:val="69AB1A5981CD4C9798D0C7D8CAC1BC8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7217E2EBB941D2BC0D6AC3B72700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D00C9B-AF79-49C9-84AC-867D8F22BC94}"/>
      </w:docPartPr>
      <w:docPartBody>
        <w:p w:rsidR="00B9037E" w:rsidP="009624A7">
          <w:pPr>
            <w:pStyle w:val="0B7217E2EBB941D2BC0D6AC3B727000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A7056319494A93AE8EC241A8D197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0AFC25-85BD-4E87-BC58-18A4017BFB9B}"/>
      </w:docPartPr>
      <w:docPartBody>
        <w:p w:rsidR="00B9037E" w:rsidP="009624A7">
          <w:pPr>
            <w:pStyle w:val="DDA7056319494A93AE8EC241A8D1970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EE2190C3BB64B9F803496DE454B5E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4682DE-2F4B-4D58-8CF0-35E9F4498352}"/>
      </w:docPartPr>
      <w:docPartBody>
        <w:p w:rsidR="00B9037E" w:rsidP="009624A7">
          <w:pPr>
            <w:pStyle w:val="9EE2190C3BB64B9F803496DE454B5E22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82A3BEDBA3394FCDABD9CAC9F6F0B2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90EEB5-B402-439B-B150-7262AEF74872}"/>
      </w:docPartPr>
      <w:docPartBody>
        <w:p w:rsidR="00B9037E" w:rsidP="009624A7">
          <w:pPr>
            <w:pStyle w:val="82A3BEDBA3394FCDABD9CAC9F6F0B2A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161DB83B6FE45629CBDE6ED3F803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985DC9-C99F-4924-88C2-920D4CAB4CB5}"/>
      </w:docPartPr>
      <w:docPartBody>
        <w:p w:rsidR="00B9037E" w:rsidP="009624A7">
          <w:pPr>
            <w:pStyle w:val="E161DB83B6FE45629CBDE6ED3F803319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3B481E865E04D9DAA94FAFA29D13E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55EE2B-F54D-4EF4-9160-C5490F35B446}"/>
      </w:docPartPr>
      <w:docPartBody>
        <w:p w:rsidR="00B9037E" w:rsidP="009624A7">
          <w:pPr>
            <w:pStyle w:val="C3B481E865E04D9DAA94FAFA29D13E95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24A7"/>
    <w:rPr>
      <w:noProof w:val="0"/>
      <w:color w:val="808080"/>
    </w:rPr>
  </w:style>
  <w:style w:type="paragraph" w:customStyle="1" w:styleId="DE9361D67E094CF3B03118054E5AD6E4">
    <w:name w:val="DE9361D67E094CF3B03118054E5AD6E4"/>
    <w:rsid w:val="009624A7"/>
  </w:style>
  <w:style w:type="paragraph" w:customStyle="1" w:styleId="0B7217E2EBB941D2BC0D6AC3B727000A">
    <w:name w:val="0B7217E2EBB941D2BC0D6AC3B727000A"/>
    <w:rsid w:val="009624A7"/>
  </w:style>
  <w:style w:type="paragraph" w:customStyle="1" w:styleId="5B1AA1F376CB4C67AFD1C308E735F7B01">
    <w:name w:val="5B1AA1F376CB4C67AFD1C308E735F7B01"/>
    <w:rsid w:val="009624A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9AB1A5981CD4C9798D0C7D8CAC1BC8A1">
    <w:name w:val="69AB1A5981CD4C9798D0C7D8CAC1BC8A1"/>
    <w:rsid w:val="009624A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A7056319494A93AE8EC241A8D1970C">
    <w:name w:val="DDA7056319494A93AE8EC241A8D1970C"/>
    <w:rsid w:val="009624A7"/>
  </w:style>
  <w:style w:type="paragraph" w:customStyle="1" w:styleId="9EE2190C3BB64B9F803496DE454B5E22">
    <w:name w:val="9EE2190C3BB64B9F803496DE454B5E22"/>
    <w:rsid w:val="009624A7"/>
  </w:style>
  <w:style w:type="paragraph" w:customStyle="1" w:styleId="82A3BEDBA3394FCDABD9CAC9F6F0B2AF">
    <w:name w:val="82A3BEDBA3394FCDABD9CAC9F6F0B2AF"/>
    <w:rsid w:val="009624A7"/>
  </w:style>
  <w:style w:type="paragraph" w:customStyle="1" w:styleId="E161DB83B6FE45629CBDE6ED3F803319">
    <w:name w:val="E161DB83B6FE45629CBDE6ED3F803319"/>
    <w:rsid w:val="009624A7"/>
  </w:style>
  <w:style w:type="paragraph" w:customStyle="1" w:styleId="C3B481E865E04D9DAA94FAFA29D13E95">
    <w:name w:val="C3B481E865E04D9DAA94FAFA29D13E95"/>
    <w:rsid w:val="009624A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2024-01-04T00:00:00</HeaderDate>
    <Office/>
    <Dnr>S2023/03374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847b4f4e-e5c0-4f4b-a209-ea9bbfb74804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BCEF80-D64B-4659-AE32-9A88EB8E9D8C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8B1F7789-3B23-483F-9A88-5949D108179A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a68c6c55-4fbb-48c7-bd04-03a904b43046"/>
  </ds:schemaRefs>
</ds:datastoreItem>
</file>

<file path=customXml/itemProps3.xml><?xml version="1.0" encoding="utf-8"?>
<ds:datastoreItem xmlns:ds="http://schemas.openxmlformats.org/officeDocument/2006/customXml" ds:itemID="{8D08E1DD-C526-45CE-8891-CFD529AE66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3AD3076-7627-4477-AFCF-D51F961C8E1E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280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436 Relevansen av statliga fritidskort för det nordiska samarbetet.docx</dc:title>
  <cp:revision>4</cp:revision>
  <dcterms:created xsi:type="dcterms:W3CDTF">2023-12-28T10:12:00Z</dcterms:created>
  <dcterms:modified xsi:type="dcterms:W3CDTF">2024-01-03T15:47:00Z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_dlc_DocIdItemGuid">
    <vt:lpwstr>0b4ca6cf-40f9-426f-96a8-22a2faf56821</vt:lpwstr>
  </property>
</Properties>
</file>