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1A615" w14:textId="293498FA" w:rsidR="00BE2E20" w:rsidRDefault="00BE2E20" w:rsidP="00472EBA">
      <w:pPr>
        <w:pStyle w:val="Rubrik"/>
      </w:pPr>
      <w:bookmarkStart w:id="0" w:name="Start"/>
      <w:bookmarkEnd w:id="0"/>
      <w:r>
        <w:t>Svar på fråga</w:t>
      </w:r>
      <w:r w:rsidRPr="00BE2E20">
        <w:t xml:space="preserve"> 2020/21:1186 </w:t>
      </w:r>
      <w:r w:rsidR="00C034D9">
        <w:t xml:space="preserve">av Björn Söder (SD) </w:t>
      </w:r>
      <w:r w:rsidRPr="00BE2E20">
        <w:t xml:space="preserve">Sveriges anseende i vår omvärld </w:t>
      </w:r>
    </w:p>
    <w:p w14:paraId="07AB8FEA" w14:textId="144D2E97" w:rsidR="00BE2E20" w:rsidRDefault="00BE2E20" w:rsidP="00BE2E20">
      <w:pPr>
        <w:pStyle w:val="Brdtext"/>
      </w:pPr>
      <w:r>
        <w:t>Björn Söder har frågat mig vilka åtgärder jag och regeringen avser vidta för att återupprätta Sveriges anseende i vår omvärld.</w:t>
      </w:r>
    </w:p>
    <w:p w14:paraId="71A1442C" w14:textId="0A6911BA" w:rsidR="00BE2E20" w:rsidRDefault="00BE2E20" w:rsidP="00BE2E20">
      <w:pPr>
        <w:pStyle w:val="Brdtext"/>
      </w:pPr>
      <w:r>
        <w:t xml:space="preserve">Sveriges anseende i världen är gott och varumärket Sverige står sig fortsatt starkt, vilket framgår både av oberoende undersökningar och </w:t>
      </w:r>
      <w:proofErr w:type="gramStart"/>
      <w:r>
        <w:t>Svenska</w:t>
      </w:r>
      <w:proofErr w:type="gramEnd"/>
      <w:r w:rsidR="00C034D9">
        <w:t xml:space="preserve"> </w:t>
      </w:r>
      <w:r>
        <w:t>institutets analyser.</w:t>
      </w:r>
    </w:p>
    <w:p w14:paraId="387D26CE" w14:textId="08DAD648" w:rsidR="00BE2E20" w:rsidRDefault="00BE2E20" w:rsidP="00BE2E20">
      <w:pPr>
        <w:pStyle w:val="Brdtext"/>
      </w:pPr>
      <w:r>
        <w:t>Regeringen och dess myndigheter fortsätter att arbeta systematiskt och långsiktigt för att sprida en korrekt, relevant och rättvisande bild av Sverige i utlandet. Vi fortsätter att vara öppna och tillgängliga och att sakligt redogöra för Sveriges hantering av pandemin.</w:t>
      </w:r>
    </w:p>
    <w:p w14:paraId="62E89630" w14:textId="440D77A8" w:rsidR="00BE2E20" w:rsidRDefault="00BE2E20" w:rsidP="00BE2E20">
      <w:pPr>
        <w:pStyle w:val="Brdtext"/>
      </w:pPr>
      <w:r>
        <w:t xml:space="preserve">Stockholm den </w:t>
      </w:r>
      <w:sdt>
        <w:sdtPr>
          <w:id w:val="-1225218591"/>
          <w:placeholder>
            <w:docPart w:val="46E540652A084663AF3F71CC785E8A52"/>
          </w:placeholder>
          <w:dataBinding w:prefixMappings="xmlns:ns0='http://lp/documentinfo/RK' " w:xpath="/ns0:DocumentInfo[1]/ns0:BaseInfo[1]/ns0:HeaderDate[1]" w:storeItemID="{071305C1-96C9-405E-9779-A380A7F348CD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0FD693EB" w14:textId="77777777" w:rsidR="00BE2E20" w:rsidRDefault="00BE2E20" w:rsidP="00BE2E20">
      <w:pPr>
        <w:pStyle w:val="Brdtextutanavstnd"/>
      </w:pPr>
    </w:p>
    <w:p w14:paraId="35F5681A" w14:textId="77777777" w:rsidR="00BE2E20" w:rsidRDefault="00BE2E20" w:rsidP="00BE2E20">
      <w:pPr>
        <w:pStyle w:val="Brdtextutanavstnd"/>
      </w:pPr>
    </w:p>
    <w:p w14:paraId="0E76DEC8" w14:textId="4CEE227D" w:rsidR="00BE2E20" w:rsidRDefault="00C034D9" w:rsidP="00BE2E20">
      <w:pPr>
        <w:pStyle w:val="Brdtext"/>
      </w:pPr>
      <w:bookmarkStart w:id="1" w:name="_GoBack"/>
      <w:bookmarkEnd w:id="1"/>
      <w:r>
        <w:t>Ann Linde</w:t>
      </w:r>
    </w:p>
    <w:p w14:paraId="65156C66" w14:textId="77777777" w:rsidR="00BE2E20" w:rsidRPr="00472EBA" w:rsidRDefault="00BE2E20" w:rsidP="00BE2E20">
      <w:pPr>
        <w:pStyle w:val="Brdtext"/>
      </w:pPr>
    </w:p>
    <w:p w14:paraId="35546446" w14:textId="77777777" w:rsidR="00BE2E20" w:rsidRDefault="00BE2E20" w:rsidP="00CF6E13">
      <w:pPr>
        <w:pStyle w:val="Brdtext"/>
      </w:pPr>
    </w:p>
    <w:p w14:paraId="13E4A3A8" w14:textId="77777777" w:rsidR="00CF717A" w:rsidRPr="00BE2E20" w:rsidRDefault="00CF717A" w:rsidP="00BE2E20"/>
    <w:sectPr w:rsidR="00CF717A" w:rsidRPr="00BE2E20" w:rsidSect="00BE2E2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EFFD" w14:textId="77777777" w:rsidR="00BC7985" w:rsidRDefault="00BC7985" w:rsidP="00A87A54">
      <w:pPr>
        <w:spacing w:after="0" w:line="240" w:lineRule="auto"/>
      </w:pPr>
      <w:r>
        <w:separator/>
      </w:r>
    </w:p>
  </w:endnote>
  <w:endnote w:type="continuationSeparator" w:id="0">
    <w:p w14:paraId="6B8DDDA0" w14:textId="77777777" w:rsidR="00BC7985" w:rsidRDefault="00BC79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E2E20" w:rsidRPr="00347E11" w14:paraId="44052AB9" w14:textId="77777777" w:rsidTr="007224A0">
      <w:trPr>
        <w:trHeight w:val="227"/>
        <w:jc w:val="right"/>
      </w:trPr>
      <w:tc>
        <w:tcPr>
          <w:tcW w:w="708" w:type="dxa"/>
          <w:vAlign w:val="bottom"/>
        </w:tcPr>
        <w:p w14:paraId="26CA900E" w14:textId="77777777" w:rsidR="00BE2E20" w:rsidRPr="00B62610" w:rsidRDefault="00BE2E20" w:rsidP="00BE2E2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E2E20" w:rsidRPr="00347E11" w14:paraId="0D5A7746" w14:textId="77777777" w:rsidTr="007224A0">
      <w:trPr>
        <w:trHeight w:val="850"/>
        <w:jc w:val="right"/>
      </w:trPr>
      <w:tc>
        <w:tcPr>
          <w:tcW w:w="708" w:type="dxa"/>
          <w:vAlign w:val="bottom"/>
        </w:tcPr>
        <w:p w14:paraId="1544D98B" w14:textId="77777777" w:rsidR="00BE2E20" w:rsidRPr="00347E11" w:rsidRDefault="00BE2E20" w:rsidP="00BE2E20">
          <w:pPr>
            <w:pStyle w:val="Sidfot"/>
            <w:spacing w:line="276" w:lineRule="auto"/>
            <w:jc w:val="right"/>
          </w:pPr>
        </w:p>
      </w:tc>
    </w:tr>
  </w:tbl>
  <w:p w14:paraId="629E80BC" w14:textId="77777777" w:rsidR="00BE2E20" w:rsidRPr="005606BC" w:rsidRDefault="00BE2E20" w:rsidP="00BE2E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943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1E65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E3189E" w14:textId="77777777" w:rsidTr="00C26068">
      <w:trPr>
        <w:trHeight w:val="227"/>
      </w:trPr>
      <w:tc>
        <w:tcPr>
          <w:tcW w:w="4074" w:type="dxa"/>
        </w:tcPr>
        <w:p w14:paraId="17E3A4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1B00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341D7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4CD1" w14:textId="77777777" w:rsidR="00BE2E20" w:rsidRDefault="00BE2E20" w:rsidP="00BE2E20">
      <w:pPr>
        <w:spacing w:after="0" w:line="240" w:lineRule="auto"/>
      </w:pPr>
      <w:r>
        <w:separator/>
      </w:r>
    </w:p>
  </w:footnote>
  <w:footnote w:type="continuationSeparator" w:id="0">
    <w:p w14:paraId="7A82837C" w14:textId="77777777" w:rsidR="00BC7985" w:rsidRDefault="00BC79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2E20" w14:paraId="1149CD49" w14:textId="77777777" w:rsidTr="00C93EBA">
      <w:trPr>
        <w:trHeight w:val="227"/>
      </w:trPr>
      <w:tc>
        <w:tcPr>
          <w:tcW w:w="5534" w:type="dxa"/>
        </w:tcPr>
        <w:p w14:paraId="22D72E8F" w14:textId="77777777" w:rsidR="00BE2E20" w:rsidRPr="007D73AB" w:rsidRDefault="00BE2E2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A474C26656B4B3EA97C10F13D025FF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421F0E7" w14:textId="65F7125C" w:rsidR="00BE2E20" w:rsidRPr="007D73AB" w:rsidRDefault="00C034D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523964D" w14:textId="77777777" w:rsidR="00BE2E20" w:rsidRDefault="00BE2E20" w:rsidP="005A703A">
          <w:pPr>
            <w:pStyle w:val="Sidhuvud"/>
          </w:pPr>
        </w:p>
      </w:tc>
    </w:tr>
    <w:tr w:rsidR="00BE2E20" w14:paraId="5056F14E" w14:textId="77777777" w:rsidTr="00C93EBA">
      <w:trPr>
        <w:trHeight w:val="1928"/>
      </w:trPr>
      <w:tc>
        <w:tcPr>
          <w:tcW w:w="5534" w:type="dxa"/>
        </w:tcPr>
        <w:p w14:paraId="57551DAB" w14:textId="16FF6492" w:rsidR="00BE2E20" w:rsidRPr="00340DE0" w:rsidRDefault="00BE2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C1E2D2" wp14:editId="07C216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prefixMappings="xmlns:ns0='http://lp/documentinfo/RK' " w:xpath="/ns0:DocumentInfo[1]/ns0:BaseInfo[1]/ns0:DocTypeShowName[1]" w:storeItemID="{071305C1-96C9-405E-9779-A380A7F348CD}"/>
            <w:text/>
          </w:sdtPr>
          <w:sdtEndPr/>
          <w:sdtContent>
            <w:p w14:paraId="77601324" w14:textId="0A4867A5" w:rsidR="00BE2E20" w:rsidRPr="00710A6C" w:rsidRDefault="000B264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BCB4D1B" w14:textId="04B45C7D" w:rsidR="00BE2E20" w:rsidRDefault="00BE2E20" w:rsidP="00EE3C0F">
          <w:pPr>
            <w:pStyle w:val="Sidhuvud"/>
          </w:pPr>
        </w:p>
        <w:p w14:paraId="0159D68F" w14:textId="13915744" w:rsidR="00BE2E20" w:rsidRDefault="00BE2E20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showingPlcHdr/>
            <w:dataBinding w:prefixMappings="xmlns:ns0='http://lp/documentinfo/RK' " w:xpath="/ns0:DocumentInfo[1]/ns0:BaseInfo[1]/ns0:DocNumber[1]" w:storeItemID="{071305C1-96C9-405E-9779-A380A7F348CD}"/>
            <w:text/>
          </w:sdtPr>
          <w:sdtEndPr/>
          <w:sdtContent>
            <w:p w14:paraId="79807A8E" w14:textId="77777777" w:rsidR="00BE2E20" w:rsidRDefault="00BE2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A8E53" w14:textId="77777777" w:rsidR="00BE2E20" w:rsidRDefault="00BE2E20" w:rsidP="00EE3C0F">
          <w:pPr>
            <w:pStyle w:val="Sidhuvud"/>
          </w:pPr>
        </w:p>
      </w:tc>
      <w:tc>
        <w:tcPr>
          <w:tcW w:w="1134" w:type="dxa"/>
        </w:tcPr>
        <w:p w14:paraId="5162DFFE" w14:textId="6F635BE8" w:rsidR="00BE2E20" w:rsidRDefault="00BE2E20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prefixMappings="xmlns:ns0='http://lp/documentinfo/RK' " w:xpath="/ns0:DocumentInfo[1]/ns0:BaseInfo[1]/ns0:Appendix[1]" w:storeItemID="{071305C1-96C9-405E-9779-A380A7F348CD}"/>
            <w:text/>
          </w:sdtPr>
          <w:sdtEndPr/>
          <w:sdtContent>
            <w:p w14:paraId="5937E4F2" w14:textId="77777777" w:rsidR="00BE2E20" w:rsidRPr="0094502D" w:rsidRDefault="00BE2E20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BE2E20" w14:paraId="3B6F48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3F6DA6" w14:textId="77777777" w:rsidR="00C034D9" w:rsidRPr="00C034D9" w:rsidRDefault="00C034D9" w:rsidP="00340DE0">
              <w:pPr>
                <w:pStyle w:val="Sidhuvud"/>
                <w:rPr>
                  <w:b/>
                </w:rPr>
              </w:pPr>
              <w:r w:rsidRPr="00C034D9">
                <w:rPr>
                  <w:b/>
                </w:rPr>
                <w:t>Utrikesdepartementet</w:t>
              </w:r>
            </w:p>
            <w:p w14:paraId="486B6F27" w14:textId="77777777" w:rsidR="00C034D9" w:rsidRDefault="00C034D9" w:rsidP="00340DE0">
              <w:pPr>
                <w:pStyle w:val="Sidhuvud"/>
              </w:pPr>
              <w:r w:rsidRPr="00C034D9">
                <w:t>Utrikesministern</w:t>
              </w:r>
            </w:p>
            <w:p w14:paraId="337D2753" w14:textId="77777777" w:rsidR="00C034D9" w:rsidRDefault="00C034D9" w:rsidP="00340DE0">
              <w:pPr>
                <w:pStyle w:val="Sidhuvud"/>
              </w:pPr>
            </w:p>
            <w:p w14:paraId="32740B90" w14:textId="01C988A0" w:rsidR="00BE2E20" w:rsidRPr="00340DE0" w:rsidRDefault="00BE2E2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prefixMappings="xmlns:ns0='http://lp/documentinfo/RK' " w:xpath="/ns0:DocumentInfo[1]/ns0:BaseInfo[1]/ns0:Recipient[1]" w:storeItemID="{071305C1-96C9-405E-9779-A380A7F348CD}"/>
          <w:text w:multiLine="1"/>
        </w:sdtPr>
        <w:sdtEndPr/>
        <w:sdtContent>
          <w:tc>
            <w:tcPr>
              <w:tcW w:w="3170" w:type="dxa"/>
            </w:tcPr>
            <w:p w14:paraId="28EC5F11" w14:textId="2B8B23EA" w:rsidR="00BE2E20" w:rsidRDefault="00C034D9" w:rsidP="00BE2E20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F07DB28" w14:textId="77777777" w:rsidR="00BE2E20" w:rsidRDefault="00BE2E20" w:rsidP="003E6020">
          <w:pPr>
            <w:pStyle w:val="Sidhuvud"/>
          </w:pPr>
        </w:p>
      </w:tc>
    </w:tr>
  </w:tbl>
  <w:p w14:paraId="07F9B1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5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B2648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60F0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1DF7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C7985"/>
    <w:rsid w:val="00BD0826"/>
    <w:rsid w:val="00BE2E20"/>
    <w:rsid w:val="00BE3210"/>
    <w:rsid w:val="00C034D9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EB177D"/>
  <w15:chartTrackingRefBased/>
  <w15:docId w15:val="{20999EC1-4B5A-48A9-9051-D76F9D8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E2E20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E2E2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E2E20"/>
  </w:style>
  <w:style w:type="paragraph" w:styleId="Beskrivning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E2E20"/>
  </w:style>
  <w:style w:type="paragraph" w:styleId="Sidhuvud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Innehll2">
    <w:name w:val="toc 2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Innehll1">
    <w:name w:val="toc 1"/>
    <w:basedOn w:val="Normal"/>
    <w:next w:val="Brd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E2E2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E2E20"/>
    <w:rPr>
      <w:rFonts w:ascii="Calibri" w:eastAsiaTheme="minorHAnsi" w:hAnsi="Calibri" w:cs="Calibri"/>
      <w:sz w:val="16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2E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E2E20"/>
    <w:rPr>
      <w:rFonts w:eastAsiaTheme="minorHAnsi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E2E20"/>
    <w:rPr>
      <w:rFonts w:eastAsiaTheme="minorHAnsi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BE2E2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E2E20"/>
    <w:rPr>
      <w:rFonts w:eastAsiaTheme="minorHAnsi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E2E20"/>
    <w:rPr>
      <w:rFonts w:eastAsiaTheme="minorHAnsi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E2E20"/>
    <w:rPr>
      <w:rFonts w:eastAsiaTheme="minorHAnsi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E2E20"/>
    <w:rPr>
      <w:rFonts w:eastAsiaTheme="minorHAnsi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Standardstycketeckensnitt"/>
    <w:link w:val="Datum"/>
    <w:uiPriority w:val="99"/>
    <w:semiHidden/>
    <w:rsid w:val="00BE2E20"/>
    <w:rPr>
      <w:rFonts w:eastAsiaTheme="minorHAnsi"/>
      <w:lang w:eastAsia="en-US"/>
    </w:rPr>
  </w:style>
  <w:style w:type="character" w:styleId="Diskretbetoning">
    <w:name w:val="Subtle Emphasis"/>
    <w:basedOn w:val="Standardstycketeckensnit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E2E20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E2E20"/>
    <w:rPr>
      <w:rFonts w:eastAsiaTheme="minorHAnsi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BE2E2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E2E2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2E20"/>
    <w:rPr>
      <w:rFonts w:eastAsiaTheme="minorHAns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2E2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E2E20"/>
  </w:style>
  <w:style w:type="table" w:styleId="Ljuslista">
    <w:name w:val="Light List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E2E20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2E20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E2E20"/>
    <w:rPr>
      <w:noProof w:val="0"/>
    </w:rPr>
  </w:style>
  <w:style w:type="table" w:styleId="Rutntstabell1ljus">
    <w:name w:val="Grid Table 1 Light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E2E20"/>
    <w:rPr>
      <w:rFonts w:eastAsiaTheme="minorHAnsi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BE2E2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BE2E2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E2E2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RDefault="002971E0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RDefault="002971E0" w:rsidP="002971E0">
          <w:pPr>
            <w:pStyle w:val="B8649F0FED46410FBB1AC40DE75CD01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RDefault="002971E0" w:rsidP="002971E0">
          <w:pPr>
            <w:pStyle w:val="96EC019018A54CE69A9BEDDC827924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RDefault="002971E0" w:rsidP="002971E0">
          <w:pPr>
            <w:pStyle w:val="F010849DA92C48C3BB904110385494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RDefault="002971E0" w:rsidP="002971E0">
          <w:pPr>
            <w:pStyle w:val="341DE88B08CA405AA43CD30DB6C452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RDefault="002971E0" w:rsidP="002971E0">
          <w:pPr>
            <w:pStyle w:val="4596A3F5F2DE4692B87AC99ABEB830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540652A084663AF3F71CC785E8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5524A-B105-4504-87E0-713627B13E3F}"/>
      </w:docPartPr>
      <w:docPartBody>
        <w:p w:rsidR="00C96C41" w:rsidRDefault="002971E0" w:rsidP="002971E0">
          <w:pPr>
            <w:pStyle w:val="46E540652A084663AF3F71CC785E8A5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E0"/>
    <w:rsid w:val="002971E0"/>
    <w:rsid w:val="00C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tshllartext">
    <w:name w:val="Placeholder Text"/>
    <w:basedOn w:val="Standardstycketeckensnitt"/>
    <w:uiPriority w:val="99"/>
    <w:semiHidden/>
    <w:rsid w:val="002971E0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d1f550b0-dca3-434a-9d2c-8ec318741e33</RD_Svarsid>
  </documentManagement>
</p:properties>
</file>

<file path=customXml/item3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Utrikesministern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2021-01-13T00:00:00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SY2CVNDC5XDY-369191429-14298</_dlc_DocId>
    <_dlc_DocIdUrl xmlns="a9ec56ab-dea3-443b-ae99-35f2199b5204">
      <Url>https://dhs.sp.regeringskansliet.se/yta/ud-mk_ur/_layouts/15/DocIdRedir.aspx?ID=SY2CVNDC5XDY-369191429-14298</Url>
      <Description>SY2CVNDC5XDY-369191429-14298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1579-4718-4297-81B5-FD85F88059E6}"/>
</file>

<file path=customXml/itemProps2.xml><?xml version="1.0" encoding="utf-8"?>
<ds:datastoreItem xmlns:ds="http://schemas.openxmlformats.org/officeDocument/2006/customXml" ds:itemID="{6A64EC9B-F62D-49AB-A3BD-EAEF17D4594F}"/>
</file>

<file path=customXml/itemProps3.xml><?xml version="1.0" encoding="utf-8"?>
<ds:datastoreItem xmlns:ds="http://schemas.openxmlformats.org/officeDocument/2006/customXml" ds:itemID="{071305C1-96C9-405E-9779-A380A7F348CD}"/>
</file>

<file path=customXml/itemProps4.xml><?xml version="1.0" encoding="utf-8"?>
<ds:datastoreItem xmlns:ds="http://schemas.openxmlformats.org/officeDocument/2006/customXml" ds:itemID="{6A64EC9B-F62D-49AB-A3BD-EAEF17D459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2FF6F2-D574-4603-BC19-CC4090DA9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9C4239E-B69E-43C9-AA0E-40C8BA16CC8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8CFB155-660C-4BC0-8B9C-F87D253E9830}"/>
</file>

<file path=customXml/itemProps8.xml><?xml version="1.0" encoding="utf-8"?>
<ds:datastoreItem xmlns:ds="http://schemas.openxmlformats.org/officeDocument/2006/customXml" ds:itemID="{5030173B-8038-48C6-AA5C-C0CB3449C4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109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1186 av Björn Söder (SD) Sveriges anseende i vår omvärld.docx</dc:title>
  <dc:subject/>
  <dc:creator>Sebastian Magnusson</dc:creator>
  <cp:keywords/>
  <dc:description/>
  <cp:lastModifiedBy>Eva-Lena Gustafsson</cp:lastModifiedBy>
  <cp:revision>2</cp:revision>
  <dcterms:created xsi:type="dcterms:W3CDTF">2021-01-13T07:14:00Z</dcterms:created>
  <dcterms:modified xsi:type="dcterms:W3CDTF">2021-01-13T07:14:00Z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8eee0770-821e-45e2-bc4b-37d5bf4b0480</vt:lpwstr>
  </property>
</Properties>
</file>