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C6F0AB" w14:textId="77777777">
        <w:tc>
          <w:tcPr>
            <w:tcW w:w="2268" w:type="dxa"/>
          </w:tcPr>
          <w:p w14:paraId="27F517C1" w14:textId="77777777" w:rsidR="006E4E11" w:rsidRDefault="00202FC0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Start w:id="1" w:name="_GoBack"/>
            <w:bookmarkEnd w:id="0"/>
            <w:bookmarkEnd w:id="1"/>
            <w:r>
              <w:rPr>
                <w:rFonts w:ascii="TradeGothic" w:hAnsi="TradeGothic"/>
                <w:i/>
                <w:sz w:val="18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009D18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5A3C20" w14:textId="77777777">
        <w:tc>
          <w:tcPr>
            <w:tcW w:w="2268" w:type="dxa"/>
          </w:tcPr>
          <w:p w14:paraId="5C0BA6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PM"/>
            <w:bookmarkEnd w:id="2"/>
          </w:p>
        </w:tc>
        <w:tc>
          <w:tcPr>
            <w:tcW w:w="2999" w:type="dxa"/>
            <w:gridSpan w:val="2"/>
          </w:tcPr>
          <w:p w14:paraId="4602C5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3" w:name="bNr"/>
            <w:bookmarkEnd w:id="3"/>
          </w:p>
        </w:tc>
      </w:tr>
      <w:tr w:rsidR="006E4E11" w14:paraId="214D5E12" w14:textId="77777777">
        <w:tc>
          <w:tcPr>
            <w:tcW w:w="3402" w:type="dxa"/>
            <w:gridSpan w:val="2"/>
          </w:tcPr>
          <w:p w14:paraId="67C1926E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RegSam"/>
            <w:bookmarkEnd w:id="4"/>
          </w:p>
        </w:tc>
        <w:tc>
          <w:tcPr>
            <w:tcW w:w="1865" w:type="dxa"/>
          </w:tcPr>
          <w:p w14:paraId="081B7B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0B3A60" w14:textId="77777777">
        <w:tc>
          <w:tcPr>
            <w:tcW w:w="2268" w:type="dxa"/>
          </w:tcPr>
          <w:p w14:paraId="301EAE09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5" w:name="bDatum"/>
            <w:bookmarkEnd w:id="5"/>
          </w:p>
        </w:tc>
        <w:tc>
          <w:tcPr>
            <w:tcW w:w="2999" w:type="dxa"/>
            <w:gridSpan w:val="2"/>
          </w:tcPr>
          <w:p w14:paraId="24074C6A" w14:textId="77777777" w:rsidR="006E4E11" w:rsidRPr="00ED583F" w:rsidRDefault="00C123A6" w:rsidP="00B27251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6" w:name="bDiaNr"/>
            <w:bookmarkEnd w:id="6"/>
            <w:r w:rsidRPr="00B27251">
              <w:rPr>
                <w:sz w:val="20"/>
              </w:rPr>
              <w:t>Dnr Ju2016/</w:t>
            </w:r>
            <w:r w:rsidR="00B27251" w:rsidRPr="00B27251">
              <w:rPr>
                <w:sz w:val="20"/>
              </w:rPr>
              <w:t>05660/POL</w:t>
            </w:r>
          </w:p>
        </w:tc>
      </w:tr>
      <w:tr w:rsidR="006E4E11" w14:paraId="6C892C3B" w14:textId="77777777">
        <w:tc>
          <w:tcPr>
            <w:tcW w:w="2268" w:type="dxa"/>
          </w:tcPr>
          <w:p w14:paraId="14CB53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582B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6572BAC2" w14:textId="77777777" w:rsidR="00705D2E" w:rsidRPr="00705D2E" w:rsidRDefault="00705D2E" w:rsidP="00705D2E">
      <w:pPr>
        <w:rPr>
          <w:vanish/>
        </w:rPr>
      </w:pPr>
      <w:bookmarkStart w:id="7" w:name="RKdep"/>
      <w:bookmarkStart w:id="8" w:name="RKenh"/>
      <w:bookmarkStart w:id="9" w:name="b1"/>
      <w:bookmarkEnd w:id="7"/>
      <w:bookmarkEnd w:id="8"/>
      <w:bookmarkEnd w:id="9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8A9B06" w14:textId="77777777">
        <w:trPr>
          <w:trHeight w:val="284"/>
        </w:trPr>
        <w:tc>
          <w:tcPr>
            <w:tcW w:w="4911" w:type="dxa"/>
          </w:tcPr>
          <w:p w14:paraId="7D7390E5" w14:textId="77777777" w:rsidR="006E4E11" w:rsidRDefault="00C123A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ECEAD78" w14:textId="77777777">
        <w:trPr>
          <w:trHeight w:val="284"/>
        </w:trPr>
        <w:tc>
          <w:tcPr>
            <w:tcW w:w="4911" w:type="dxa"/>
          </w:tcPr>
          <w:p w14:paraId="416A1C5B" w14:textId="77777777" w:rsidR="006E4E11" w:rsidRDefault="00C123A6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2"/>
            <w:bookmarkEnd w:id="10"/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12A32CA" w14:textId="77777777">
        <w:trPr>
          <w:trHeight w:val="284"/>
        </w:trPr>
        <w:tc>
          <w:tcPr>
            <w:tcW w:w="4911" w:type="dxa"/>
          </w:tcPr>
          <w:p w14:paraId="79E1A956" w14:textId="77777777" w:rsidR="001223EF" w:rsidRDefault="001223EF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3"/>
            <w:bookmarkEnd w:id="11"/>
          </w:p>
        </w:tc>
      </w:tr>
      <w:tr w:rsidR="006E4E11" w14:paraId="21140DFB" w14:textId="77777777">
        <w:trPr>
          <w:trHeight w:val="284"/>
        </w:trPr>
        <w:tc>
          <w:tcPr>
            <w:tcW w:w="4911" w:type="dxa"/>
          </w:tcPr>
          <w:p w14:paraId="2AEB5476" w14:textId="77777777" w:rsidR="001223EF" w:rsidRDefault="001223EF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4"/>
            <w:bookmarkEnd w:id="12"/>
          </w:p>
        </w:tc>
      </w:tr>
      <w:tr w:rsidR="006E4E11" w14:paraId="72AC3020" w14:textId="77777777">
        <w:trPr>
          <w:trHeight w:val="284"/>
        </w:trPr>
        <w:tc>
          <w:tcPr>
            <w:tcW w:w="4911" w:type="dxa"/>
          </w:tcPr>
          <w:p w14:paraId="19692B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3" w:name="b5"/>
            <w:bookmarkEnd w:id="13"/>
          </w:p>
        </w:tc>
      </w:tr>
      <w:tr w:rsidR="006E4E11" w14:paraId="0C9DCED2" w14:textId="77777777">
        <w:trPr>
          <w:trHeight w:val="284"/>
        </w:trPr>
        <w:tc>
          <w:tcPr>
            <w:tcW w:w="4911" w:type="dxa"/>
          </w:tcPr>
          <w:p w14:paraId="52BF36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4" w:name="b6"/>
            <w:bookmarkEnd w:id="14"/>
          </w:p>
        </w:tc>
      </w:tr>
      <w:tr w:rsidR="006E4E11" w14:paraId="21CB8271" w14:textId="77777777">
        <w:trPr>
          <w:trHeight w:val="284"/>
        </w:trPr>
        <w:tc>
          <w:tcPr>
            <w:tcW w:w="4911" w:type="dxa"/>
          </w:tcPr>
          <w:p w14:paraId="1D13F5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7"/>
            <w:bookmarkEnd w:id="15"/>
          </w:p>
        </w:tc>
      </w:tr>
      <w:tr w:rsidR="006E4E11" w14:paraId="21189431" w14:textId="77777777">
        <w:trPr>
          <w:trHeight w:val="284"/>
        </w:trPr>
        <w:tc>
          <w:tcPr>
            <w:tcW w:w="4911" w:type="dxa"/>
          </w:tcPr>
          <w:p w14:paraId="1757DF27" w14:textId="77777777" w:rsidR="001223EF" w:rsidRDefault="001223EF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6" w:name="b8"/>
            <w:bookmarkEnd w:id="16"/>
          </w:p>
        </w:tc>
      </w:tr>
      <w:tr w:rsidR="006E4E11" w14:paraId="79E1F955" w14:textId="77777777">
        <w:trPr>
          <w:trHeight w:val="284"/>
        </w:trPr>
        <w:tc>
          <w:tcPr>
            <w:tcW w:w="4911" w:type="dxa"/>
          </w:tcPr>
          <w:p w14:paraId="46F9D8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7" w:name="b9"/>
            <w:bookmarkEnd w:id="17"/>
          </w:p>
        </w:tc>
      </w:tr>
    </w:tbl>
    <w:p w14:paraId="6D271BD3" w14:textId="77777777" w:rsidR="006E4E11" w:rsidRDefault="00C123A6">
      <w:pPr>
        <w:framePr w:w="4400" w:h="2523" w:wrap="notBeside" w:vAnchor="page" w:hAnchor="page" w:x="6453" w:y="2445"/>
        <w:ind w:left="142"/>
      </w:pPr>
      <w:bookmarkStart w:id="18" w:name="bMottag"/>
      <w:bookmarkEnd w:id="18"/>
      <w:r>
        <w:t>Till riksdagen</w:t>
      </w:r>
      <w:r w:rsidR="001223EF">
        <w:br/>
      </w:r>
    </w:p>
    <w:p w14:paraId="106367B7" w14:textId="77777777" w:rsidR="001223EF" w:rsidRDefault="001223EF">
      <w:pPr>
        <w:framePr w:w="4400" w:h="2523" w:wrap="notBeside" w:vAnchor="page" w:hAnchor="page" w:x="6453" w:y="2445"/>
        <w:ind w:left="142"/>
      </w:pPr>
    </w:p>
    <w:p w14:paraId="508E86E9" w14:textId="77777777" w:rsidR="001223EF" w:rsidRDefault="001223EF">
      <w:pPr>
        <w:framePr w:w="4400" w:h="2523" w:wrap="notBeside" w:vAnchor="page" w:hAnchor="page" w:x="6453" w:y="2445"/>
        <w:ind w:left="142"/>
      </w:pPr>
    </w:p>
    <w:p w14:paraId="06DA71AA" w14:textId="77777777" w:rsidR="006E4E11" w:rsidRDefault="00C123A6" w:rsidP="00C123A6">
      <w:pPr>
        <w:pStyle w:val="RKrubrik"/>
        <w:pBdr>
          <w:bottom w:val="single" w:sz="4" w:space="1" w:color="auto"/>
        </w:pBdr>
        <w:spacing w:before="0" w:after="0"/>
      </w:pPr>
      <w:bookmarkStart w:id="19" w:name="bRubrik"/>
      <w:bookmarkEnd w:id="19"/>
      <w:r>
        <w:t>Svar på fråga 2015/16:1493 av Johan Forssell (M) Tvångsåtgärder vid verkställighet av ut- och avvisningar</w:t>
      </w:r>
    </w:p>
    <w:p w14:paraId="05473225" w14:textId="77777777" w:rsidR="006E4E11" w:rsidRDefault="006E4E11">
      <w:pPr>
        <w:pStyle w:val="RKnormal"/>
      </w:pPr>
      <w:bookmarkStart w:id="20" w:name="bBilaga"/>
      <w:bookmarkEnd w:id="20"/>
    </w:p>
    <w:p w14:paraId="175B6F70" w14:textId="77777777" w:rsidR="00A27586" w:rsidRDefault="00C123A6" w:rsidP="00A27586">
      <w:bookmarkStart w:id="21" w:name="BrevSÖver"/>
      <w:bookmarkStart w:id="22" w:name="bSkrivStart"/>
      <w:bookmarkEnd w:id="21"/>
      <w:bookmarkEnd w:id="22"/>
      <w:r>
        <w:t xml:space="preserve">Johan Forssell har frågat mig </w:t>
      </w:r>
      <w:r w:rsidR="006B507F">
        <w:t xml:space="preserve">om </w:t>
      </w:r>
      <w:r>
        <w:t xml:space="preserve">vilken min och regeringens tidsplan är för ny lagstiftning </w:t>
      </w:r>
      <w:r w:rsidR="00A27586">
        <w:t>avseende</w:t>
      </w:r>
      <w:r>
        <w:t xml:space="preserve"> </w:t>
      </w:r>
      <w:r w:rsidR="00800AB5">
        <w:t xml:space="preserve">polisens befogenhet att använda </w:t>
      </w:r>
      <w:r>
        <w:t>tvångs</w:t>
      </w:r>
      <w:r w:rsidR="00AD17FF">
        <w:softHyphen/>
      </w:r>
      <w:r>
        <w:t xml:space="preserve">åtgärder vid verkställighet av ut- och avvisningar. </w:t>
      </w:r>
    </w:p>
    <w:p w14:paraId="29CEE5CB" w14:textId="77777777" w:rsidR="00A27586" w:rsidRDefault="00A27586" w:rsidP="00A27586"/>
    <w:p w14:paraId="015268E1" w14:textId="77777777" w:rsidR="006E4E11" w:rsidRDefault="00A27586" w:rsidP="00A27586">
      <w:r>
        <w:t>I sin fråga hänvisar Johan Forssell ti</w:t>
      </w:r>
      <w:r w:rsidR="006B507F">
        <w:t xml:space="preserve">ll ett beslut </w:t>
      </w:r>
      <w:r>
        <w:t xml:space="preserve">som </w:t>
      </w:r>
      <w:r w:rsidR="006B507F">
        <w:t>Justitieombuds</w:t>
      </w:r>
      <w:r>
        <w:softHyphen/>
      </w:r>
      <w:r w:rsidR="006B507F">
        <w:t>mannen, JO, meddelade i juni i år. I beslutet uttalar JO att utlännings</w:t>
      </w:r>
      <w:r>
        <w:softHyphen/>
      </w:r>
      <w:r w:rsidR="006B507F">
        <w:t>lagen (</w:t>
      </w:r>
      <w:r>
        <w:t>2005:716)</w:t>
      </w:r>
      <w:r w:rsidR="006B507F">
        <w:t xml:space="preserve"> bör förtydl</w:t>
      </w:r>
      <w:r>
        <w:t>i</w:t>
      </w:r>
      <w:r w:rsidR="006B507F">
        <w:t xml:space="preserve">gas </w:t>
      </w:r>
      <w:r w:rsidR="006D0546">
        <w:t>så att det klart framgår</w:t>
      </w:r>
      <w:r>
        <w:t xml:space="preserve"> vilka</w:t>
      </w:r>
      <w:r w:rsidR="006B507F">
        <w:t xml:space="preserve"> tvångs</w:t>
      </w:r>
      <w:r w:rsidR="00AD17FF">
        <w:softHyphen/>
      </w:r>
      <w:r w:rsidR="006B507F">
        <w:t>åtgärder polisen har rätt att vidta för at</w:t>
      </w:r>
      <w:r w:rsidR="00F565EB">
        <w:t>t verkställa ett avvisnings- eller</w:t>
      </w:r>
      <w:r w:rsidR="006B507F">
        <w:t xml:space="preserve"> utvisnings</w:t>
      </w:r>
      <w:r>
        <w:softHyphen/>
      </w:r>
      <w:r w:rsidR="006B507F">
        <w:t xml:space="preserve">beslut. </w:t>
      </w:r>
    </w:p>
    <w:p w14:paraId="518E21D4" w14:textId="77777777" w:rsidR="006B507F" w:rsidRDefault="006B507F" w:rsidP="00A27586"/>
    <w:p w14:paraId="54B4B4A8" w14:textId="77777777" w:rsidR="00800AB5" w:rsidRDefault="00800AB5" w:rsidP="00A27586">
      <w:pPr>
        <w:rPr>
          <w:highlight w:val="yellow"/>
        </w:rPr>
      </w:pPr>
      <w:r w:rsidRPr="00800AB5">
        <w:t xml:space="preserve">En </w:t>
      </w:r>
      <w:r w:rsidR="00202FC0">
        <w:t xml:space="preserve">väl fungerande och </w:t>
      </w:r>
      <w:r w:rsidRPr="00800AB5">
        <w:t>rätt</w:t>
      </w:r>
      <w:r w:rsidR="00F57DF0">
        <w:t>säkert</w:t>
      </w:r>
      <w:r w:rsidRPr="00800AB5">
        <w:t xml:space="preserve"> utformad migrationsprocess kräver att myndigheterna har verktyg </w:t>
      </w:r>
      <w:r w:rsidR="003E0A27">
        <w:t xml:space="preserve">för </w:t>
      </w:r>
      <w:r w:rsidRPr="00800AB5">
        <w:t>att sätta kraft bakom ett beslut om avvisning eller utvisni</w:t>
      </w:r>
      <w:r>
        <w:t>ng. Att</w:t>
      </w:r>
      <w:r w:rsidRPr="00800AB5">
        <w:t xml:space="preserve"> Polismyn</w:t>
      </w:r>
      <w:r>
        <w:t xml:space="preserve">digheten </w:t>
      </w:r>
      <w:r w:rsidRPr="00800AB5">
        <w:t xml:space="preserve">som en sista utväg </w:t>
      </w:r>
      <w:r>
        <w:t>har befogenhet att använda tvångsåtgärder</w:t>
      </w:r>
      <w:r w:rsidRPr="00800AB5">
        <w:t xml:space="preserve"> mot den som inte frivilligt följer ett avvisnings- eller utvis</w:t>
      </w:r>
      <w:r>
        <w:t>ningsbeslut är ett viktigt led för</w:t>
      </w:r>
      <w:r w:rsidRPr="00800AB5">
        <w:t xml:space="preserve"> att en välordnad verkställighetsprocess ska kunna upprätthållas</w:t>
      </w:r>
      <w:r w:rsidR="006D0546">
        <w:t xml:space="preserve"> och bedrivas på ett effektivt sätt</w:t>
      </w:r>
      <w:r w:rsidRPr="00800AB5">
        <w:t>. Lika viktigt är dock att sådana ingripanden sker under rättssäkra och förutsebara former.</w:t>
      </w:r>
      <w:r w:rsidRPr="0017685B">
        <w:t xml:space="preserve"> </w:t>
      </w:r>
    </w:p>
    <w:p w14:paraId="338372E4" w14:textId="77777777" w:rsidR="00800AB5" w:rsidRDefault="00800AB5" w:rsidP="00A27586">
      <w:pPr>
        <w:rPr>
          <w:highlight w:val="yellow"/>
        </w:rPr>
      </w:pPr>
    </w:p>
    <w:p w14:paraId="54DB50D8" w14:textId="77777777" w:rsidR="00A27586" w:rsidRDefault="00800AB5" w:rsidP="00A27586">
      <w:r w:rsidRPr="0017685B">
        <w:t xml:space="preserve">Jag har gett mina tjänstemän i uppdrag att se över </w:t>
      </w:r>
      <w:r w:rsidR="003E0A27">
        <w:t xml:space="preserve">behovet av ändringar i </w:t>
      </w:r>
      <w:r w:rsidRPr="0017685B">
        <w:t>lagstiftningen så att Polismyndigheten</w:t>
      </w:r>
      <w:r w:rsidR="00202FC0">
        <w:t>,</w:t>
      </w:r>
      <w:r w:rsidR="006D0546" w:rsidRPr="0017685B">
        <w:t xml:space="preserve"> </w:t>
      </w:r>
      <w:r w:rsidR="00F565EB" w:rsidRPr="0017685B">
        <w:t>när det</w:t>
      </w:r>
      <w:r w:rsidR="006D0546" w:rsidRPr="0017685B">
        <w:t xml:space="preserve"> behövs</w:t>
      </w:r>
      <w:r w:rsidR="00202FC0">
        <w:t>,</w:t>
      </w:r>
      <w:r w:rsidR="006D0546" w:rsidRPr="0017685B">
        <w:t xml:space="preserve"> </w:t>
      </w:r>
      <w:r w:rsidR="003E0A27">
        <w:t xml:space="preserve">kan </w:t>
      </w:r>
      <w:r w:rsidR="006D0546" w:rsidRPr="0017685B">
        <w:t>använda tvång</w:t>
      </w:r>
      <w:r w:rsidR="00F565EB" w:rsidRPr="0017685B">
        <w:t>såtgärder</w:t>
      </w:r>
      <w:r w:rsidR="0017685B">
        <w:t xml:space="preserve"> för att </w:t>
      </w:r>
      <w:r w:rsidR="006D0546" w:rsidRPr="0017685B">
        <w:t>verkställa ett beslut om avvisning eller utvisning.</w:t>
      </w:r>
      <w:r w:rsidR="006D0546">
        <w:t xml:space="preserve"> Jag arbetar för att ett sådant förslag ska kunna lämnas till riksdagen så snart som möjligt.</w:t>
      </w:r>
    </w:p>
    <w:p w14:paraId="7CB95B43" w14:textId="77777777" w:rsidR="00C123A6" w:rsidRDefault="00C123A6" w:rsidP="00A27586"/>
    <w:p w14:paraId="6DEF0FA6" w14:textId="77777777" w:rsidR="00C123A6" w:rsidRDefault="00C123A6" w:rsidP="00A27586">
      <w:r>
        <w:t xml:space="preserve">Stockholm den </w:t>
      </w:r>
      <w:r w:rsidR="00B27251">
        <w:t>24</w:t>
      </w:r>
      <w:r>
        <w:t xml:space="preserve"> augusti 2016</w:t>
      </w:r>
    </w:p>
    <w:p w14:paraId="07384C51" w14:textId="77777777" w:rsidR="00C123A6" w:rsidRDefault="00C123A6" w:rsidP="00A27586"/>
    <w:p w14:paraId="15D48064" w14:textId="77777777" w:rsidR="00913EC1" w:rsidRDefault="00913EC1" w:rsidP="00A27586"/>
    <w:p w14:paraId="144E4250" w14:textId="77777777" w:rsidR="00C123A6" w:rsidRDefault="00C123A6" w:rsidP="00A27586"/>
    <w:p w14:paraId="1952C391" w14:textId="77777777" w:rsidR="00C123A6" w:rsidRDefault="00C123A6" w:rsidP="00A27586">
      <w:r>
        <w:t>Morgan Johansson</w:t>
      </w:r>
    </w:p>
    <w:sectPr w:rsidR="00C123A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87983" w14:textId="77777777" w:rsidR="00244F38" w:rsidRDefault="00244F38">
      <w:r>
        <w:separator/>
      </w:r>
    </w:p>
  </w:endnote>
  <w:endnote w:type="continuationSeparator" w:id="0">
    <w:p w14:paraId="3DCC5D1E" w14:textId="77777777" w:rsidR="00244F38" w:rsidRDefault="0024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5569D" w14:textId="77777777" w:rsidR="00244F38" w:rsidRDefault="00244F38">
      <w:r>
        <w:separator/>
      </w:r>
    </w:p>
  </w:footnote>
  <w:footnote w:type="continuationSeparator" w:id="0">
    <w:p w14:paraId="3F550405" w14:textId="77777777" w:rsidR="00244F38" w:rsidRDefault="00244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99A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3E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56941E" w14:textId="77777777">
      <w:trPr>
        <w:cantSplit/>
      </w:trPr>
      <w:tc>
        <w:tcPr>
          <w:tcW w:w="3119" w:type="dxa"/>
        </w:tcPr>
        <w:p w14:paraId="35ED15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61D6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7BA430" w14:textId="77777777" w:rsidR="00E80146" w:rsidRDefault="00E80146">
          <w:pPr>
            <w:pStyle w:val="Sidhuvud"/>
            <w:ind w:right="360"/>
          </w:pPr>
        </w:p>
      </w:tc>
    </w:tr>
  </w:tbl>
  <w:p w14:paraId="417CEBB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821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DED1E4" w14:textId="77777777">
      <w:trPr>
        <w:cantSplit/>
      </w:trPr>
      <w:tc>
        <w:tcPr>
          <w:tcW w:w="3119" w:type="dxa"/>
        </w:tcPr>
        <w:p w14:paraId="7AE48EC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457C8C" w14:textId="77777777" w:rsidR="00E80146" w:rsidRDefault="00E80146">
          <w:pPr>
            <w:pStyle w:val="Sidhuvud"/>
            <w:ind w:right="360"/>
          </w:pPr>
          <w:bookmarkStart w:id="23" w:name="hDoktyp"/>
          <w:bookmarkEnd w:id="23"/>
        </w:p>
      </w:tc>
      <w:tc>
        <w:tcPr>
          <w:tcW w:w="1525" w:type="dxa"/>
        </w:tcPr>
        <w:p w14:paraId="5DC7D90E" w14:textId="77777777" w:rsidR="00E80146" w:rsidRDefault="00E80146">
          <w:pPr>
            <w:pStyle w:val="Sidhuvud"/>
            <w:ind w:right="360"/>
          </w:pPr>
        </w:p>
      </w:tc>
    </w:tr>
  </w:tbl>
  <w:p w14:paraId="3D26EF9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4F633" w14:textId="77777777" w:rsidR="00C123A6" w:rsidRDefault="00AA19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2E7FDC" wp14:editId="59EBFEC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5C6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A3D9F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4" w:name="EjLoggaRegKansl"/>
    <w:bookmarkEnd w:id="24"/>
  </w:p>
  <w:p w14:paraId="55EDF2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5" w:name="EjLoggaDep"/>
    <w:bookmarkEnd w:id="25"/>
  </w:p>
  <w:p w14:paraId="248D8D9F" w14:textId="77777777" w:rsidR="00E80146" w:rsidRDefault="00E80146">
    <w:pPr>
      <w:rPr>
        <w:rFonts w:ascii="TradeGothic" w:hAnsi="TradeGothic"/>
        <w:i/>
        <w:iCs/>
        <w:sz w:val="18"/>
      </w:rPr>
    </w:pPr>
    <w:bookmarkStart w:id="26" w:name="EjLoggaTitel"/>
    <w:bookmarkEnd w:id="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A6"/>
    <w:rsid w:val="001223EF"/>
    <w:rsid w:val="00150384"/>
    <w:rsid w:val="00160901"/>
    <w:rsid w:val="0017685B"/>
    <w:rsid w:val="001805B7"/>
    <w:rsid w:val="00202FC0"/>
    <w:rsid w:val="0020780C"/>
    <w:rsid w:val="00244F38"/>
    <w:rsid w:val="00351AAE"/>
    <w:rsid w:val="00367B1C"/>
    <w:rsid w:val="003E0A27"/>
    <w:rsid w:val="004A328D"/>
    <w:rsid w:val="0058762B"/>
    <w:rsid w:val="0064014C"/>
    <w:rsid w:val="006B507F"/>
    <w:rsid w:val="006D0546"/>
    <w:rsid w:val="006E4E11"/>
    <w:rsid w:val="00705D2E"/>
    <w:rsid w:val="007242A3"/>
    <w:rsid w:val="007A6855"/>
    <w:rsid w:val="007C7DFE"/>
    <w:rsid w:val="00800AB5"/>
    <w:rsid w:val="00884C1F"/>
    <w:rsid w:val="008C5D2E"/>
    <w:rsid w:val="008F4C8F"/>
    <w:rsid w:val="00905C9F"/>
    <w:rsid w:val="00913EC1"/>
    <w:rsid w:val="0092027A"/>
    <w:rsid w:val="00955E31"/>
    <w:rsid w:val="00964197"/>
    <w:rsid w:val="00992E72"/>
    <w:rsid w:val="00A27586"/>
    <w:rsid w:val="00AA1964"/>
    <w:rsid w:val="00AD17FF"/>
    <w:rsid w:val="00AF26D1"/>
    <w:rsid w:val="00B27251"/>
    <w:rsid w:val="00BE64B1"/>
    <w:rsid w:val="00C123A6"/>
    <w:rsid w:val="00C3137C"/>
    <w:rsid w:val="00C46D28"/>
    <w:rsid w:val="00D133D7"/>
    <w:rsid w:val="00D924F0"/>
    <w:rsid w:val="00E80146"/>
    <w:rsid w:val="00E904D0"/>
    <w:rsid w:val="00EC25F9"/>
    <w:rsid w:val="00ED583F"/>
    <w:rsid w:val="00F565EB"/>
    <w:rsid w:val="00F57DF0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26F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75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758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22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75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758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22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d58d30de-cccd-410c-8551-99fafed48d41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VV7HMNPAP7JC-4-904</_dlc_DocId>
    <_dlc_DocIdUrl xmlns="a740bd93-4a52-4f4c-a481-4b2f0404c858">
      <Url>http://rkdhs-ju/enhet/jugem/_layouts/DocIdRedir.aspx?ID=VV7HMNPAP7JC-4-904</Url>
      <Description>VV7HMNPAP7JC-4-904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55C38-EADC-48AE-AE56-E67261CA2021}"/>
</file>

<file path=customXml/itemProps2.xml><?xml version="1.0" encoding="utf-8"?>
<ds:datastoreItem xmlns:ds="http://schemas.openxmlformats.org/officeDocument/2006/customXml" ds:itemID="{8B4BAB95-B28E-4B70-9B06-7911F069170D}"/>
</file>

<file path=customXml/itemProps3.xml><?xml version="1.0" encoding="utf-8"?>
<ds:datastoreItem xmlns:ds="http://schemas.openxmlformats.org/officeDocument/2006/customXml" ds:itemID="{5AC42CF3-8928-448A-8A9D-289D76B48D58}"/>
</file>

<file path=customXml/itemProps4.xml><?xml version="1.0" encoding="utf-8"?>
<ds:datastoreItem xmlns:ds="http://schemas.openxmlformats.org/officeDocument/2006/customXml" ds:itemID="{238119DA-C738-44A7-8848-637DB13B55BE}"/>
</file>

<file path=customXml/itemProps5.xml><?xml version="1.0" encoding="utf-8"?>
<ds:datastoreItem xmlns:ds="http://schemas.openxmlformats.org/officeDocument/2006/customXml" ds:itemID="{8B4BAB95-B28E-4B70-9B06-7911F069170D}"/>
</file>

<file path=customXml/itemProps6.xml><?xml version="1.0" encoding="utf-8"?>
<ds:datastoreItem xmlns:ds="http://schemas.openxmlformats.org/officeDocument/2006/customXml" ds:itemID="{C9613476-7B0B-4FF3-A0DB-623938CF6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Jenny Strandberg</dc:creator>
  <cp:lastModifiedBy>Gunilla Hansson-Böe</cp:lastModifiedBy>
  <cp:revision>2</cp:revision>
  <cp:lastPrinted>2016-08-18T13:53:00Z</cp:lastPrinted>
  <dcterms:created xsi:type="dcterms:W3CDTF">2016-08-23T13:41:00Z</dcterms:created>
  <dcterms:modified xsi:type="dcterms:W3CDTF">2016-08-23T13:41:00Z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27be089d-15f2-44e8-baf7-0c4d092c351f</vt:lpwstr>
  </property>
</Properties>
</file>