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6690F1EC7BF46F792025639B44DA64A"/>
        </w:placeholder>
        <w:text/>
      </w:sdtPr>
      <w:sdtEndPr/>
      <w:sdtContent>
        <w:p w:rsidRPr="009B062B" w:rsidR="00AF30DD" w:rsidP="00DA28CE" w:rsidRDefault="00AF30DD" w14:paraId="77CB5A98" w14:textId="77777777">
          <w:pPr>
            <w:pStyle w:val="Rubrik1"/>
            <w:spacing w:after="300"/>
          </w:pPr>
          <w:r w:rsidRPr="009B062B">
            <w:t>Förslag till riksdagsbeslut</w:t>
          </w:r>
        </w:p>
      </w:sdtContent>
    </w:sdt>
    <w:sdt>
      <w:sdtPr>
        <w:alias w:val="Yrkande 1"/>
        <w:tag w:val="5a83cfe4-74da-4c59-8a07-3fe088279ac8"/>
        <w:id w:val="607327269"/>
        <w:lock w:val="sdtLocked"/>
      </w:sdtPr>
      <w:sdtEndPr/>
      <w:sdtContent>
        <w:p w:rsidR="006D7407" w:rsidRDefault="00AA7BB7" w14:paraId="77CB5A99" w14:textId="77777777">
          <w:pPr>
            <w:pStyle w:val="Frslagstext"/>
            <w:numPr>
              <w:ilvl w:val="0"/>
              <w:numId w:val="0"/>
            </w:numPr>
          </w:pPr>
          <w:r>
            <w:t>Riksdagen ställer sig bakom det som anförs i motionen om förstärkt stöd till avhopparverksamhet från kriminalitet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EB807E8BD2B4DF38CF6944C0B45F5C2"/>
        </w:placeholder>
        <w:text/>
      </w:sdtPr>
      <w:sdtEndPr/>
      <w:sdtContent>
        <w:p w:rsidRPr="009B062B" w:rsidR="006D79C9" w:rsidP="00333E95" w:rsidRDefault="006D79C9" w14:paraId="77CB5A9A" w14:textId="77777777">
          <w:pPr>
            <w:pStyle w:val="Rubrik1"/>
          </w:pPr>
          <w:r>
            <w:t>Motivering</w:t>
          </w:r>
        </w:p>
      </w:sdtContent>
    </w:sdt>
    <w:p w:rsidR="00422B9E" w:rsidP="008E0FE2" w:rsidRDefault="00A03F35" w14:paraId="77CB5A9B" w14:textId="13D0DFCD">
      <w:pPr>
        <w:pStyle w:val="Normalutanindragellerluft"/>
      </w:pPr>
      <w:r w:rsidRPr="00A03F35">
        <w:t xml:space="preserve">Många av dem som dragits in i kriminella grupperingar vill egentligen bryta med det kriminella livet. Sådana uppbrott innebär dock ofta stora svårigheter och risker vilket får till konsekvens att </w:t>
      </w:r>
      <w:r>
        <w:t>man stannar kvar i kriminalitet</w:t>
      </w:r>
      <w:r w:rsidRPr="00A03F35">
        <w:t xml:space="preserve">. Om en livsstilskriminell person upphör med sin brottsliga verksamhet är det en stor vinst för hela samhället, både ur ett ekonomiskt och </w:t>
      </w:r>
      <w:r w:rsidR="00C47526">
        <w:t xml:space="preserve">ur ett </w:t>
      </w:r>
      <w:r w:rsidRPr="00A03F35">
        <w:t>mänskligt perspektiv. För att underlätta uppbrott behöver sam</w:t>
      </w:r>
      <w:r w:rsidR="00942509">
        <w:softHyphen/>
      </w:r>
      <w:r w:rsidRPr="00A03F35">
        <w:t>hället erbjuda stöd och skydd till dem som vill lämna en kriminell livsstil. Regeringen har under mandatperioden gjort flera satsningar på olika typer av avhopparverksamhet. Vad gäller avhopparverksamhet inriktad mot kriminella har regeringen gett Polis</w:t>
      </w:r>
      <w:r w:rsidR="00942509">
        <w:softHyphen/>
      </w:r>
      <w:bookmarkStart w:name="_GoBack" w:id="1"/>
      <w:bookmarkEnd w:id="1"/>
      <w:r w:rsidRPr="00A03F35">
        <w:t xml:space="preserve">myndigheten i uppdrag att ansvara för denna verksamhet. Även om mycket bra har gjorts tror vi att arbetet skulle kunna stärkas genom att bredda personkretsen </w:t>
      </w:r>
      <w:r>
        <w:t xml:space="preserve">för </w:t>
      </w:r>
      <w:r w:rsidRPr="00A03F35">
        <w:t xml:space="preserve">avhopparverksamheten samt </w:t>
      </w:r>
      <w:r>
        <w:t>i högre grad</w:t>
      </w:r>
      <w:r w:rsidRPr="00A03F35">
        <w:t xml:space="preserve"> stödja civilsamhällets viktiga arbete med avhoppare och återanpassning.</w:t>
      </w:r>
    </w:p>
    <w:p w:rsidRPr="00C53869" w:rsidR="00A03F35" w:rsidP="00C53869" w:rsidRDefault="00A03F35" w14:paraId="77CB5A9C" w14:textId="70B56336">
      <w:r w:rsidRPr="00C53869">
        <w:t xml:space="preserve">Familjen är en viktig spelare vad gäller att få människor att sluta med brott. Vi vill undersöka möjligheten för avhopparverksamheten att stödja personer i nära relation med personer i kriminella miljöer och nätverk. Dessa är mycket utsatta och hade dessutom, om de </w:t>
      </w:r>
      <w:r w:rsidR="00C47526">
        <w:t>fick</w:t>
      </w:r>
      <w:r w:rsidRPr="00C53869">
        <w:t xml:space="preserve"> adekvat skydd, kunnat vara en viktig informationskälla för polisen.</w:t>
      </w:r>
    </w:p>
    <w:p w:rsidRPr="00C53869" w:rsidR="00A03F35" w:rsidP="00C53869" w:rsidRDefault="00A03F35" w14:paraId="77CB5A9D" w14:textId="77777777">
      <w:r w:rsidRPr="00C53869">
        <w:t>Vad gäller arbetet med kriminellas avhopp och återanpassning spelar de civila organisationerna en viktig roll. Vi vill se ett ökat finansiellt stöd till den frivilligverksamhet som finns på området, exempelvis Fryshusets avhopparverksamhet Passus.</w:t>
      </w:r>
    </w:p>
    <w:p w:rsidRPr="00C53869" w:rsidR="00A03F35" w:rsidP="00C53869" w:rsidRDefault="00A03F35" w14:paraId="77CB5A9E" w14:textId="09617EE2">
      <w:r w:rsidRPr="00C53869">
        <w:t>Under 2015 fick Polismyndigheten 2</w:t>
      </w:r>
      <w:r w:rsidR="00C47526">
        <w:t> </w:t>
      </w:r>
      <w:r w:rsidRPr="00C53869">
        <w:t xml:space="preserve">miljoner kr för avhopparverksamhet, genom medel i höständringsbudgeten. I budgetpropositionen för </w:t>
      </w:r>
      <w:r w:rsidR="00C47526">
        <w:t xml:space="preserve">2016 skedde </w:t>
      </w:r>
      <w:r w:rsidR="00C47526">
        <w:lastRenderedPageBreak/>
        <w:t>anslagsökning med 5 </w:t>
      </w:r>
      <w:r w:rsidRPr="00C53869">
        <w:t>miljoner kr per år för denna verksamhet. Organisationer som arbetar med avhopparverksamhet kan ansöka om medel via Polismyndigheten som ansvarar för att fördela pengarna. Dock är bedömningen att det behövs en markant anslagsökning för att kunna bedriva ett bra och långsiktigt arbete med avhopparverksamheten.</w:t>
      </w:r>
    </w:p>
    <w:sdt>
      <w:sdtPr>
        <w:alias w:val="CC_Underskrifter"/>
        <w:tag w:val="CC_Underskrifter"/>
        <w:id w:val="583496634"/>
        <w:lock w:val="sdtContentLocked"/>
        <w:placeholder>
          <w:docPart w:val="C6108760DB5B44FEB97C3AB8303ABB7F"/>
        </w:placeholder>
      </w:sdtPr>
      <w:sdtEndPr/>
      <w:sdtContent>
        <w:p w:rsidR="007833C4" w:rsidP="00C24244" w:rsidRDefault="007833C4" w14:paraId="77CB5A9F" w14:textId="77777777"/>
        <w:p w:rsidRPr="008E0FE2" w:rsidR="004801AC" w:rsidP="00C24244" w:rsidRDefault="00942509" w14:paraId="77CB5AA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Rasmus Ling (MP)</w:t>
            </w:r>
          </w:p>
        </w:tc>
        <w:tc>
          <w:tcPr>
            <w:tcW w:w="50" w:type="pct"/>
            <w:vAlign w:val="bottom"/>
          </w:tcPr>
          <w:p>
            <w:pPr>
              <w:pStyle w:val="Underskrifter"/>
            </w:pPr>
            <w:r>
              <w:t> </w:t>
            </w:r>
          </w:p>
        </w:tc>
      </w:tr>
    </w:tbl>
    <w:p w:rsidR="00A051A8" w:rsidRDefault="00A051A8" w14:paraId="77CB5AA4" w14:textId="77777777"/>
    <w:sectPr w:rsidR="00A051A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CB5AA6" w14:textId="77777777" w:rsidR="003039FD" w:rsidRDefault="003039FD" w:rsidP="000C1CAD">
      <w:pPr>
        <w:spacing w:line="240" w:lineRule="auto"/>
      </w:pPr>
      <w:r>
        <w:separator/>
      </w:r>
    </w:p>
  </w:endnote>
  <w:endnote w:type="continuationSeparator" w:id="0">
    <w:p w14:paraId="77CB5AA7" w14:textId="77777777" w:rsidR="003039FD" w:rsidRDefault="003039F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CB5AA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CB5AAD" w14:textId="7A061775"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4250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CB5AA4" w14:textId="77777777" w:rsidR="003039FD" w:rsidRDefault="003039FD" w:rsidP="000C1CAD">
      <w:pPr>
        <w:spacing w:line="240" w:lineRule="auto"/>
      </w:pPr>
      <w:r>
        <w:separator/>
      </w:r>
    </w:p>
  </w:footnote>
  <w:footnote w:type="continuationSeparator" w:id="0">
    <w:p w14:paraId="77CB5AA5" w14:textId="77777777" w:rsidR="003039FD" w:rsidRDefault="003039F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77CB5AA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7CB5AB7" wp14:anchorId="77CB5AB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42509" w14:paraId="77CB5ABA" w14:textId="77777777">
                          <w:pPr>
                            <w:jc w:val="right"/>
                          </w:pPr>
                          <w:sdt>
                            <w:sdtPr>
                              <w:alias w:val="CC_Noformat_Partikod"/>
                              <w:tag w:val="CC_Noformat_Partikod"/>
                              <w:id w:val="-53464382"/>
                              <w:placeholder>
                                <w:docPart w:val="399CDBF122934A94B434BE68B69155F7"/>
                              </w:placeholder>
                              <w:text/>
                            </w:sdtPr>
                            <w:sdtEndPr/>
                            <w:sdtContent>
                              <w:r w:rsidR="00A03F35">
                                <w:t>MP</w:t>
                              </w:r>
                            </w:sdtContent>
                          </w:sdt>
                          <w:sdt>
                            <w:sdtPr>
                              <w:alias w:val="CC_Noformat_Partinummer"/>
                              <w:tag w:val="CC_Noformat_Partinummer"/>
                              <w:id w:val="-1709555926"/>
                              <w:placeholder>
                                <w:docPart w:val="4B17908CA04041B593D5BD5BFB97990A"/>
                              </w:placeholder>
                              <w:text/>
                            </w:sdtPr>
                            <w:sdtEndPr/>
                            <w:sdtContent>
                              <w:r w:rsidR="007833C4">
                                <w:t>2310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7CB5AB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42509" w14:paraId="77CB5ABA" w14:textId="77777777">
                    <w:pPr>
                      <w:jc w:val="right"/>
                    </w:pPr>
                    <w:sdt>
                      <w:sdtPr>
                        <w:alias w:val="CC_Noformat_Partikod"/>
                        <w:tag w:val="CC_Noformat_Partikod"/>
                        <w:id w:val="-53464382"/>
                        <w:placeholder>
                          <w:docPart w:val="399CDBF122934A94B434BE68B69155F7"/>
                        </w:placeholder>
                        <w:text/>
                      </w:sdtPr>
                      <w:sdtEndPr/>
                      <w:sdtContent>
                        <w:r w:rsidR="00A03F35">
                          <w:t>MP</w:t>
                        </w:r>
                      </w:sdtContent>
                    </w:sdt>
                    <w:sdt>
                      <w:sdtPr>
                        <w:alias w:val="CC_Noformat_Partinummer"/>
                        <w:tag w:val="CC_Noformat_Partinummer"/>
                        <w:id w:val="-1709555926"/>
                        <w:placeholder>
                          <w:docPart w:val="4B17908CA04041B593D5BD5BFB97990A"/>
                        </w:placeholder>
                        <w:text/>
                      </w:sdtPr>
                      <w:sdtEndPr/>
                      <w:sdtContent>
                        <w:r w:rsidR="007833C4">
                          <w:t>2310</w:t>
                        </w:r>
                      </w:sdtContent>
                    </w:sdt>
                  </w:p>
                </w:txbxContent>
              </v:textbox>
              <w10:wrap anchorx="page"/>
            </v:shape>
          </w:pict>
        </mc:Fallback>
      </mc:AlternateContent>
    </w:r>
  </w:p>
  <w:p w:rsidRPr="00293C4F" w:rsidR="00262EA3" w:rsidP="00776B74" w:rsidRDefault="00262EA3" w14:paraId="77CB5AA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77CB5AAA" w14:textId="77777777">
    <w:pPr>
      <w:jc w:val="right"/>
    </w:pPr>
  </w:p>
  <w:p w:rsidR="00262EA3" w:rsidP="00776B74" w:rsidRDefault="00262EA3" w14:paraId="77CB5AA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942509" w14:paraId="77CB5AA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7CB5AB9" wp14:anchorId="77CB5AB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42509" w14:paraId="77CB5AA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03F35">
          <w:t>MP</w:t>
        </w:r>
      </w:sdtContent>
    </w:sdt>
    <w:sdt>
      <w:sdtPr>
        <w:alias w:val="CC_Noformat_Partinummer"/>
        <w:tag w:val="CC_Noformat_Partinummer"/>
        <w:id w:val="-2014525982"/>
        <w:text/>
      </w:sdtPr>
      <w:sdtEndPr/>
      <w:sdtContent>
        <w:r w:rsidR="007833C4">
          <w:t>2310</w:t>
        </w:r>
      </w:sdtContent>
    </w:sdt>
  </w:p>
  <w:p w:rsidRPr="008227B3" w:rsidR="00262EA3" w:rsidP="008227B3" w:rsidRDefault="00942509" w14:paraId="77CB5AB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42509" w14:paraId="77CB5AB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:659</w:t>
        </w:r>
      </w:sdtContent>
    </w:sdt>
  </w:p>
  <w:p w:rsidR="00262EA3" w:rsidP="00E03A3D" w:rsidRDefault="00942509" w14:paraId="77CB5AB2" w14:textId="77777777">
    <w:pPr>
      <w:pStyle w:val="Motionr"/>
    </w:pPr>
    <w:sdt>
      <w:sdtPr>
        <w:alias w:val="CC_Noformat_Avtext"/>
        <w:tag w:val="CC_Noformat_Avtext"/>
        <w:id w:val="-2020768203"/>
        <w:lock w:val="sdtContentLocked"/>
        <w15:appearance w15:val="hidden"/>
        <w:text/>
      </w:sdtPr>
      <w:sdtEndPr/>
      <w:sdtContent>
        <w:r>
          <w:t>av Rasmus Ling (MP)</w:t>
        </w:r>
      </w:sdtContent>
    </w:sdt>
  </w:p>
  <w:sdt>
    <w:sdtPr>
      <w:alias w:val="CC_Noformat_Rubtext"/>
      <w:tag w:val="CC_Noformat_Rubtext"/>
      <w:id w:val="-218060500"/>
      <w:lock w:val="sdtLocked"/>
      <w:text/>
    </w:sdtPr>
    <w:sdtEndPr/>
    <w:sdtContent>
      <w:p w:rsidR="00262EA3" w:rsidP="00283E0F" w:rsidRDefault="00A03F35" w14:paraId="77CB5AB3" w14:textId="77777777">
        <w:pPr>
          <w:pStyle w:val="FSHRub2"/>
        </w:pPr>
        <w:r>
          <w:t xml:space="preserve">Förstärkt stöd till avhopparverksamhet från kriminalitet </w:t>
        </w:r>
      </w:p>
    </w:sdtContent>
  </w:sdt>
  <w:sdt>
    <w:sdtPr>
      <w:alias w:val="CC_Boilerplate_3"/>
      <w:tag w:val="CC_Boilerplate_3"/>
      <w:id w:val="1606463544"/>
      <w:lock w:val="sdtContentLocked"/>
      <w15:appearance w15:val="hidden"/>
      <w:text w:multiLine="1"/>
    </w:sdtPr>
    <w:sdtEndPr/>
    <w:sdtContent>
      <w:p w:rsidR="00262EA3" w:rsidP="00283E0F" w:rsidRDefault="00262EA3" w14:paraId="77CB5AB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Oläsbar"/>
  </w:docVars>
  <w:rsids>
    <w:rsidRoot w:val="00A03F3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609"/>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9FD"/>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407"/>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3BE3"/>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3C4"/>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09"/>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0EF1"/>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3F35"/>
    <w:rsid w:val="00A0463D"/>
    <w:rsid w:val="00A051A8"/>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A7BB7"/>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244"/>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47526"/>
    <w:rsid w:val="00C51FE8"/>
    <w:rsid w:val="00C529B7"/>
    <w:rsid w:val="00C52BF9"/>
    <w:rsid w:val="00C52DD5"/>
    <w:rsid w:val="00C536E8"/>
    <w:rsid w:val="00C53869"/>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0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7CB5A98"/>
  <w15:chartTrackingRefBased/>
  <w15:docId w15:val="{E532FAD7-F896-4C0C-99D2-F62B499F6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2246941">
      <w:bodyDiv w:val="1"/>
      <w:marLeft w:val="0"/>
      <w:marRight w:val="0"/>
      <w:marTop w:val="0"/>
      <w:marBottom w:val="0"/>
      <w:divBdr>
        <w:top w:val="none" w:sz="0" w:space="0" w:color="auto"/>
        <w:left w:val="none" w:sz="0" w:space="0" w:color="auto"/>
        <w:bottom w:val="none" w:sz="0" w:space="0" w:color="auto"/>
        <w:right w:val="none" w:sz="0" w:space="0" w:color="auto"/>
      </w:divBdr>
    </w:div>
    <w:div w:id="1881239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6690F1EC7BF46F792025639B44DA64A"/>
        <w:category>
          <w:name w:val="Allmänt"/>
          <w:gallery w:val="placeholder"/>
        </w:category>
        <w:types>
          <w:type w:val="bbPlcHdr"/>
        </w:types>
        <w:behaviors>
          <w:behavior w:val="content"/>
        </w:behaviors>
        <w:guid w:val="{97AC4794-2729-4FA8-B0E5-9B6513CE60A2}"/>
      </w:docPartPr>
      <w:docPartBody>
        <w:p w:rsidR="0036357F" w:rsidRDefault="00E3009B">
          <w:pPr>
            <w:pStyle w:val="D6690F1EC7BF46F792025639B44DA64A"/>
          </w:pPr>
          <w:r w:rsidRPr="005A0A93">
            <w:rPr>
              <w:rStyle w:val="Platshllartext"/>
            </w:rPr>
            <w:t>Förslag till riksdagsbeslut</w:t>
          </w:r>
        </w:p>
      </w:docPartBody>
    </w:docPart>
    <w:docPart>
      <w:docPartPr>
        <w:name w:val="AEB807E8BD2B4DF38CF6944C0B45F5C2"/>
        <w:category>
          <w:name w:val="Allmänt"/>
          <w:gallery w:val="placeholder"/>
        </w:category>
        <w:types>
          <w:type w:val="bbPlcHdr"/>
        </w:types>
        <w:behaviors>
          <w:behavior w:val="content"/>
        </w:behaviors>
        <w:guid w:val="{ADDEA0B6-A759-4999-B6F4-917025BED30F}"/>
      </w:docPartPr>
      <w:docPartBody>
        <w:p w:rsidR="0036357F" w:rsidRDefault="00E3009B">
          <w:pPr>
            <w:pStyle w:val="AEB807E8BD2B4DF38CF6944C0B45F5C2"/>
          </w:pPr>
          <w:r w:rsidRPr="005A0A93">
            <w:rPr>
              <w:rStyle w:val="Platshllartext"/>
            </w:rPr>
            <w:t>Motivering</w:t>
          </w:r>
        </w:p>
      </w:docPartBody>
    </w:docPart>
    <w:docPart>
      <w:docPartPr>
        <w:name w:val="399CDBF122934A94B434BE68B69155F7"/>
        <w:category>
          <w:name w:val="Allmänt"/>
          <w:gallery w:val="placeholder"/>
        </w:category>
        <w:types>
          <w:type w:val="bbPlcHdr"/>
        </w:types>
        <w:behaviors>
          <w:behavior w:val="content"/>
        </w:behaviors>
        <w:guid w:val="{7844535A-FEB5-44B3-B95F-A23BF5ADF6A1}"/>
      </w:docPartPr>
      <w:docPartBody>
        <w:p w:rsidR="0036357F" w:rsidRDefault="00E3009B">
          <w:pPr>
            <w:pStyle w:val="399CDBF122934A94B434BE68B69155F7"/>
          </w:pPr>
          <w:r>
            <w:rPr>
              <w:rStyle w:val="Platshllartext"/>
            </w:rPr>
            <w:t xml:space="preserve"> </w:t>
          </w:r>
        </w:p>
      </w:docPartBody>
    </w:docPart>
    <w:docPart>
      <w:docPartPr>
        <w:name w:val="4B17908CA04041B593D5BD5BFB97990A"/>
        <w:category>
          <w:name w:val="Allmänt"/>
          <w:gallery w:val="placeholder"/>
        </w:category>
        <w:types>
          <w:type w:val="bbPlcHdr"/>
        </w:types>
        <w:behaviors>
          <w:behavior w:val="content"/>
        </w:behaviors>
        <w:guid w:val="{C620A427-3965-4C37-A6EC-DBE90E0E013B}"/>
      </w:docPartPr>
      <w:docPartBody>
        <w:p w:rsidR="0036357F" w:rsidRDefault="00E3009B">
          <w:pPr>
            <w:pStyle w:val="4B17908CA04041B593D5BD5BFB97990A"/>
          </w:pPr>
          <w:r>
            <w:t xml:space="preserve"> </w:t>
          </w:r>
        </w:p>
      </w:docPartBody>
    </w:docPart>
    <w:docPart>
      <w:docPartPr>
        <w:name w:val="C6108760DB5B44FEB97C3AB8303ABB7F"/>
        <w:category>
          <w:name w:val="Allmänt"/>
          <w:gallery w:val="placeholder"/>
        </w:category>
        <w:types>
          <w:type w:val="bbPlcHdr"/>
        </w:types>
        <w:behaviors>
          <w:behavior w:val="content"/>
        </w:behaviors>
        <w:guid w:val="{122F0230-83D3-4FA1-B01C-F5E9A9884A34}"/>
      </w:docPartPr>
      <w:docPartBody>
        <w:p w:rsidR="00F55FF8" w:rsidRDefault="00F55FF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09B"/>
    <w:rsid w:val="0036357F"/>
    <w:rsid w:val="00E3009B"/>
    <w:rsid w:val="00F55FF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6690F1EC7BF46F792025639B44DA64A">
    <w:name w:val="D6690F1EC7BF46F792025639B44DA64A"/>
  </w:style>
  <w:style w:type="paragraph" w:customStyle="1" w:styleId="75E593C70D6841648AF082508BB89F69">
    <w:name w:val="75E593C70D6841648AF082508BB89F6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70048F6983143CEBEF28BD536E4661B">
    <w:name w:val="B70048F6983143CEBEF28BD536E4661B"/>
  </w:style>
  <w:style w:type="paragraph" w:customStyle="1" w:styleId="AEB807E8BD2B4DF38CF6944C0B45F5C2">
    <w:name w:val="AEB807E8BD2B4DF38CF6944C0B45F5C2"/>
  </w:style>
  <w:style w:type="paragraph" w:customStyle="1" w:styleId="67F584B1528B4C1CA72B94A1391D5340">
    <w:name w:val="67F584B1528B4C1CA72B94A1391D5340"/>
  </w:style>
  <w:style w:type="paragraph" w:customStyle="1" w:styleId="9DDCEFF8436A4672BD0E697547711885">
    <w:name w:val="9DDCEFF8436A4672BD0E697547711885"/>
  </w:style>
  <w:style w:type="paragraph" w:customStyle="1" w:styleId="399CDBF122934A94B434BE68B69155F7">
    <w:name w:val="399CDBF122934A94B434BE68B69155F7"/>
  </w:style>
  <w:style w:type="paragraph" w:customStyle="1" w:styleId="4B17908CA04041B593D5BD5BFB97990A">
    <w:name w:val="4B17908CA04041B593D5BD5BFB9799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415C0F8-80CD-4ADA-9A44-9A7FDB7EB1A8}"/>
</file>

<file path=customXml/itemProps2.xml><?xml version="1.0" encoding="utf-8"?>
<ds:datastoreItem xmlns:ds="http://schemas.openxmlformats.org/officeDocument/2006/customXml" ds:itemID="{06E27344-5949-4444-BC51-01F10B4D71B9}"/>
</file>

<file path=customXml/itemProps3.xml><?xml version="1.0" encoding="utf-8"?>
<ds:datastoreItem xmlns:ds="http://schemas.openxmlformats.org/officeDocument/2006/customXml" ds:itemID="{C5576322-5062-4ACA-A83B-954756603D4A}"/>
</file>

<file path=docProps/app.xml><?xml version="1.0" encoding="utf-8"?>
<Properties xmlns="http://schemas.openxmlformats.org/officeDocument/2006/extended-properties" xmlns:vt="http://schemas.openxmlformats.org/officeDocument/2006/docPropsVTypes">
  <Template>Normal</Template>
  <TotalTime>9</TotalTime>
  <Pages>2</Pages>
  <Words>319</Words>
  <Characters>1929</Characters>
  <Application>Microsoft Office Word</Application>
  <DocSecurity>0</DocSecurity>
  <Lines>34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MP2310 Förstärkt stöd till avhopparverksamhet från kriminalitet</vt:lpstr>
      <vt:lpstr>
      </vt:lpstr>
    </vt:vector>
  </TitlesOfParts>
  <Company>Sveriges riksdag</Company>
  <LinksUpToDate>false</LinksUpToDate>
  <CharactersWithSpaces>2239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