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2999"/>
      </w:tblGrid>
      <w:tr w:rsidR="006E4E11" w:rsidRPr="00B60435" w:rsidTr="00CD7FE6">
        <w:tblPrEx>
          <w:tblCellMar>
            <w:top w:w="0" w:type="dxa"/>
            <w:bottom w:w="0" w:type="dxa"/>
          </w:tblCellMar>
        </w:tblPrEx>
        <w:tc>
          <w:tcPr>
            <w:tcW w:w="2268" w:type="dxa"/>
          </w:tcPr>
          <w:p w:rsidR="006E4E11" w:rsidRPr="00B60435" w:rsidRDefault="006E4E11" w:rsidP="006B1714">
            <w:pPr>
              <w:pStyle w:val="Rubrik1"/>
            </w:pPr>
          </w:p>
        </w:tc>
        <w:tc>
          <w:tcPr>
            <w:tcW w:w="2999" w:type="dxa"/>
          </w:tcPr>
          <w:p w:rsidR="006E4E11" w:rsidRPr="00B60435" w:rsidRDefault="006E4E11" w:rsidP="007242A3">
            <w:pPr>
              <w:framePr w:w="5035" w:h="1644" w:wrap="notBeside" w:vAnchor="page" w:hAnchor="page" w:x="6573" w:y="721"/>
              <w:rPr>
                <w:rFonts w:ascii="TradeGothic" w:hAnsi="TradeGothic"/>
                <w:i/>
                <w:sz w:val="18"/>
              </w:rPr>
            </w:pPr>
          </w:p>
        </w:tc>
      </w:tr>
    </w:tbl>
    <w:p w:rsidR="0059451A" w:rsidRPr="00B60435" w:rsidRDefault="0059451A" w:rsidP="0059451A">
      <w:pPr>
        <w:rPr>
          <w:vanish/>
        </w:rPr>
      </w:pPr>
    </w:p>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CD7FE6" w:rsidRPr="00B60435" w:rsidTr="00CD7FE6">
        <w:tblPrEx>
          <w:tblCellMar>
            <w:top w:w="0" w:type="dxa"/>
            <w:bottom w:w="0" w:type="dxa"/>
          </w:tblCellMar>
        </w:tblPrEx>
        <w:tc>
          <w:tcPr>
            <w:tcW w:w="5267" w:type="dxa"/>
            <w:gridSpan w:val="3"/>
          </w:tcPr>
          <w:p w:rsidR="00CD7FE6" w:rsidRPr="00B60435" w:rsidRDefault="00CD7FE6" w:rsidP="007242A3">
            <w:pPr>
              <w:framePr w:w="5035" w:h="1644" w:wrap="notBeside" w:vAnchor="page" w:hAnchor="page" w:x="6573" w:y="721"/>
              <w:rPr>
                <w:rFonts w:ascii="TradeGothic" w:hAnsi="TradeGothic"/>
                <w:b/>
                <w:sz w:val="22"/>
              </w:rPr>
            </w:pPr>
            <w:r w:rsidRPr="00B60435">
              <w:rPr>
                <w:rFonts w:ascii="TradeGothic" w:hAnsi="TradeGothic"/>
                <w:b/>
                <w:sz w:val="22"/>
              </w:rPr>
              <w:t>Rådspromemoria</w:t>
            </w:r>
            <w:r w:rsidR="00705D6D" w:rsidRPr="00B60435">
              <w:rPr>
                <w:rFonts w:ascii="TradeGothic" w:hAnsi="TradeGothic"/>
                <w:b/>
                <w:sz w:val="22"/>
              </w:rPr>
              <w:t xml:space="preserve">              </w:t>
            </w:r>
          </w:p>
        </w:tc>
      </w:tr>
      <w:tr w:rsidR="006E4E11" w:rsidRPr="00B60435" w:rsidTr="00CD7FE6">
        <w:tblPrEx>
          <w:tblCellMar>
            <w:top w:w="0" w:type="dxa"/>
            <w:bottom w:w="0" w:type="dxa"/>
          </w:tblCellMar>
        </w:tblPrEx>
        <w:tc>
          <w:tcPr>
            <w:tcW w:w="3402" w:type="dxa"/>
            <w:gridSpan w:val="2"/>
          </w:tcPr>
          <w:p w:rsidR="006E4E11" w:rsidRPr="00B60435" w:rsidRDefault="006E4E11" w:rsidP="007242A3">
            <w:pPr>
              <w:framePr w:w="5035" w:h="1644" w:wrap="notBeside" w:vAnchor="page" w:hAnchor="page" w:x="6573" w:y="721"/>
            </w:pPr>
          </w:p>
        </w:tc>
        <w:tc>
          <w:tcPr>
            <w:tcW w:w="1865" w:type="dxa"/>
          </w:tcPr>
          <w:p w:rsidR="006E4E11" w:rsidRPr="00B60435" w:rsidRDefault="006E4E11" w:rsidP="007242A3">
            <w:pPr>
              <w:framePr w:w="5035" w:h="1644" w:wrap="notBeside" w:vAnchor="page" w:hAnchor="page" w:x="6573" w:y="721"/>
            </w:pPr>
          </w:p>
        </w:tc>
      </w:tr>
      <w:tr w:rsidR="006E4E11" w:rsidRPr="00B60435" w:rsidTr="00CD7FE6">
        <w:tblPrEx>
          <w:tblCellMar>
            <w:top w:w="0" w:type="dxa"/>
            <w:bottom w:w="0" w:type="dxa"/>
          </w:tblCellMar>
        </w:tblPrEx>
        <w:tc>
          <w:tcPr>
            <w:tcW w:w="2268" w:type="dxa"/>
          </w:tcPr>
          <w:p w:rsidR="006E4E11" w:rsidRPr="00B60435" w:rsidRDefault="00CD7FE6" w:rsidP="007A6C77">
            <w:pPr>
              <w:framePr w:w="5035" w:h="1644" w:wrap="notBeside" w:vAnchor="page" w:hAnchor="page" w:x="6573" w:y="721"/>
            </w:pPr>
            <w:r w:rsidRPr="00B60435">
              <w:t>201</w:t>
            </w:r>
            <w:r w:rsidR="00C377B0" w:rsidRPr="00B60435">
              <w:t>2</w:t>
            </w:r>
            <w:r w:rsidRPr="00B60435">
              <w:t>-0</w:t>
            </w:r>
            <w:r w:rsidR="00C377B0" w:rsidRPr="00B60435">
              <w:t>5</w:t>
            </w:r>
            <w:r w:rsidRPr="00B60435">
              <w:t>-</w:t>
            </w:r>
            <w:r w:rsidR="00C377B0" w:rsidRPr="00B60435">
              <w:t>2</w:t>
            </w:r>
            <w:r w:rsidR="007A6C77" w:rsidRPr="00B60435">
              <w:t>5</w:t>
            </w:r>
          </w:p>
        </w:tc>
        <w:tc>
          <w:tcPr>
            <w:tcW w:w="2999" w:type="dxa"/>
            <w:gridSpan w:val="2"/>
          </w:tcPr>
          <w:p w:rsidR="006E4E11" w:rsidRPr="00B60435" w:rsidRDefault="006E4E11" w:rsidP="007242A3">
            <w:pPr>
              <w:framePr w:w="5035" w:h="1644" w:wrap="notBeside" w:vAnchor="page" w:hAnchor="page" w:x="6573" w:y="721"/>
              <w:rPr>
                <w:sz w:val="20"/>
              </w:rPr>
            </w:pPr>
          </w:p>
        </w:tc>
      </w:tr>
      <w:tr w:rsidR="006E4E11" w:rsidRPr="00B60435" w:rsidTr="00CD7FE6">
        <w:tblPrEx>
          <w:tblCellMar>
            <w:top w:w="0" w:type="dxa"/>
            <w:bottom w:w="0" w:type="dxa"/>
          </w:tblCellMar>
        </w:tblPrEx>
        <w:tc>
          <w:tcPr>
            <w:tcW w:w="2268" w:type="dxa"/>
          </w:tcPr>
          <w:p w:rsidR="006E4E11" w:rsidRPr="00B60435" w:rsidRDefault="006E4E11" w:rsidP="007242A3">
            <w:pPr>
              <w:framePr w:w="5035" w:h="1644" w:wrap="notBeside" w:vAnchor="page" w:hAnchor="page" w:x="6573" w:y="721"/>
            </w:pPr>
          </w:p>
        </w:tc>
        <w:tc>
          <w:tcPr>
            <w:tcW w:w="2999" w:type="dxa"/>
            <w:gridSpan w:val="2"/>
          </w:tcPr>
          <w:p w:rsidR="006E4E11" w:rsidRPr="00B60435" w:rsidRDefault="006E4E11" w:rsidP="007242A3">
            <w:pPr>
              <w:framePr w:w="5035" w:h="1644" w:wrap="notBeside" w:vAnchor="page" w:hAnchor="page" w:x="6573" w:y="721"/>
            </w:pPr>
          </w:p>
        </w:tc>
      </w:tr>
    </w:tbl>
    <w:p w:rsidR="00453C87" w:rsidRPr="00B60435" w:rsidRDefault="00453C87" w:rsidP="00453C87">
      <w:pPr>
        <w:rPr>
          <w:vanish/>
        </w:rPr>
      </w:pPr>
    </w:p>
    <w:tbl>
      <w:tblPr>
        <w:tblW w:w="0" w:type="auto"/>
        <w:tblLayout w:type="fixed"/>
        <w:tblLook w:val="0000" w:firstRow="0" w:lastRow="0" w:firstColumn="0" w:lastColumn="0" w:noHBand="0" w:noVBand="0"/>
      </w:tblPr>
      <w:tblGrid>
        <w:gridCol w:w="4911"/>
      </w:tblGrid>
      <w:tr w:rsidR="006E4E11" w:rsidRPr="00B60435">
        <w:tblPrEx>
          <w:tblCellMar>
            <w:top w:w="0" w:type="dxa"/>
            <w:bottom w:w="0" w:type="dxa"/>
          </w:tblCellMar>
        </w:tblPrEx>
        <w:trPr>
          <w:trHeight w:val="284"/>
        </w:trPr>
        <w:tc>
          <w:tcPr>
            <w:tcW w:w="4911" w:type="dxa"/>
          </w:tcPr>
          <w:p w:rsidR="006E4E11" w:rsidRPr="00B60435" w:rsidRDefault="00CD7FE6">
            <w:pPr>
              <w:pStyle w:val="Avsndare"/>
              <w:framePr w:h="2483" w:wrap="notBeside" w:x="1504"/>
              <w:rPr>
                <w:b/>
                <w:i w:val="0"/>
                <w:sz w:val="22"/>
              </w:rPr>
            </w:pPr>
            <w:r w:rsidRPr="00B60435">
              <w:rPr>
                <w:b/>
                <w:i w:val="0"/>
                <w:sz w:val="22"/>
              </w:rPr>
              <w:t>Justitiedepartementet</w:t>
            </w:r>
          </w:p>
        </w:tc>
      </w:tr>
      <w:tr w:rsidR="006E4E11" w:rsidRPr="00B60435">
        <w:tblPrEx>
          <w:tblCellMar>
            <w:top w:w="0" w:type="dxa"/>
            <w:bottom w:w="0" w:type="dxa"/>
          </w:tblCellMar>
        </w:tblPrEx>
        <w:trPr>
          <w:trHeight w:val="284"/>
        </w:trPr>
        <w:tc>
          <w:tcPr>
            <w:tcW w:w="4911" w:type="dxa"/>
          </w:tcPr>
          <w:p w:rsidR="006E4E11" w:rsidRPr="00B60435" w:rsidRDefault="006E4E11">
            <w:pPr>
              <w:pStyle w:val="Avsndare"/>
              <w:framePr w:h="2483" w:wrap="notBeside" w:x="1504"/>
              <w:rPr>
                <w:bCs/>
                <w:iCs/>
              </w:rPr>
            </w:pPr>
          </w:p>
        </w:tc>
      </w:tr>
      <w:tr w:rsidR="006E4E11" w:rsidRPr="00B60435">
        <w:tblPrEx>
          <w:tblCellMar>
            <w:top w:w="0" w:type="dxa"/>
            <w:bottom w:w="0" w:type="dxa"/>
          </w:tblCellMar>
        </w:tblPrEx>
        <w:trPr>
          <w:trHeight w:val="284"/>
        </w:trPr>
        <w:tc>
          <w:tcPr>
            <w:tcW w:w="4911" w:type="dxa"/>
          </w:tcPr>
          <w:p w:rsidR="006E4E11" w:rsidRPr="00B60435" w:rsidRDefault="00C377B0" w:rsidP="00C377B0">
            <w:pPr>
              <w:pStyle w:val="Avsndare"/>
              <w:framePr w:h="2483" w:wrap="notBeside" w:x="1504"/>
              <w:rPr>
                <w:bCs/>
                <w:iCs/>
              </w:rPr>
            </w:pPr>
            <w:r w:rsidRPr="00B60435">
              <w:rPr>
                <w:bCs/>
                <w:iCs/>
              </w:rPr>
              <w:t>Polisenheten</w:t>
            </w:r>
          </w:p>
        </w:tc>
      </w:tr>
      <w:tr w:rsidR="006E4E11" w:rsidRPr="00B60435">
        <w:tblPrEx>
          <w:tblCellMar>
            <w:top w:w="0" w:type="dxa"/>
            <w:bottom w:w="0" w:type="dxa"/>
          </w:tblCellMar>
        </w:tblPrEx>
        <w:trPr>
          <w:trHeight w:val="284"/>
        </w:trPr>
        <w:tc>
          <w:tcPr>
            <w:tcW w:w="4911" w:type="dxa"/>
          </w:tcPr>
          <w:p w:rsidR="006E4E11" w:rsidRPr="00B60435" w:rsidRDefault="006E4E11">
            <w:pPr>
              <w:pStyle w:val="Avsndare"/>
              <w:framePr w:h="2483" w:wrap="notBeside" w:x="1504"/>
              <w:rPr>
                <w:bCs/>
                <w:iCs/>
              </w:rPr>
            </w:pPr>
          </w:p>
        </w:tc>
      </w:tr>
      <w:tr w:rsidR="006E4E11" w:rsidRPr="00B60435">
        <w:tblPrEx>
          <w:tblCellMar>
            <w:top w:w="0" w:type="dxa"/>
            <w:bottom w:w="0" w:type="dxa"/>
          </w:tblCellMar>
        </w:tblPrEx>
        <w:trPr>
          <w:trHeight w:val="284"/>
        </w:trPr>
        <w:tc>
          <w:tcPr>
            <w:tcW w:w="4911" w:type="dxa"/>
          </w:tcPr>
          <w:p w:rsidR="006E4E11" w:rsidRPr="00B60435" w:rsidRDefault="006E4E11">
            <w:pPr>
              <w:pStyle w:val="Avsndare"/>
              <w:framePr w:h="2483" w:wrap="notBeside" w:x="1504"/>
              <w:rPr>
                <w:bCs/>
                <w:iCs/>
              </w:rPr>
            </w:pPr>
          </w:p>
        </w:tc>
      </w:tr>
      <w:tr w:rsidR="006E4E11" w:rsidRPr="00B60435">
        <w:tblPrEx>
          <w:tblCellMar>
            <w:top w:w="0" w:type="dxa"/>
            <w:bottom w:w="0" w:type="dxa"/>
          </w:tblCellMar>
        </w:tblPrEx>
        <w:trPr>
          <w:trHeight w:val="284"/>
        </w:trPr>
        <w:tc>
          <w:tcPr>
            <w:tcW w:w="4911" w:type="dxa"/>
          </w:tcPr>
          <w:p w:rsidR="006E4E11" w:rsidRPr="00B60435" w:rsidRDefault="006E4E11">
            <w:pPr>
              <w:pStyle w:val="Avsndare"/>
              <w:framePr w:h="2483" w:wrap="notBeside" w:x="1504"/>
              <w:rPr>
                <w:bCs/>
                <w:iCs/>
              </w:rPr>
            </w:pPr>
          </w:p>
        </w:tc>
      </w:tr>
      <w:tr w:rsidR="006E4E11" w:rsidRPr="00B60435">
        <w:tblPrEx>
          <w:tblCellMar>
            <w:top w:w="0" w:type="dxa"/>
            <w:bottom w:w="0" w:type="dxa"/>
          </w:tblCellMar>
        </w:tblPrEx>
        <w:trPr>
          <w:trHeight w:val="284"/>
        </w:trPr>
        <w:tc>
          <w:tcPr>
            <w:tcW w:w="4911" w:type="dxa"/>
          </w:tcPr>
          <w:p w:rsidR="006E4E11" w:rsidRPr="00B60435" w:rsidRDefault="006E4E11">
            <w:pPr>
              <w:pStyle w:val="Avsndare"/>
              <w:framePr w:h="2483" w:wrap="notBeside" w:x="1504"/>
              <w:rPr>
                <w:bCs/>
                <w:iCs/>
              </w:rPr>
            </w:pPr>
          </w:p>
        </w:tc>
      </w:tr>
      <w:tr w:rsidR="006E4E11" w:rsidRPr="00B60435">
        <w:tblPrEx>
          <w:tblCellMar>
            <w:top w:w="0" w:type="dxa"/>
            <w:bottom w:w="0" w:type="dxa"/>
          </w:tblCellMar>
        </w:tblPrEx>
        <w:trPr>
          <w:trHeight w:val="284"/>
        </w:trPr>
        <w:tc>
          <w:tcPr>
            <w:tcW w:w="4911" w:type="dxa"/>
          </w:tcPr>
          <w:p w:rsidR="006E4E11" w:rsidRPr="00B60435" w:rsidRDefault="006E4E11">
            <w:pPr>
              <w:pStyle w:val="Avsndare"/>
              <w:framePr w:h="2483" w:wrap="notBeside" w:x="1504"/>
              <w:rPr>
                <w:bCs/>
                <w:iCs/>
              </w:rPr>
            </w:pPr>
          </w:p>
        </w:tc>
      </w:tr>
      <w:tr w:rsidR="006E4E11" w:rsidRPr="00B60435">
        <w:tblPrEx>
          <w:tblCellMar>
            <w:top w:w="0" w:type="dxa"/>
            <w:bottom w:w="0" w:type="dxa"/>
          </w:tblCellMar>
        </w:tblPrEx>
        <w:trPr>
          <w:trHeight w:val="284"/>
        </w:trPr>
        <w:tc>
          <w:tcPr>
            <w:tcW w:w="4911" w:type="dxa"/>
          </w:tcPr>
          <w:p w:rsidR="006E4E11" w:rsidRPr="00B60435" w:rsidRDefault="006E4E11">
            <w:pPr>
              <w:pStyle w:val="Avsndare"/>
              <w:framePr w:h="2483" w:wrap="notBeside" w:x="1504"/>
              <w:rPr>
                <w:bCs/>
                <w:iCs/>
              </w:rPr>
            </w:pPr>
          </w:p>
        </w:tc>
      </w:tr>
    </w:tbl>
    <w:p w:rsidR="006E4E11" w:rsidRPr="00B60435" w:rsidRDefault="006E4E11">
      <w:pPr>
        <w:framePr w:w="4400" w:h="2523" w:wrap="notBeside" w:vAnchor="page" w:hAnchor="page" w:x="6453" w:y="2445"/>
        <w:ind w:left="142"/>
        <w:rPr>
          <w:b/>
        </w:rPr>
      </w:pPr>
    </w:p>
    <w:p w:rsidR="00CD7FE6" w:rsidRPr="00B60435" w:rsidRDefault="00CD7FE6" w:rsidP="00C377B0">
      <w:pPr>
        <w:pStyle w:val="RKrubrik"/>
        <w:pBdr>
          <w:bottom w:val="single" w:sz="6" w:space="1" w:color="auto"/>
        </w:pBdr>
      </w:pPr>
      <w:bookmarkStart w:id="0" w:name="bRubrik"/>
      <w:bookmarkEnd w:id="0"/>
      <w:r w:rsidRPr="00B60435">
        <w:t xml:space="preserve">Rådets möte </w:t>
      </w:r>
      <w:r w:rsidR="00C63398" w:rsidRPr="00B60435">
        <w:t xml:space="preserve">(rättsliga och inrikes frågor) </w:t>
      </w:r>
      <w:r w:rsidR="00C377B0" w:rsidRPr="00B60435">
        <w:t>den 7-8 juni 2012</w:t>
      </w:r>
    </w:p>
    <w:p w:rsidR="00C377B0" w:rsidRPr="00B60435" w:rsidRDefault="00C377B0">
      <w:pPr>
        <w:pStyle w:val="RKnormal"/>
      </w:pPr>
    </w:p>
    <w:p w:rsidR="00CD7FE6" w:rsidRPr="00B60435" w:rsidRDefault="00CD7FE6">
      <w:pPr>
        <w:pStyle w:val="RKnormal"/>
        <w:rPr>
          <w:b/>
        </w:rPr>
      </w:pPr>
      <w:r w:rsidRPr="00B60435">
        <w:rPr>
          <w:b/>
        </w:rPr>
        <w:t>Dagordningspunkt</w:t>
      </w:r>
      <w:r w:rsidR="00C377B0" w:rsidRPr="00B60435">
        <w:rPr>
          <w:b/>
        </w:rPr>
        <w:t>:</w:t>
      </w:r>
      <w:r w:rsidRPr="00B60435">
        <w:rPr>
          <w:b/>
        </w:rPr>
        <w:t xml:space="preserve"> </w:t>
      </w:r>
      <w:r w:rsidR="00C377B0" w:rsidRPr="00B60435">
        <w:t>10</w:t>
      </w:r>
    </w:p>
    <w:p w:rsidR="00CD7FE6" w:rsidRPr="00B60435" w:rsidRDefault="00CD7FE6">
      <w:pPr>
        <w:pStyle w:val="RKnormal"/>
      </w:pPr>
    </w:p>
    <w:p w:rsidR="001E366B" w:rsidRPr="00B60435" w:rsidRDefault="00CD7FE6">
      <w:pPr>
        <w:pStyle w:val="RKnormal"/>
        <w:rPr>
          <w:b/>
        </w:rPr>
      </w:pPr>
      <w:r w:rsidRPr="00B60435">
        <w:rPr>
          <w:b/>
        </w:rPr>
        <w:t>Rubrik:</w:t>
      </w:r>
      <w:r w:rsidR="00C377B0" w:rsidRPr="00B60435">
        <w:rPr>
          <w:b/>
        </w:rPr>
        <w:t xml:space="preserve"> </w:t>
      </w:r>
    </w:p>
    <w:p w:rsidR="001E366B" w:rsidRPr="00B60435" w:rsidRDefault="001E366B">
      <w:pPr>
        <w:pStyle w:val="RKnormal"/>
      </w:pPr>
    </w:p>
    <w:p w:rsidR="00CD7FE6" w:rsidRPr="00B60435" w:rsidRDefault="00C377B0">
      <w:pPr>
        <w:pStyle w:val="RKnormal"/>
      </w:pPr>
      <w:r w:rsidRPr="00B60435">
        <w:t>En global allians mot barnpornografi på internet</w:t>
      </w:r>
    </w:p>
    <w:p w:rsidR="00CD7FE6" w:rsidRPr="00B60435" w:rsidRDefault="00CD7FE6">
      <w:pPr>
        <w:pStyle w:val="RKnormal"/>
      </w:pPr>
    </w:p>
    <w:p w:rsidR="001E366B" w:rsidRPr="00B60435" w:rsidRDefault="00CD7FE6" w:rsidP="001E366B">
      <w:pPr>
        <w:jc w:val="both"/>
        <w:rPr>
          <w:b/>
        </w:rPr>
      </w:pPr>
      <w:r w:rsidRPr="00B60435">
        <w:rPr>
          <w:b/>
        </w:rPr>
        <w:t>Dokument:</w:t>
      </w:r>
      <w:r w:rsidR="00C377B0" w:rsidRPr="00B60435">
        <w:rPr>
          <w:b/>
        </w:rPr>
        <w:t xml:space="preserve"> </w:t>
      </w:r>
    </w:p>
    <w:p w:rsidR="001E366B" w:rsidRPr="00B60435" w:rsidRDefault="001E366B" w:rsidP="001E366B">
      <w:pPr>
        <w:jc w:val="both"/>
      </w:pPr>
    </w:p>
    <w:p w:rsidR="00C63398" w:rsidRPr="00B60435" w:rsidRDefault="001E366B" w:rsidP="00C63398">
      <w:pPr>
        <w:jc w:val="both"/>
        <w:rPr>
          <w:szCs w:val="24"/>
        </w:rPr>
      </w:pPr>
      <w:r w:rsidRPr="00B60435">
        <w:rPr>
          <w:szCs w:val="24"/>
        </w:rPr>
        <w:t>9663/</w:t>
      </w:r>
      <w:r w:rsidR="0059138A" w:rsidRPr="00B60435">
        <w:rPr>
          <w:szCs w:val="24"/>
        </w:rPr>
        <w:t>1/</w:t>
      </w:r>
      <w:r w:rsidRPr="00B60435">
        <w:rPr>
          <w:szCs w:val="24"/>
        </w:rPr>
        <w:t xml:space="preserve">12 </w:t>
      </w:r>
      <w:r w:rsidR="0059138A" w:rsidRPr="00B60435">
        <w:rPr>
          <w:szCs w:val="24"/>
        </w:rPr>
        <w:t xml:space="preserve">REV1 </w:t>
      </w:r>
      <w:r w:rsidRPr="00B60435">
        <w:rPr>
          <w:szCs w:val="24"/>
        </w:rPr>
        <w:t xml:space="preserve">GENVAL 30 ENFOPOL 126 DROIPEN 53 AUDIO 49 JEUN 41 </w:t>
      </w:r>
      <w:r w:rsidR="00C63398" w:rsidRPr="00B60435">
        <w:rPr>
          <w:szCs w:val="24"/>
        </w:rPr>
        <w:t>(bifogas)</w:t>
      </w:r>
    </w:p>
    <w:p w:rsidR="001E366B" w:rsidRPr="00B60435" w:rsidRDefault="001E366B" w:rsidP="00C63398">
      <w:pPr>
        <w:jc w:val="both"/>
        <w:rPr>
          <w:szCs w:val="24"/>
        </w:rPr>
      </w:pPr>
      <w:r w:rsidRPr="00B60435">
        <w:rPr>
          <w:szCs w:val="24"/>
        </w:rPr>
        <w:t>9662/</w:t>
      </w:r>
      <w:r w:rsidR="0059138A" w:rsidRPr="00B60435">
        <w:rPr>
          <w:szCs w:val="24"/>
        </w:rPr>
        <w:t>1/</w:t>
      </w:r>
      <w:r w:rsidRPr="00B60435">
        <w:rPr>
          <w:szCs w:val="24"/>
        </w:rPr>
        <w:t xml:space="preserve">12 </w:t>
      </w:r>
      <w:r w:rsidR="0059138A" w:rsidRPr="00B60435">
        <w:rPr>
          <w:szCs w:val="24"/>
        </w:rPr>
        <w:t xml:space="preserve">REV 1 </w:t>
      </w:r>
      <w:r w:rsidRPr="00B60435">
        <w:rPr>
          <w:szCs w:val="24"/>
        </w:rPr>
        <w:t>CATS 36 Joint Commission and Presidency Non-Paper</w:t>
      </w:r>
      <w:r w:rsidR="00C63398" w:rsidRPr="00B60435">
        <w:rPr>
          <w:szCs w:val="24"/>
        </w:rPr>
        <w:t xml:space="preserve"> (bifogas)</w:t>
      </w:r>
    </w:p>
    <w:p w:rsidR="00CD7FE6" w:rsidRPr="00B60435" w:rsidRDefault="00CD7FE6">
      <w:pPr>
        <w:pStyle w:val="RKnormal"/>
      </w:pPr>
    </w:p>
    <w:p w:rsidR="001E366B" w:rsidRPr="00B60435" w:rsidRDefault="00C63398">
      <w:pPr>
        <w:pStyle w:val="RKnormal"/>
        <w:rPr>
          <w:b/>
        </w:rPr>
      </w:pPr>
      <w:r w:rsidRPr="00B60435">
        <w:rPr>
          <w:b/>
        </w:rPr>
        <w:t xml:space="preserve">Tidigare dokument: </w:t>
      </w:r>
      <w:r w:rsidR="001E366B" w:rsidRPr="00B60435">
        <w:t>-</w:t>
      </w:r>
    </w:p>
    <w:p w:rsidR="001E366B" w:rsidRPr="00B60435" w:rsidRDefault="001E366B">
      <w:pPr>
        <w:pStyle w:val="RKnormal"/>
      </w:pPr>
    </w:p>
    <w:p w:rsidR="001E366B" w:rsidRPr="00B60435" w:rsidRDefault="00CD7FE6" w:rsidP="001E366B">
      <w:pPr>
        <w:pStyle w:val="RKnormal"/>
        <w:rPr>
          <w:b/>
        </w:rPr>
      </w:pPr>
      <w:r w:rsidRPr="00B60435">
        <w:rPr>
          <w:b/>
        </w:rPr>
        <w:t>Fakta-PM</w:t>
      </w:r>
      <w:r w:rsidR="001E366B" w:rsidRPr="00B60435">
        <w:rPr>
          <w:b/>
        </w:rPr>
        <w:t>:</w:t>
      </w:r>
      <w:r w:rsidR="00C63398" w:rsidRPr="00B60435">
        <w:rPr>
          <w:b/>
        </w:rPr>
        <w:t xml:space="preserve"> </w:t>
      </w:r>
      <w:r w:rsidR="001E366B" w:rsidRPr="00B60435">
        <w:t>-</w:t>
      </w:r>
    </w:p>
    <w:p w:rsidR="001E366B" w:rsidRPr="00B60435" w:rsidRDefault="001E366B" w:rsidP="001E366B">
      <w:pPr>
        <w:pStyle w:val="RKnormal"/>
      </w:pPr>
    </w:p>
    <w:p w:rsidR="001E366B" w:rsidRPr="00B60435" w:rsidRDefault="00CD7FE6">
      <w:pPr>
        <w:pStyle w:val="RKnormal"/>
        <w:rPr>
          <w:b/>
        </w:rPr>
      </w:pPr>
      <w:r w:rsidRPr="00B60435">
        <w:rPr>
          <w:b/>
        </w:rPr>
        <w:t>Tidigare behand</w:t>
      </w:r>
      <w:r w:rsidR="00C63398" w:rsidRPr="00B60435">
        <w:rPr>
          <w:b/>
        </w:rPr>
        <w:t xml:space="preserve">lad vid samråd med EU-nämnden: </w:t>
      </w:r>
      <w:r w:rsidR="001E366B" w:rsidRPr="00B60435">
        <w:t>-</w:t>
      </w:r>
    </w:p>
    <w:p w:rsidR="001E366B" w:rsidRPr="00B60435" w:rsidRDefault="001E366B">
      <w:pPr>
        <w:pStyle w:val="RKnormal"/>
      </w:pPr>
    </w:p>
    <w:p w:rsidR="001E366B" w:rsidRPr="00B60435" w:rsidRDefault="00CD7FE6" w:rsidP="001E366B">
      <w:pPr>
        <w:pStyle w:val="RKnormal"/>
        <w:rPr>
          <w:b/>
        </w:rPr>
      </w:pPr>
      <w:r w:rsidRPr="00B60435">
        <w:rPr>
          <w:b/>
        </w:rPr>
        <w:t xml:space="preserve">Tidigare behandlad vid överläggning med eller information till riksdagsutskott: </w:t>
      </w:r>
      <w:r w:rsidR="001E366B" w:rsidRPr="00B60435">
        <w:t>-</w:t>
      </w:r>
    </w:p>
    <w:p w:rsidR="001E366B" w:rsidRPr="00B60435" w:rsidRDefault="001E366B" w:rsidP="001E366B">
      <w:pPr>
        <w:pStyle w:val="RKnormal"/>
      </w:pPr>
    </w:p>
    <w:p w:rsidR="00C63398" w:rsidRPr="00B60435" w:rsidRDefault="00C63398" w:rsidP="006E666C">
      <w:pPr>
        <w:pStyle w:val="RKnormal"/>
        <w:rPr>
          <w:rFonts w:ascii="TradeGothic" w:hAnsi="TradeGothic"/>
          <w:b/>
        </w:rPr>
      </w:pPr>
    </w:p>
    <w:p w:rsidR="00CD7FE6" w:rsidRPr="00B60435" w:rsidRDefault="00CD7FE6" w:rsidP="006E666C">
      <w:pPr>
        <w:pStyle w:val="RKnormal"/>
        <w:rPr>
          <w:rFonts w:ascii="TradeGothic" w:hAnsi="TradeGothic"/>
          <w:b/>
        </w:rPr>
      </w:pPr>
      <w:r w:rsidRPr="00B60435">
        <w:rPr>
          <w:rFonts w:ascii="TradeGothic" w:hAnsi="TradeGothic"/>
          <w:b/>
        </w:rPr>
        <w:t>Bakgrund</w:t>
      </w:r>
    </w:p>
    <w:p w:rsidR="00CD7FE6" w:rsidRPr="00B60435" w:rsidRDefault="00CD7FE6" w:rsidP="006E666C">
      <w:pPr>
        <w:pStyle w:val="RKnormal"/>
      </w:pPr>
    </w:p>
    <w:p w:rsidR="00673B34" w:rsidRPr="00B60435" w:rsidRDefault="001E366B" w:rsidP="006E666C">
      <w:pPr>
        <w:pStyle w:val="RKnormal"/>
        <w:jc w:val="both"/>
        <w:rPr>
          <w:szCs w:val="24"/>
        </w:rPr>
      </w:pPr>
      <w:bookmarkStart w:id="1" w:name="Text9"/>
      <w:r w:rsidRPr="00B60435">
        <w:rPr>
          <w:szCs w:val="24"/>
        </w:rPr>
        <w:t xml:space="preserve">Bakgrunden till </w:t>
      </w:r>
      <w:r w:rsidR="00C63398" w:rsidRPr="00B60435">
        <w:rPr>
          <w:szCs w:val="24"/>
        </w:rPr>
        <w:t xml:space="preserve">den globala </w:t>
      </w:r>
      <w:r w:rsidRPr="00B60435">
        <w:rPr>
          <w:szCs w:val="24"/>
        </w:rPr>
        <w:t xml:space="preserve">alliansen står att finna i att </w:t>
      </w:r>
      <w:r w:rsidR="00673B34" w:rsidRPr="00B60435">
        <w:rPr>
          <w:szCs w:val="24"/>
        </w:rPr>
        <w:t xml:space="preserve">åtgärder mot </w:t>
      </w:r>
      <w:r w:rsidRPr="00B60435">
        <w:rPr>
          <w:szCs w:val="24"/>
        </w:rPr>
        <w:t xml:space="preserve">barnpornografi på internet </w:t>
      </w:r>
      <w:r w:rsidR="00673B34" w:rsidRPr="00B60435">
        <w:rPr>
          <w:szCs w:val="24"/>
        </w:rPr>
        <w:t xml:space="preserve">av enskilda länder inte har någon märkbar effekt. Det krävs därför gemensamma insatser. Frågan </w:t>
      </w:r>
      <w:r w:rsidR="006E666C" w:rsidRPr="00B60435">
        <w:rPr>
          <w:szCs w:val="24"/>
        </w:rPr>
        <w:t>om en global a</w:t>
      </w:r>
      <w:r w:rsidR="00673B34" w:rsidRPr="00B60435">
        <w:rPr>
          <w:szCs w:val="24"/>
        </w:rPr>
        <w:t xml:space="preserve">llians </w:t>
      </w:r>
      <w:r w:rsidR="00C63398" w:rsidRPr="00B60435">
        <w:rPr>
          <w:szCs w:val="24"/>
        </w:rPr>
        <w:t xml:space="preserve">mot barnpornografi på internet </w:t>
      </w:r>
      <w:r w:rsidR="00673B34" w:rsidRPr="00B60435">
        <w:rPr>
          <w:szCs w:val="24"/>
        </w:rPr>
        <w:t xml:space="preserve">har därför diskuterats inom EU och mellan EU och </w:t>
      </w:r>
      <w:r w:rsidR="00673B34" w:rsidRPr="00B60435">
        <w:rPr>
          <w:szCs w:val="24"/>
        </w:rPr>
        <w:lastRenderedPageBreak/>
        <w:t xml:space="preserve">USA, som är </w:t>
      </w:r>
      <w:r w:rsidRPr="00B60435">
        <w:rPr>
          <w:szCs w:val="24"/>
        </w:rPr>
        <w:t>den enskilt viktigaste partnern i ett globalt samarbete för att göra något åt problemet.</w:t>
      </w:r>
      <w:r w:rsidR="00673B34" w:rsidRPr="00B60435">
        <w:rPr>
          <w:szCs w:val="24"/>
        </w:rPr>
        <w:t xml:space="preserve"> </w:t>
      </w:r>
    </w:p>
    <w:p w:rsidR="00C63398" w:rsidRPr="00B60435" w:rsidRDefault="00C63398" w:rsidP="006E666C">
      <w:pPr>
        <w:pStyle w:val="RKnormal"/>
        <w:jc w:val="both"/>
        <w:rPr>
          <w:szCs w:val="24"/>
        </w:rPr>
      </w:pPr>
    </w:p>
    <w:p w:rsidR="001E366B" w:rsidRPr="00B60435" w:rsidRDefault="00673B34" w:rsidP="006E666C">
      <w:pPr>
        <w:pStyle w:val="RKnormal"/>
        <w:jc w:val="both"/>
        <w:rPr>
          <w:szCs w:val="24"/>
        </w:rPr>
      </w:pPr>
      <w:r w:rsidRPr="00B60435">
        <w:rPr>
          <w:szCs w:val="24"/>
        </w:rPr>
        <w:t xml:space="preserve">Den 11 maj </w:t>
      </w:r>
      <w:r w:rsidR="006E666C" w:rsidRPr="00B60435">
        <w:rPr>
          <w:szCs w:val="24"/>
        </w:rPr>
        <w:t xml:space="preserve">2012 </w:t>
      </w:r>
      <w:r w:rsidRPr="00B60435">
        <w:rPr>
          <w:szCs w:val="24"/>
        </w:rPr>
        <w:t>presenterade ordförandeskapet två dokument</w:t>
      </w:r>
      <w:r w:rsidR="006E666C" w:rsidRPr="00B60435">
        <w:rPr>
          <w:szCs w:val="24"/>
        </w:rPr>
        <w:t xml:space="preserve">, </w:t>
      </w:r>
      <w:r w:rsidR="00C63398" w:rsidRPr="00B60435">
        <w:rPr>
          <w:szCs w:val="24"/>
        </w:rPr>
        <w:t>dels ett utkast till råds</w:t>
      </w:r>
      <w:r w:rsidRPr="00B60435">
        <w:rPr>
          <w:szCs w:val="24"/>
        </w:rPr>
        <w:t xml:space="preserve">lutsatser, dels ett gemensamt non-paper av </w:t>
      </w:r>
      <w:r w:rsidR="00C63398" w:rsidRPr="00B60435">
        <w:rPr>
          <w:szCs w:val="24"/>
        </w:rPr>
        <w:t>kommissionen</w:t>
      </w:r>
      <w:r w:rsidRPr="00B60435">
        <w:rPr>
          <w:szCs w:val="24"/>
        </w:rPr>
        <w:t xml:space="preserve"> och </w:t>
      </w:r>
      <w:r w:rsidR="0059138A" w:rsidRPr="00B60435">
        <w:rPr>
          <w:szCs w:val="24"/>
        </w:rPr>
        <w:t>ordförandeskapet</w:t>
      </w:r>
      <w:r w:rsidR="006E666C" w:rsidRPr="00B60435">
        <w:rPr>
          <w:szCs w:val="24"/>
        </w:rPr>
        <w:t xml:space="preserve">. </w:t>
      </w:r>
      <w:r w:rsidRPr="00B60435">
        <w:rPr>
          <w:szCs w:val="24"/>
        </w:rPr>
        <w:t xml:space="preserve">Avsikten är att först </w:t>
      </w:r>
      <w:r w:rsidR="0080161D" w:rsidRPr="00B60435">
        <w:rPr>
          <w:szCs w:val="24"/>
        </w:rPr>
        <w:t xml:space="preserve">låta rådet </w:t>
      </w:r>
      <w:r w:rsidRPr="00B60435">
        <w:rPr>
          <w:szCs w:val="24"/>
        </w:rPr>
        <w:t xml:space="preserve">anta rådslutsatser om en EU-hållning rörande skapandet av en Global Allians och vad den bör verka för. Därefter avses frågan </w:t>
      </w:r>
      <w:r w:rsidR="0080161D" w:rsidRPr="00B60435">
        <w:rPr>
          <w:szCs w:val="24"/>
        </w:rPr>
        <w:t xml:space="preserve">om upprättandet av den globala alliansen </w:t>
      </w:r>
      <w:r w:rsidR="006B1714" w:rsidRPr="00B60435">
        <w:rPr>
          <w:szCs w:val="24"/>
        </w:rPr>
        <w:t>tas upp</w:t>
      </w:r>
      <w:r w:rsidR="0080161D" w:rsidRPr="00B60435">
        <w:rPr>
          <w:szCs w:val="24"/>
        </w:rPr>
        <w:t xml:space="preserve"> </w:t>
      </w:r>
      <w:r w:rsidRPr="00B60435">
        <w:rPr>
          <w:szCs w:val="24"/>
        </w:rPr>
        <w:t xml:space="preserve">vid ministermötet mellan EU och USA </w:t>
      </w:r>
      <w:r w:rsidR="006E666C" w:rsidRPr="00B60435">
        <w:rPr>
          <w:szCs w:val="24"/>
        </w:rPr>
        <w:t>den 20-21 juni 2012 i Köpenhamn.</w:t>
      </w:r>
    </w:p>
    <w:bookmarkEnd w:id="1"/>
    <w:p w:rsidR="006E666C" w:rsidRPr="00B60435" w:rsidRDefault="006E666C" w:rsidP="006E666C">
      <w:pPr>
        <w:pStyle w:val="RKrubrik"/>
        <w:spacing w:before="0" w:after="0"/>
      </w:pPr>
    </w:p>
    <w:p w:rsidR="00CD7FE6" w:rsidRPr="00B60435" w:rsidRDefault="00CD7FE6" w:rsidP="006E666C">
      <w:pPr>
        <w:pStyle w:val="RKrubrik"/>
        <w:spacing w:before="0" w:after="0"/>
      </w:pPr>
      <w:r w:rsidRPr="00B60435">
        <w:t>Rättslig grund och beslutsförfarande</w:t>
      </w:r>
    </w:p>
    <w:p w:rsidR="00CD7FE6" w:rsidRPr="00B60435" w:rsidRDefault="00CD7FE6" w:rsidP="006E666C">
      <w:pPr>
        <w:pStyle w:val="RKnormal"/>
      </w:pPr>
    </w:p>
    <w:p w:rsidR="00DC668A" w:rsidRPr="00B60435" w:rsidRDefault="00DC668A" w:rsidP="00DC668A">
      <w:pPr>
        <w:pStyle w:val="RKrubrik"/>
        <w:spacing w:before="0" w:after="0"/>
        <w:jc w:val="both"/>
        <w:rPr>
          <w:rFonts w:ascii="OrigGarmnd BT" w:hAnsi="OrigGarmnd BT"/>
          <w:b w:val="0"/>
          <w:sz w:val="24"/>
          <w:szCs w:val="24"/>
        </w:rPr>
      </w:pPr>
      <w:r w:rsidRPr="00B60435">
        <w:rPr>
          <w:rFonts w:ascii="OrigGarmnd BT" w:hAnsi="OrigGarmnd BT"/>
          <w:b w:val="0"/>
          <w:sz w:val="24"/>
          <w:szCs w:val="24"/>
        </w:rPr>
        <w:t xml:space="preserve">De föreslagna åtgärderna mot barnpornografi är inte bindande och nationell lagstiftning på området gäller. Avsikten är från början att förstärka det samarbete som redan pågår. </w:t>
      </w:r>
    </w:p>
    <w:p w:rsidR="006E666C" w:rsidRPr="00B60435" w:rsidRDefault="006E666C" w:rsidP="006E666C">
      <w:pPr>
        <w:pStyle w:val="RKnormal"/>
      </w:pPr>
    </w:p>
    <w:p w:rsidR="00CD7FE6" w:rsidRPr="00B60435" w:rsidRDefault="00CD7FE6" w:rsidP="006E666C">
      <w:pPr>
        <w:pStyle w:val="RKrubrik"/>
        <w:spacing w:before="0" w:after="0"/>
        <w:rPr>
          <w:iCs/>
        </w:rPr>
      </w:pPr>
      <w:r w:rsidRPr="00B60435">
        <w:rPr>
          <w:iCs/>
        </w:rPr>
        <w:t>Svensk ståndpunkt</w:t>
      </w:r>
    </w:p>
    <w:p w:rsidR="006B1714" w:rsidRPr="00B60435" w:rsidRDefault="006B1714" w:rsidP="006E666C">
      <w:pPr>
        <w:pStyle w:val="RKnormal"/>
        <w:jc w:val="both"/>
      </w:pPr>
    </w:p>
    <w:p w:rsidR="006E666C" w:rsidRPr="00B60435" w:rsidRDefault="006E666C" w:rsidP="006E666C">
      <w:pPr>
        <w:pStyle w:val="RKnormal"/>
        <w:jc w:val="both"/>
      </w:pPr>
      <w:r w:rsidRPr="00B60435">
        <w:t>S</w:t>
      </w:r>
      <w:r w:rsidR="0080161D" w:rsidRPr="00B60435">
        <w:t>verige</w:t>
      </w:r>
      <w:r w:rsidRPr="00B60435">
        <w:t xml:space="preserve"> stödjer skapandet av en global allians mot barnpornografi på internet. Det är viktigt att det internationella arbetet mot barnpornografi på internet förstärks för att vi ska kunna uppnå några effekter på den totala volymen tillgänglig barnpornografi.</w:t>
      </w:r>
    </w:p>
    <w:p w:rsidR="0080161D" w:rsidRPr="00B60435" w:rsidRDefault="0080161D" w:rsidP="006E666C">
      <w:pPr>
        <w:pStyle w:val="RKnormal"/>
        <w:jc w:val="both"/>
      </w:pPr>
    </w:p>
    <w:p w:rsidR="0080161D" w:rsidRPr="00B60435" w:rsidRDefault="0080161D" w:rsidP="0080161D">
      <w:pPr>
        <w:pStyle w:val="RKnormal"/>
        <w:jc w:val="both"/>
      </w:pPr>
      <w:r w:rsidRPr="00B60435">
        <w:t xml:space="preserve">Sverige kan </w:t>
      </w:r>
      <w:r w:rsidR="007A6C77" w:rsidRPr="00B60435">
        <w:t>ställa sig bakom</w:t>
      </w:r>
      <w:r w:rsidRPr="00B60435">
        <w:t xml:space="preserve"> förslaget till rådslutsatser om en global allians mot sexuell exploatering av barn på internet.</w:t>
      </w:r>
    </w:p>
    <w:p w:rsidR="006E666C" w:rsidRPr="00B60435" w:rsidRDefault="006E666C" w:rsidP="006E666C">
      <w:pPr>
        <w:pStyle w:val="RKnormal"/>
      </w:pPr>
    </w:p>
    <w:p w:rsidR="00CD7FE6" w:rsidRPr="00B60435" w:rsidRDefault="00CD7FE6" w:rsidP="006E666C">
      <w:pPr>
        <w:pStyle w:val="RKrubrik"/>
        <w:spacing w:before="0" w:after="0"/>
      </w:pPr>
      <w:r w:rsidRPr="00B60435">
        <w:t>Europaparlamentets inställning</w:t>
      </w:r>
    </w:p>
    <w:p w:rsidR="00CD7FE6" w:rsidRPr="00B60435" w:rsidRDefault="00CD7FE6" w:rsidP="008E0075">
      <w:pPr>
        <w:pStyle w:val="RKnormal"/>
      </w:pPr>
    </w:p>
    <w:p w:rsidR="006E666C" w:rsidRPr="00B60435" w:rsidRDefault="006E666C" w:rsidP="008E0075">
      <w:pPr>
        <w:pStyle w:val="RKnormal"/>
      </w:pPr>
      <w:r w:rsidRPr="00B60435">
        <w:t>-</w:t>
      </w:r>
    </w:p>
    <w:p w:rsidR="00C63398" w:rsidRPr="00B60435" w:rsidRDefault="00C63398" w:rsidP="008E0075">
      <w:pPr>
        <w:pStyle w:val="RKnormal"/>
      </w:pPr>
    </w:p>
    <w:p w:rsidR="00CD7FE6" w:rsidRPr="00B60435" w:rsidRDefault="00CD7FE6" w:rsidP="008E0075">
      <w:pPr>
        <w:pStyle w:val="RKrubrik"/>
        <w:spacing w:before="0" w:after="0"/>
        <w:rPr>
          <w:iCs/>
        </w:rPr>
      </w:pPr>
      <w:r w:rsidRPr="00B60435">
        <w:rPr>
          <w:iCs/>
        </w:rPr>
        <w:t>Förslaget</w:t>
      </w:r>
    </w:p>
    <w:p w:rsidR="008E0075" w:rsidRPr="00B60435" w:rsidRDefault="008E0075" w:rsidP="008E0075">
      <w:pPr>
        <w:pStyle w:val="RKrubrik"/>
        <w:spacing w:before="0" w:after="0"/>
        <w:jc w:val="both"/>
        <w:rPr>
          <w:rFonts w:ascii="OrigGarmnd BT" w:hAnsi="OrigGarmnd BT"/>
          <w:b w:val="0"/>
          <w:sz w:val="24"/>
        </w:rPr>
      </w:pPr>
    </w:p>
    <w:p w:rsidR="00A7083C" w:rsidRPr="00B60435" w:rsidRDefault="006E666C" w:rsidP="00A7083C">
      <w:pPr>
        <w:pStyle w:val="RKrubrik"/>
        <w:spacing w:before="0" w:after="0"/>
        <w:jc w:val="both"/>
        <w:rPr>
          <w:rFonts w:ascii="OrigGarmnd BT" w:hAnsi="OrigGarmnd BT"/>
          <w:b w:val="0"/>
          <w:sz w:val="24"/>
          <w:szCs w:val="24"/>
        </w:rPr>
      </w:pPr>
      <w:r w:rsidRPr="00B60435">
        <w:rPr>
          <w:rFonts w:ascii="OrigGarmnd BT" w:hAnsi="OrigGarmnd BT"/>
          <w:b w:val="0"/>
          <w:sz w:val="24"/>
          <w:szCs w:val="24"/>
        </w:rPr>
        <w:t xml:space="preserve">Den nu föreslagna globala alliansen mot barnpornografi på internet presenteras i två dokument. Rådslutsatserna avses lägga fast ramarna för </w:t>
      </w:r>
      <w:r w:rsidR="008E0075" w:rsidRPr="00B60435">
        <w:rPr>
          <w:rFonts w:ascii="OrigGarmnd BT" w:hAnsi="OrigGarmnd BT"/>
          <w:b w:val="0"/>
          <w:sz w:val="24"/>
          <w:szCs w:val="24"/>
        </w:rPr>
        <w:t xml:space="preserve">EU:s hållning i </w:t>
      </w:r>
      <w:r w:rsidRPr="00B60435">
        <w:rPr>
          <w:rFonts w:ascii="OrigGarmnd BT" w:hAnsi="OrigGarmnd BT"/>
          <w:b w:val="0"/>
          <w:sz w:val="24"/>
          <w:szCs w:val="24"/>
        </w:rPr>
        <w:t>det vidare arbetet på global nivå</w:t>
      </w:r>
      <w:r w:rsidR="008E0075" w:rsidRPr="00B60435">
        <w:rPr>
          <w:rFonts w:ascii="OrigGarmnd BT" w:hAnsi="OrigGarmnd BT"/>
          <w:b w:val="0"/>
          <w:sz w:val="24"/>
          <w:szCs w:val="24"/>
        </w:rPr>
        <w:t xml:space="preserve"> som i ett första steg föreslås innefatta EU och USA</w:t>
      </w:r>
      <w:r w:rsidRPr="00B60435">
        <w:rPr>
          <w:rFonts w:ascii="OrigGarmnd BT" w:hAnsi="OrigGarmnd BT"/>
          <w:b w:val="0"/>
          <w:sz w:val="24"/>
          <w:szCs w:val="24"/>
        </w:rPr>
        <w:t xml:space="preserve">. Det gemensamma non-paper </w:t>
      </w:r>
      <w:r w:rsidR="00C63398" w:rsidRPr="00B60435">
        <w:rPr>
          <w:rFonts w:ascii="OrigGarmnd BT" w:hAnsi="OrigGarmnd BT"/>
          <w:b w:val="0"/>
          <w:sz w:val="24"/>
          <w:szCs w:val="24"/>
        </w:rPr>
        <w:t xml:space="preserve">som har presenterats </w:t>
      </w:r>
      <w:r w:rsidRPr="00B60435">
        <w:rPr>
          <w:rFonts w:ascii="OrigGarmnd BT" w:hAnsi="OrigGarmnd BT"/>
          <w:b w:val="0"/>
          <w:sz w:val="24"/>
          <w:szCs w:val="24"/>
        </w:rPr>
        <w:t>utvecklar målsättningar</w:t>
      </w:r>
      <w:r w:rsidR="006B1714" w:rsidRPr="00B60435">
        <w:rPr>
          <w:rFonts w:ascii="OrigGarmnd BT" w:hAnsi="OrigGarmnd BT"/>
          <w:b w:val="0"/>
          <w:sz w:val="24"/>
          <w:szCs w:val="24"/>
        </w:rPr>
        <w:t xml:space="preserve"> </w:t>
      </w:r>
      <w:r w:rsidR="00C63398" w:rsidRPr="00B60435">
        <w:rPr>
          <w:rFonts w:ascii="OrigGarmnd BT" w:hAnsi="OrigGarmnd BT"/>
          <w:b w:val="0"/>
          <w:sz w:val="24"/>
          <w:szCs w:val="24"/>
        </w:rPr>
        <w:t>för arbetet mot barnpornografi</w:t>
      </w:r>
      <w:r w:rsidR="00A7083C" w:rsidRPr="00B60435">
        <w:rPr>
          <w:rFonts w:ascii="OrigGarmnd BT" w:hAnsi="OrigGarmnd BT"/>
          <w:b w:val="0"/>
          <w:sz w:val="24"/>
          <w:szCs w:val="24"/>
        </w:rPr>
        <w:t>. Hit hör:</w:t>
      </w:r>
    </w:p>
    <w:p w:rsidR="00A7083C" w:rsidRPr="00B60435" w:rsidRDefault="00A7083C" w:rsidP="00A7083C">
      <w:pPr>
        <w:pStyle w:val="RKrubrik"/>
        <w:spacing w:before="0" w:after="0"/>
        <w:jc w:val="both"/>
        <w:rPr>
          <w:rFonts w:ascii="OrigGarmnd BT" w:hAnsi="OrigGarmnd BT"/>
          <w:b w:val="0"/>
          <w:sz w:val="24"/>
          <w:szCs w:val="24"/>
        </w:rPr>
      </w:pPr>
    </w:p>
    <w:p w:rsidR="008E0075" w:rsidRPr="00B60435" w:rsidRDefault="00A7083C" w:rsidP="00A7083C">
      <w:pPr>
        <w:pStyle w:val="RKrubrik"/>
        <w:numPr>
          <w:ilvl w:val="0"/>
          <w:numId w:val="1"/>
        </w:numPr>
        <w:tabs>
          <w:tab w:val="clear" w:pos="1134"/>
          <w:tab w:val="clear" w:pos="2835"/>
        </w:tabs>
        <w:spacing w:before="0" w:after="0"/>
        <w:ind w:left="0" w:firstLine="0"/>
        <w:jc w:val="both"/>
        <w:rPr>
          <w:rFonts w:ascii="OrigGarmnd BT" w:hAnsi="OrigGarmnd BT"/>
          <w:b w:val="0"/>
          <w:sz w:val="24"/>
          <w:szCs w:val="24"/>
        </w:rPr>
      </w:pPr>
      <w:r w:rsidRPr="00B60435">
        <w:rPr>
          <w:rFonts w:ascii="OrigGarmnd BT" w:hAnsi="OrigGarmnd BT"/>
          <w:b w:val="0"/>
          <w:sz w:val="24"/>
          <w:szCs w:val="24"/>
        </w:rPr>
        <w:t>Att förstärka insatserna för att</w:t>
      </w:r>
      <w:r w:rsidR="006E666C" w:rsidRPr="00B60435">
        <w:rPr>
          <w:rFonts w:ascii="OrigGarmnd BT" w:hAnsi="OrigGarmnd BT"/>
          <w:b w:val="0"/>
          <w:sz w:val="24"/>
          <w:szCs w:val="24"/>
        </w:rPr>
        <w:t xml:space="preserve"> identifiera de barn som utnyttjas i barnpornografi</w:t>
      </w:r>
      <w:r w:rsidRPr="00B60435">
        <w:rPr>
          <w:rFonts w:ascii="OrigGarmnd BT" w:hAnsi="OrigGarmnd BT"/>
          <w:b w:val="0"/>
          <w:sz w:val="24"/>
          <w:szCs w:val="24"/>
        </w:rPr>
        <w:t xml:space="preserve"> och säkerställa att de får det stöd och den hjälp de behöver</w:t>
      </w:r>
      <w:r w:rsidR="006E666C" w:rsidRPr="00B60435">
        <w:rPr>
          <w:rFonts w:ascii="OrigGarmnd BT" w:hAnsi="OrigGarmnd BT"/>
          <w:b w:val="0"/>
          <w:sz w:val="24"/>
          <w:szCs w:val="24"/>
        </w:rPr>
        <w:t xml:space="preserve">. </w:t>
      </w:r>
    </w:p>
    <w:p w:rsidR="00A7083C" w:rsidRPr="00B60435" w:rsidRDefault="00A7083C" w:rsidP="00A7083C">
      <w:pPr>
        <w:pStyle w:val="RKnormal"/>
        <w:jc w:val="both"/>
      </w:pPr>
    </w:p>
    <w:p w:rsidR="00A7083C" w:rsidRPr="00B60435" w:rsidRDefault="00A7083C" w:rsidP="006B1714">
      <w:pPr>
        <w:pStyle w:val="RKnormal"/>
        <w:numPr>
          <w:ilvl w:val="0"/>
          <w:numId w:val="1"/>
        </w:numPr>
        <w:tabs>
          <w:tab w:val="clear" w:pos="2835"/>
          <w:tab w:val="left" w:pos="-1276"/>
        </w:tabs>
        <w:ind w:left="0" w:firstLine="0"/>
        <w:jc w:val="both"/>
      </w:pPr>
      <w:r w:rsidRPr="00B60435">
        <w:t xml:space="preserve">Att minska tillgängligheten av barnpornografi på internet och minska </w:t>
      </w:r>
      <w:r w:rsidR="0080161D" w:rsidRPr="00B60435">
        <w:t xml:space="preserve">risken att </w:t>
      </w:r>
      <w:r w:rsidR="006B1714" w:rsidRPr="00B60435">
        <w:t xml:space="preserve">de barn som avbildas </w:t>
      </w:r>
      <w:r w:rsidR="0080161D" w:rsidRPr="00B60435">
        <w:t>åter bli</w:t>
      </w:r>
      <w:r w:rsidR="006B1714" w:rsidRPr="00B60435">
        <w:t>r</w:t>
      </w:r>
      <w:r w:rsidR="0080161D" w:rsidRPr="00B60435">
        <w:t xml:space="preserve"> offer</w:t>
      </w:r>
      <w:r w:rsidR="006B1714" w:rsidRPr="00B60435">
        <w:t xml:space="preserve">. </w:t>
      </w:r>
    </w:p>
    <w:p w:rsidR="00C63398" w:rsidRPr="00B60435" w:rsidRDefault="00C63398" w:rsidP="00C63398">
      <w:pPr>
        <w:pStyle w:val="RKnormal"/>
        <w:tabs>
          <w:tab w:val="clear" w:pos="2835"/>
          <w:tab w:val="left" w:pos="-1276"/>
        </w:tabs>
        <w:jc w:val="both"/>
      </w:pPr>
    </w:p>
    <w:p w:rsidR="00A7083C" w:rsidRPr="00B60435" w:rsidRDefault="00A7083C" w:rsidP="00A7083C">
      <w:pPr>
        <w:pStyle w:val="RKnormal"/>
        <w:numPr>
          <w:ilvl w:val="0"/>
          <w:numId w:val="1"/>
        </w:numPr>
        <w:tabs>
          <w:tab w:val="clear" w:pos="2835"/>
          <w:tab w:val="left" w:pos="-1276"/>
        </w:tabs>
        <w:ind w:left="0" w:firstLine="0"/>
        <w:jc w:val="both"/>
      </w:pPr>
      <w:r w:rsidRPr="00B60435">
        <w:t>Att förstärka insatserna för att identifiera förövare samt att utreda och åtala fall av barnpornografi på internet.</w:t>
      </w:r>
    </w:p>
    <w:p w:rsidR="00A7083C" w:rsidRPr="00B60435" w:rsidRDefault="00A7083C" w:rsidP="00A7083C">
      <w:pPr>
        <w:pStyle w:val="Liststycke"/>
        <w:jc w:val="both"/>
      </w:pPr>
    </w:p>
    <w:p w:rsidR="00A7083C" w:rsidRPr="00B60435" w:rsidRDefault="00A7083C" w:rsidP="00A7083C">
      <w:pPr>
        <w:pStyle w:val="RKnormal"/>
        <w:numPr>
          <w:ilvl w:val="0"/>
          <w:numId w:val="1"/>
        </w:numPr>
        <w:tabs>
          <w:tab w:val="clear" w:pos="2835"/>
          <w:tab w:val="left" w:pos="-1276"/>
        </w:tabs>
        <w:ind w:left="0" w:firstLine="0"/>
        <w:jc w:val="both"/>
      </w:pPr>
      <w:r w:rsidRPr="00B60435">
        <w:t>Att förstärka det allmänna medvetandet om de risker som är förknippade med barns aktiviteter på internet, bl.a. grooming och egenproduktion av bilder som kan resultera i ny barnpornografi som sprids på internet.</w:t>
      </w:r>
    </w:p>
    <w:p w:rsidR="00C63398" w:rsidRPr="00B60435" w:rsidRDefault="00C63398" w:rsidP="00C63398">
      <w:pPr>
        <w:pStyle w:val="RKnormal"/>
        <w:tabs>
          <w:tab w:val="clear" w:pos="2835"/>
          <w:tab w:val="left" w:pos="-1276"/>
        </w:tabs>
        <w:jc w:val="both"/>
      </w:pPr>
    </w:p>
    <w:p w:rsidR="006E666C" w:rsidRPr="00B60435" w:rsidRDefault="006E666C" w:rsidP="006E666C">
      <w:pPr>
        <w:pStyle w:val="RKnormal"/>
      </w:pPr>
    </w:p>
    <w:p w:rsidR="00CD7FE6" w:rsidRPr="00B60435" w:rsidRDefault="00CD7FE6" w:rsidP="006E666C">
      <w:pPr>
        <w:pStyle w:val="RKrubrik"/>
        <w:spacing w:before="0" w:after="0"/>
        <w:rPr>
          <w:iCs/>
        </w:rPr>
      </w:pPr>
      <w:r w:rsidRPr="00B60435">
        <w:rPr>
          <w:iCs/>
        </w:rPr>
        <w:t>Gällande svenska regler och förslagets effekter på dessa</w:t>
      </w:r>
    </w:p>
    <w:p w:rsidR="00CD7FE6" w:rsidRPr="00B60435" w:rsidRDefault="00CD7FE6" w:rsidP="006E666C">
      <w:pPr>
        <w:pStyle w:val="RKnormal"/>
      </w:pPr>
    </w:p>
    <w:p w:rsidR="004E4F9A" w:rsidRPr="00B60435" w:rsidRDefault="004E4F9A" w:rsidP="004E4F9A">
      <w:pPr>
        <w:pStyle w:val="RKnormal"/>
        <w:jc w:val="both"/>
      </w:pPr>
      <w:r w:rsidRPr="00B60435">
        <w:t xml:space="preserve">Vare sig rådslutsatserna eller non-paper har någon effekt på gällande svenska regler. </w:t>
      </w:r>
    </w:p>
    <w:p w:rsidR="004E4F9A" w:rsidRPr="00B60435" w:rsidRDefault="004E4F9A" w:rsidP="006E666C">
      <w:pPr>
        <w:pStyle w:val="RKnormal"/>
      </w:pPr>
    </w:p>
    <w:p w:rsidR="00C63398" w:rsidRPr="00B60435" w:rsidRDefault="00C63398" w:rsidP="006E666C">
      <w:pPr>
        <w:pStyle w:val="RKnormal"/>
      </w:pPr>
    </w:p>
    <w:p w:rsidR="00CD7FE6" w:rsidRPr="00B60435" w:rsidRDefault="00CD7FE6" w:rsidP="006E666C">
      <w:pPr>
        <w:pStyle w:val="RKrubrik"/>
        <w:spacing w:before="0" w:after="0"/>
      </w:pPr>
      <w:r w:rsidRPr="00B60435">
        <w:t>Ekonomiska konsekvenser</w:t>
      </w:r>
    </w:p>
    <w:p w:rsidR="004E4F9A" w:rsidRPr="00B60435" w:rsidRDefault="004E4F9A" w:rsidP="004E4F9A">
      <w:pPr>
        <w:pStyle w:val="RKnormal"/>
      </w:pPr>
    </w:p>
    <w:p w:rsidR="004E4F9A" w:rsidRPr="00B60435" w:rsidRDefault="004E4F9A" w:rsidP="004E4F9A">
      <w:pPr>
        <w:pStyle w:val="RKnormal"/>
      </w:pPr>
      <w:r w:rsidRPr="00B60435">
        <w:t>-</w:t>
      </w:r>
    </w:p>
    <w:p w:rsidR="004E4F9A" w:rsidRPr="00B60435" w:rsidRDefault="004E4F9A" w:rsidP="006E666C">
      <w:pPr>
        <w:pStyle w:val="RKnormal"/>
      </w:pPr>
    </w:p>
    <w:p w:rsidR="00CD7FE6" w:rsidRPr="00B60435" w:rsidRDefault="00CD7FE6" w:rsidP="006E666C">
      <w:pPr>
        <w:pStyle w:val="RKrubrik"/>
        <w:spacing w:before="0" w:after="0"/>
      </w:pPr>
      <w:r w:rsidRPr="00B60435">
        <w:t>Övrigt</w:t>
      </w:r>
    </w:p>
    <w:p w:rsidR="00CD7FE6" w:rsidRPr="00B60435" w:rsidRDefault="00CD7FE6" w:rsidP="006E666C">
      <w:pPr>
        <w:pStyle w:val="RKnormal"/>
      </w:pPr>
    </w:p>
    <w:p w:rsidR="004E4F9A" w:rsidRPr="00B60435" w:rsidRDefault="004E4F9A" w:rsidP="006E666C">
      <w:pPr>
        <w:pStyle w:val="RKnormal"/>
      </w:pPr>
      <w:r w:rsidRPr="00B60435">
        <w:t>-</w:t>
      </w:r>
    </w:p>
    <w:p w:rsidR="00CD7FE6" w:rsidRPr="00B60435" w:rsidRDefault="00CD7FE6" w:rsidP="006E666C">
      <w:pPr>
        <w:pStyle w:val="RKnormal"/>
        <w:rPr>
          <w:i/>
          <w:iCs/>
        </w:rPr>
      </w:pPr>
    </w:p>
    <w:p w:rsidR="00CD7FE6" w:rsidRPr="00B60435" w:rsidRDefault="00CD7FE6" w:rsidP="006E666C">
      <w:pPr>
        <w:pStyle w:val="RKnormal"/>
      </w:pPr>
    </w:p>
    <w:p w:rsidR="006E4E11" w:rsidRPr="00B60435" w:rsidRDefault="006E4E11" w:rsidP="006E666C">
      <w:pPr>
        <w:pStyle w:val="RKrubrik"/>
        <w:spacing w:before="0" w:after="0"/>
      </w:pPr>
    </w:p>
    <w:p w:rsidR="006E4E11" w:rsidRPr="00B60435" w:rsidRDefault="006E4E11" w:rsidP="006E666C">
      <w:pPr>
        <w:pStyle w:val="RKnormal"/>
      </w:pPr>
    </w:p>
    <w:p w:rsidR="00CD7FE6" w:rsidRPr="00B60435" w:rsidRDefault="00CD7FE6" w:rsidP="006E666C">
      <w:pPr>
        <w:pStyle w:val="RKnormal"/>
      </w:pPr>
    </w:p>
    <w:sectPr w:rsidR="00CD7FE6" w:rsidRPr="00B6043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BC0" w:rsidRPr="00B60435" w:rsidRDefault="00871BC0">
      <w:r w:rsidRPr="00B60435">
        <w:separator/>
      </w:r>
    </w:p>
  </w:endnote>
  <w:endnote w:type="continuationSeparator" w:id="0">
    <w:p w:rsidR="00871BC0" w:rsidRPr="00B60435" w:rsidRDefault="00871BC0">
      <w:r w:rsidRPr="00B60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BC0" w:rsidRPr="00B60435" w:rsidRDefault="00871BC0">
      <w:r w:rsidRPr="00B60435">
        <w:separator/>
      </w:r>
    </w:p>
  </w:footnote>
  <w:footnote w:type="continuationSeparator" w:id="0">
    <w:p w:rsidR="00871BC0" w:rsidRPr="00B60435" w:rsidRDefault="00871BC0">
      <w:r w:rsidRPr="00B60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B60435" w:rsidRDefault="00EC25F9">
    <w:pPr>
      <w:pStyle w:val="Sidhuvud"/>
      <w:framePr w:wrap="around" w:vAnchor="text" w:hAnchor="margin" w:xAlign="right" w:y="1"/>
      <w:rPr>
        <w:rStyle w:val="Sidnummer"/>
      </w:rPr>
    </w:pPr>
    <w:r w:rsidRPr="00B60435">
      <w:rPr>
        <w:rStyle w:val="Sidnummer"/>
      </w:rPr>
      <w:fldChar w:fldCharType="begin" w:fldLock="1"/>
    </w:r>
    <w:r w:rsidRPr="00B60435">
      <w:rPr>
        <w:rStyle w:val="Sidnummer"/>
      </w:rPr>
      <w:instrText xml:space="preserve">PAGE  </w:instrText>
    </w:r>
    <w:r w:rsidRPr="00B60435">
      <w:rPr>
        <w:rStyle w:val="Sidnummer"/>
      </w:rPr>
      <w:fldChar w:fldCharType="separate"/>
    </w:r>
    <w:r w:rsidR="00705D6D" w:rsidRPr="00B60435">
      <w:rPr>
        <w:rStyle w:val="Sidnummer"/>
      </w:rPr>
      <w:t>2</w:t>
    </w:r>
    <w:r w:rsidRPr="00B6043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B60435">
      <w:tblPrEx>
        <w:tblCellMar>
          <w:top w:w="0" w:type="dxa"/>
          <w:bottom w:w="0" w:type="dxa"/>
        </w:tblCellMar>
      </w:tblPrEx>
      <w:trPr>
        <w:cantSplit/>
      </w:trPr>
      <w:tc>
        <w:tcPr>
          <w:tcW w:w="3119" w:type="dxa"/>
        </w:tcPr>
        <w:p w:rsidR="00EC25F9" w:rsidRPr="00B60435"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B60435" w:rsidRDefault="00EC25F9">
          <w:pPr>
            <w:pStyle w:val="Sidhuvud"/>
            <w:ind w:right="360"/>
          </w:pPr>
        </w:p>
      </w:tc>
      <w:tc>
        <w:tcPr>
          <w:tcW w:w="1525" w:type="dxa"/>
        </w:tcPr>
        <w:p w:rsidR="00EC25F9" w:rsidRPr="00B60435" w:rsidRDefault="00EC25F9">
          <w:pPr>
            <w:pStyle w:val="Sidhuvud"/>
            <w:ind w:right="360"/>
          </w:pPr>
        </w:p>
      </w:tc>
    </w:tr>
  </w:tbl>
  <w:p w:rsidR="00EC25F9" w:rsidRPr="00B60435"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B60435" w:rsidRDefault="00EC25F9">
    <w:pPr>
      <w:pStyle w:val="Sidhuvud"/>
      <w:framePr w:wrap="around" w:vAnchor="text" w:hAnchor="margin" w:xAlign="right" w:y="1"/>
      <w:rPr>
        <w:rStyle w:val="Sidnummer"/>
      </w:rPr>
    </w:pPr>
    <w:r w:rsidRPr="00B60435">
      <w:rPr>
        <w:rStyle w:val="Sidnummer"/>
      </w:rPr>
      <w:fldChar w:fldCharType="begin" w:fldLock="1"/>
    </w:r>
    <w:r w:rsidRPr="00B60435">
      <w:rPr>
        <w:rStyle w:val="Sidnummer"/>
      </w:rPr>
      <w:instrText xml:space="preserve">PAGE  </w:instrText>
    </w:r>
    <w:r w:rsidRPr="00B60435">
      <w:rPr>
        <w:rStyle w:val="Sidnummer"/>
      </w:rPr>
      <w:fldChar w:fldCharType="separate"/>
    </w:r>
    <w:r w:rsidR="00705D6D" w:rsidRPr="00B60435">
      <w:rPr>
        <w:rStyle w:val="Sidnummer"/>
      </w:rPr>
      <w:t>3</w:t>
    </w:r>
    <w:r w:rsidRPr="00B6043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B60435">
      <w:tblPrEx>
        <w:tblCellMar>
          <w:top w:w="0" w:type="dxa"/>
          <w:bottom w:w="0" w:type="dxa"/>
        </w:tblCellMar>
      </w:tblPrEx>
      <w:trPr>
        <w:cantSplit/>
      </w:trPr>
      <w:tc>
        <w:tcPr>
          <w:tcW w:w="3119" w:type="dxa"/>
        </w:tcPr>
        <w:p w:rsidR="00EC25F9" w:rsidRPr="00B60435"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B60435" w:rsidRDefault="00EC25F9">
          <w:pPr>
            <w:pStyle w:val="Sidhuvud"/>
            <w:ind w:right="360"/>
          </w:pPr>
        </w:p>
      </w:tc>
      <w:tc>
        <w:tcPr>
          <w:tcW w:w="1525" w:type="dxa"/>
        </w:tcPr>
        <w:p w:rsidR="00EC25F9" w:rsidRPr="00B60435" w:rsidRDefault="00EC25F9">
          <w:pPr>
            <w:pStyle w:val="Sidhuvud"/>
            <w:ind w:right="360"/>
          </w:pPr>
        </w:p>
      </w:tc>
    </w:tr>
  </w:tbl>
  <w:p w:rsidR="00EC25F9" w:rsidRPr="00B60435"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E6" w:rsidRPr="00B60435" w:rsidRDefault="00B60435">
    <w:pPr>
      <w:framePr w:w="2948" w:h="1321" w:hRule="exact" w:wrap="notBeside" w:vAnchor="page" w:hAnchor="page" w:x="1362" w:y="653"/>
    </w:pPr>
    <w:r w:rsidRPr="00B6043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C25F9" w:rsidRPr="00B60435" w:rsidRDefault="00EC25F9">
    <w:pPr>
      <w:pStyle w:val="RKrubrik"/>
      <w:keepNext w:val="0"/>
      <w:tabs>
        <w:tab w:val="clear" w:pos="1134"/>
        <w:tab w:val="clear" w:pos="2835"/>
      </w:tabs>
      <w:spacing w:before="0" w:after="0" w:line="320" w:lineRule="atLeast"/>
      <w:rPr>
        <w:bCs/>
      </w:rPr>
    </w:pPr>
  </w:p>
  <w:p w:rsidR="00EC25F9" w:rsidRPr="00B60435" w:rsidRDefault="00EC25F9">
    <w:pPr>
      <w:rPr>
        <w:rFonts w:ascii="TradeGothic" w:hAnsi="TradeGothic"/>
        <w:b/>
        <w:bCs/>
        <w:spacing w:val="12"/>
        <w:sz w:val="22"/>
      </w:rPr>
    </w:pPr>
  </w:p>
  <w:p w:rsidR="00EC25F9" w:rsidRPr="00B60435" w:rsidRDefault="00EC25F9">
    <w:pPr>
      <w:pStyle w:val="RKrubrik"/>
      <w:keepNext w:val="0"/>
      <w:tabs>
        <w:tab w:val="clear" w:pos="1134"/>
        <w:tab w:val="clear" w:pos="2835"/>
      </w:tabs>
      <w:spacing w:before="0" w:after="0" w:line="320" w:lineRule="atLeast"/>
      <w:rPr>
        <w:bCs/>
      </w:rPr>
    </w:pPr>
  </w:p>
  <w:p w:rsidR="00EC25F9" w:rsidRPr="00B60435" w:rsidRDefault="00EC25F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6E7F"/>
    <w:multiLevelType w:val="hybridMultilevel"/>
    <w:tmpl w:val="1B96B7B2"/>
    <w:lvl w:ilvl="0" w:tplc="0C2C5624">
      <w:start w:val="201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734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705C7"/>
    <w:rsid w:val="001454CF"/>
    <w:rsid w:val="00150384"/>
    <w:rsid w:val="001805B7"/>
    <w:rsid w:val="001E22A6"/>
    <w:rsid w:val="001E366B"/>
    <w:rsid w:val="00265BC5"/>
    <w:rsid w:val="00285302"/>
    <w:rsid w:val="002E7A91"/>
    <w:rsid w:val="003B585F"/>
    <w:rsid w:val="00453C87"/>
    <w:rsid w:val="00462DE6"/>
    <w:rsid w:val="004A328D"/>
    <w:rsid w:val="004E4F9A"/>
    <w:rsid w:val="0058762B"/>
    <w:rsid w:val="0059138A"/>
    <w:rsid w:val="0059451A"/>
    <w:rsid w:val="00673B34"/>
    <w:rsid w:val="006B1714"/>
    <w:rsid w:val="006D1F12"/>
    <w:rsid w:val="006E4E11"/>
    <w:rsid w:val="006E666C"/>
    <w:rsid w:val="00705D6D"/>
    <w:rsid w:val="007242A3"/>
    <w:rsid w:val="007606B4"/>
    <w:rsid w:val="007A6855"/>
    <w:rsid w:val="007A6C77"/>
    <w:rsid w:val="0080161D"/>
    <w:rsid w:val="00802695"/>
    <w:rsid w:val="00871BC0"/>
    <w:rsid w:val="008C24D9"/>
    <w:rsid w:val="008E0075"/>
    <w:rsid w:val="00A05B09"/>
    <w:rsid w:val="00A7083C"/>
    <w:rsid w:val="00B60435"/>
    <w:rsid w:val="00B63B29"/>
    <w:rsid w:val="00C377B0"/>
    <w:rsid w:val="00C63398"/>
    <w:rsid w:val="00C721DB"/>
    <w:rsid w:val="00CD7FE6"/>
    <w:rsid w:val="00D133D7"/>
    <w:rsid w:val="00DC668A"/>
    <w:rsid w:val="00EB748C"/>
    <w:rsid w:val="00EC25F9"/>
    <w:rsid w:val="00ED0238"/>
    <w:rsid w:val="00ED58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DD2EA7-18E4-492A-A1B0-17D35C3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A7083C"/>
    <w:pPr>
      <w:ind w:left="1304"/>
    </w:pPr>
  </w:style>
  <w:style w:type="paragraph" w:styleId="Ballongtext">
    <w:name w:val="Balloon Text"/>
    <w:basedOn w:val="Normal"/>
    <w:link w:val="BallongtextChar"/>
    <w:rsid w:val="0059138A"/>
    <w:pPr>
      <w:spacing w:line="240" w:lineRule="auto"/>
    </w:pPr>
    <w:rPr>
      <w:rFonts w:ascii="Tahoma" w:hAnsi="Tahoma" w:cs="Tahoma"/>
      <w:sz w:val="16"/>
      <w:szCs w:val="16"/>
    </w:rPr>
  </w:style>
  <w:style w:type="character" w:customStyle="1" w:styleId="BallongtextChar">
    <w:name w:val="Ballongtext Char"/>
    <w:link w:val="Ballongtext"/>
    <w:rsid w:val="0059138A"/>
    <w:rPr>
      <w:rFonts w:ascii="Tahoma" w:hAnsi="Tahoma" w:cs="Tahoma"/>
      <w:sz w:val="16"/>
      <w:szCs w:val="16"/>
      <w:lang w:eastAsia="en-US"/>
    </w:rPr>
  </w:style>
  <w:style w:type="paragraph" w:customStyle="1" w:styleId="CharZchnZchn">
    <w:name w:val=" Char Zchn Zchn"/>
    <w:basedOn w:val="Normal"/>
    <w:rsid w:val="0080161D"/>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2764</Characters>
  <Application>Microsoft Office Word</Application>
  <DocSecurity>4</DocSecurity>
  <Lines>125</Lines>
  <Paragraphs>44</Paragraphs>
  <ScaleCrop>false</ScaleCrop>
  <HeadingPairs>
    <vt:vector size="2" baseType="variant">
      <vt:variant>
        <vt:lpstr>Rubrik</vt:lpstr>
      </vt:variant>
      <vt:variant>
        <vt:i4>1</vt:i4>
      </vt:variant>
    </vt:vector>
  </HeadingPairs>
  <TitlesOfParts>
    <vt:vector size="1" baseType="lpstr">
      <vt:lpstr>Rådspromemoria              </vt:lpstr>
    </vt:vector>
  </TitlesOfParts>
  <Company>Regeringskansliet</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dc:title>
  <dc:subject>Rådspromemoria              </dc:subject>
  <dc:creator>Riksdagen</dc:creator>
  <cp:keywords>Riksdagen</cp:keywords>
  <cp:lastModifiedBy>Lars Brink</cp:lastModifiedBy>
  <cp:revision>2</cp:revision>
  <cp:lastPrinted>2012-05-28T11:40:00Z</cp:lastPrinted>
  <dcterms:created xsi:type="dcterms:W3CDTF">2025-12-17T21:42:00Z</dcterms:created>
  <dcterms:modified xsi:type="dcterms:W3CDTF">2025-12-17T21:42:00Z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
  </property>
  <property fmtid="{D5CDD505-2E9C-101B-9397-08002B2CF9AE}" pid="13" name="RKOrdnaCheckInComment">
    <vt:lpwstr/>
  </property>
  <property fmtid="{D5CDD505-2E9C-101B-9397-08002B2CF9AE}" pid="14" name="ContentTypeId">
    <vt:lpwstr>0x010100D4E2D80DC721422ABBDF033BB3857F490300843E95EF4A801E43ACB544B780898DD4</vt:lpwstr>
  </property>
  <property fmtid="{D5CDD505-2E9C-101B-9397-08002B2CF9AE}" pid="15" name="RKOrdnaDepartement2">
    <vt:lpwstr>Justitiedepartementet</vt:lpwstr>
  </property>
  <property fmtid="{D5CDD505-2E9C-101B-9397-08002B2CF9AE}" pid="16" name="RKOrdnaActivityCategory2">
    <vt:lpwstr>4.1. Europeiska unionen</vt:lpwstr>
  </property>
</Properties>
</file>