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F890654A91A49FC850EDD5E0884F1DA"/>
        </w:placeholder>
        <w:text/>
      </w:sdtPr>
      <w:sdtEndPr/>
      <w:sdtContent>
        <w:p w:rsidRPr="009B062B" w:rsidR="00AF30DD" w:rsidP="00AA3979" w:rsidRDefault="00AF30DD" w14:paraId="2C2906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07756d-e24b-4194-b652-a616b01fb3c1"/>
        <w:id w:val="-285731098"/>
        <w:lock w:val="sdtLocked"/>
      </w:sdtPr>
      <w:sdtEndPr/>
      <w:sdtContent>
        <w:p w:rsidR="003340AA" w:rsidRDefault="00CE4FAD" w14:paraId="2C2906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möjligheterna för en nationell likriktad utbildning i utryckningskörning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C094924F1F4473B79B4E0F465A1D04"/>
        </w:placeholder>
        <w:text/>
      </w:sdtPr>
      <w:sdtEndPr/>
      <w:sdtContent>
        <w:p w:rsidRPr="009B062B" w:rsidR="006D79C9" w:rsidP="00333E95" w:rsidRDefault="006D79C9" w14:paraId="2C29063B" w14:textId="77777777">
          <w:pPr>
            <w:pStyle w:val="Rubrik1"/>
          </w:pPr>
          <w:r>
            <w:t>Motivering</w:t>
          </w:r>
        </w:p>
      </w:sdtContent>
    </w:sdt>
    <w:p w:rsidRPr="009A64D6" w:rsidR="002E3E8B" w:rsidP="009A64D6" w:rsidRDefault="002E3E8B" w14:paraId="2C29063C" w14:textId="77777777">
      <w:pPr>
        <w:pStyle w:val="Normalutanindragellerluft"/>
      </w:pPr>
      <w:r w:rsidRPr="009A64D6">
        <w:t>I en forskningsrapport från Kunskapscentrum i katastrofmedicin vid Umeå universitet kan man läsa att av de olyckor med personskador som uppdagades var det i en stor majoritet av fallen utryckningsföraren som vållade olyckan.</w:t>
      </w:r>
    </w:p>
    <w:p w:rsidRPr="009A64D6" w:rsidR="002E3E8B" w:rsidP="009A64D6" w:rsidRDefault="002E3E8B" w14:paraId="2C29063D" w14:textId="576AC436">
      <w:r w:rsidRPr="009A64D6">
        <w:t xml:space="preserve">Det är viktigt att komma ihåg att detta är ett nationellt problem. Rätt kompetens vid utryckningskörning kan vara skillnaden mellan liv och död, där såväl den </w:t>
      </w:r>
      <w:proofErr w:type="spellStart"/>
      <w:r w:rsidRPr="009A64D6">
        <w:t>hjälp</w:t>
      </w:r>
      <w:r w:rsidR="00C2444F">
        <w:softHyphen/>
      </w:r>
      <w:r w:rsidRPr="009A64D6">
        <w:t>behövande</w:t>
      </w:r>
      <w:r w:rsidR="007F136F">
        <w:t>s</w:t>
      </w:r>
      <w:proofErr w:type="spellEnd"/>
      <w:r w:rsidRPr="009A64D6">
        <w:t xml:space="preserve"> som blåljuspersonalens egen säkerhet står på spel. Kraven på politiker och ledning att tillhandahålla god utbildning och säker utrustning är därför stora, men fort</w:t>
      </w:r>
      <w:r w:rsidR="00C2444F">
        <w:softHyphen/>
      </w:r>
      <w:r w:rsidRPr="009A64D6">
        <w:t>farande saknas det nationell samordning för att utbilda ambulanspersonal och annan räddningstjänst i utryckningskörning.</w:t>
      </w:r>
    </w:p>
    <w:p w:rsidR="009A64D6" w:rsidP="009A64D6" w:rsidRDefault="002E3E8B" w14:paraId="2C29063E" w14:textId="5B0A44CF">
      <w:r w:rsidRPr="009A64D6">
        <w:t xml:space="preserve">För att säkra patienternas och räddningspersonalens trygghet bör möjligheterna </w:t>
      </w:r>
      <w:r w:rsidR="007F136F">
        <w:t>till</w:t>
      </w:r>
      <w:r w:rsidRPr="009A64D6">
        <w:t xml:space="preserve"> en nationell likriktad utbildning i utryckningskörning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F9B4DDEC383941E98EF6570F8AE6F1C0"/>
        </w:placeholder>
      </w:sdtPr>
      <w:sdtEndPr/>
      <w:sdtContent>
        <w:p w:rsidR="007100B5" w:rsidP="000A3CC5" w:rsidRDefault="007100B5" w14:paraId="2C29063F" w14:textId="77777777"/>
        <w:p w:rsidRPr="008E0FE2" w:rsidR="004801AC" w:rsidP="000A3CC5" w:rsidRDefault="00C2444F" w14:paraId="2C29064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1F2" w14:paraId="0DD6C325" w14:textId="77777777">
        <w:trPr>
          <w:cantSplit/>
        </w:trPr>
        <w:tc>
          <w:tcPr>
            <w:tcW w:w="50" w:type="pct"/>
            <w:vAlign w:val="bottom"/>
          </w:tcPr>
          <w:p w:rsidR="004541F2" w:rsidRDefault="007F136F" w14:paraId="1B24238B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4541F2" w:rsidRDefault="007F136F" w14:paraId="54745467" w14:textId="77777777">
            <w:pPr>
              <w:pStyle w:val="Underskrifter"/>
            </w:pPr>
            <w:r>
              <w:t>Ann-Britt Åsebol (M)</w:t>
            </w:r>
          </w:p>
        </w:tc>
      </w:tr>
    </w:tbl>
    <w:p w:rsidR="00E33B62" w:rsidRDefault="00E33B62" w14:paraId="2C290644" w14:textId="77777777"/>
    <w:sectPr w:rsidR="00E33B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0646" w14:textId="77777777" w:rsidR="002C3711" w:rsidRDefault="002C3711" w:rsidP="000C1CAD">
      <w:pPr>
        <w:spacing w:line="240" w:lineRule="auto"/>
      </w:pPr>
      <w:r>
        <w:separator/>
      </w:r>
    </w:p>
  </w:endnote>
  <w:endnote w:type="continuationSeparator" w:id="0">
    <w:p w14:paraId="2C290647" w14:textId="77777777" w:rsidR="002C3711" w:rsidRDefault="002C37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55" w14:textId="77777777" w:rsidR="00262EA3" w:rsidRPr="000A3CC5" w:rsidRDefault="00262EA3" w:rsidP="000A3C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0644" w14:textId="77777777" w:rsidR="002C3711" w:rsidRDefault="002C3711" w:rsidP="000C1CAD">
      <w:pPr>
        <w:spacing w:line="240" w:lineRule="auto"/>
      </w:pPr>
      <w:r>
        <w:separator/>
      </w:r>
    </w:p>
  </w:footnote>
  <w:footnote w:type="continuationSeparator" w:id="0">
    <w:p w14:paraId="2C290645" w14:textId="77777777" w:rsidR="002C3711" w:rsidRDefault="002C37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290656" wp14:editId="2C2906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9065A" w14:textId="77777777" w:rsidR="00262EA3" w:rsidRDefault="00C244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62DA25150C4F0088451AE95177C58A"/>
                              </w:placeholder>
                              <w:text/>
                            </w:sdtPr>
                            <w:sdtEndPr/>
                            <w:sdtContent>
                              <w:r w:rsidR="002E3E8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5FE78905734BC687A959F47B48F2C5"/>
                              </w:placeholder>
                              <w:text/>
                            </w:sdtPr>
                            <w:sdtEndPr/>
                            <w:sdtContent>
                              <w:r w:rsidR="009A64D6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2906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29065A" w14:textId="77777777" w:rsidR="00262EA3" w:rsidRDefault="00C244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62DA25150C4F0088451AE95177C58A"/>
                        </w:placeholder>
                        <w:text/>
                      </w:sdtPr>
                      <w:sdtEndPr/>
                      <w:sdtContent>
                        <w:r w:rsidR="002E3E8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5FE78905734BC687A959F47B48F2C5"/>
                        </w:placeholder>
                        <w:text/>
                      </w:sdtPr>
                      <w:sdtEndPr/>
                      <w:sdtContent>
                        <w:r w:rsidR="009A64D6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2906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4A" w14:textId="77777777" w:rsidR="00262EA3" w:rsidRDefault="00262EA3" w:rsidP="008563AC">
    <w:pPr>
      <w:jc w:val="right"/>
    </w:pPr>
  </w:p>
  <w:p w14:paraId="2C2906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64E" w14:textId="77777777" w:rsidR="00262EA3" w:rsidRDefault="00C244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290658" wp14:editId="2C2906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29064F" w14:textId="77777777" w:rsidR="00262EA3" w:rsidRDefault="00C244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4D1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3E8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64D6">
          <w:t>1966</w:t>
        </w:r>
      </w:sdtContent>
    </w:sdt>
  </w:p>
  <w:p w14:paraId="2C290650" w14:textId="77777777" w:rsidR="00262EA3" w:rsidRPr="008227B3" w:rsidRDefault="00C244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290651" w14:textId="77777777" w:rsidR="00262EA3" w:rsidRPr="008227B3" w:rsidRDefault="00C244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D1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D10">
          <w:t>:2618</w:t>
        </w:r>
      </w:sdtContent>
    </w:sdt>
  </w:p>
  <w:p w14:paraId="2C290652" w14:textId="77777777" w:rsidR="00262EA3" w:rsidRDefault="00C244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4D10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290653" w14:textId="77777777" w:rsidR="00262EA3" w:rsidRDefault="002E3E8B" w:rsidP="00283E0F">
        <w:pPr>
          <w:pStyle w:val="FSHRub2"/>
        </w:pPr>
        <w:r>
          <w:t xml:space="preserve">Likriktad utbildning i utryckningskörning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2906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E3E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CC5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71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E8B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0AA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1F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B07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5A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B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36F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A56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4D6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979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D10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44F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FA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B62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290638"/>
  <w15:chartTrackingRefBased/>
  <w15:docId w15:val="{912E50C2-5DCB-4482-97F3-63AC3B92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2E3E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890654A91A49FC850EDD5E0884F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C096E-C1C0-4139-ACC2-6B4FC51263CE}"/>
      </w:docPartPr>
      <w:docPartBody>
        <w:p w:rsidR="007C0366" w:rsidRDefault="00793FE4">
          <w:pPr>
            <w:pStyle w:val="BF890654A91A49FC850EDD5E0884F1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C094924F1F4473B79B4E0F465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A9FB7-8233-4E19-AD33-6A69CFF2F64B}"/>
      </w:docPartPr>
      <w:docPartBody>
        <w:p w:rsidR="007C0366" w:rsidRDefault="00793FE4">
          <w:pPr>
            <w:pStyle w:val="41C094924F1F4473B79B4E0F465A1D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62DA25150C4F0088451AE95177C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9FCC-FDAB-4AEC-8FBA-C74219380E69}"/>
      </w:docPartPr>
      <w:docPartBody>
        <w:p w:rsidR="007C0366" w:rsidRDefault="00793FE4">
          <w:pPr>
            <w:pStyle w:val="C162DA25150C4F0088451AE95177C5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FE78905734BC687A959F47B48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36DDB-B6C9-4F72-8DD6-40353B5BA94E}"/>
      </w:docPartPr>
      <w:docPartBody>
        <w:p w:rsidR="007C0366" w:rsidRDefault="00793FE4">
          <w:pPr>
            <w:pStyle w:val="CD5FE78905734BC687A959F47B48F2C5"/>
          </w:pPr>
          <w:r>
            <w:t xml:space="preserve"> </w:t>
          </w:r>
        </w:p>
      </w:docPartBody>
    </w:docPart>
    <w:docPart>
      <w:docPartPr>
        <w:name w:val="F9B4DDEC383941E98EF6570F8AE6F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53560-4ACC-4371-A45E-7FE2DE2EC8D7}"/>
      </w:docPartPr>
      <w:docPartBody>
        <w:p w:rsidR="00091651" w:rsidRDefault="000916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6"/>
    <w:rsid w:val="00091651"/>
    <w:rsid w:val="00793FE4"/>
    <w:rsid w:val="007C0366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890654A91A49FC850EDD5E0884F1DA">
    <w:name w:val="BF890654A91A49FC850EDD5E0884F1DA"/>
  </w:style>
  <w:style w:type="paragraph" w:customStyle="1" w:styleId="41C094924F1F4473B79B4E0F465A1D04">
    <w:name w:val="41C094924F1F4473B79B4E0F465A1D04"/>
  </w:style>
  <w:style w:type="paragraph" w:customStyle="1" w:styleId="C162DA25150C4F0088451AE95177C58A">
    <w:name w:val="C162DA25150C4F0088451AE95177C58A"/>
  </w:style>
  <w:style w:type="paragraph" w:customStyle="1" w:styleId="CD5FE78905734BC687A959F47B48F2C5">
    <w:name w:val="CD5FE78905734BC687A959F47B48F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28304-5419-46F6-8622-1116EBB914D0}"/>
</file>

<file path=customXml/itemProps2.xml><?xml version="1.0" encoding="utf-8"?>
<ds:datastoreItem xmlns:ds="http://schemas.openxmlformats.org/officeDocument/2006/customXml" ds:itemID="{A2A09CF3-5D1D-4BBB-A93A-58413A7FE90E}"/>
</file>

<file path=customXml/itemProps3.xml><?xml version="1.0" encoding="utf-8"?>
<ds:datastoreItem xmlns:ds="http://schemas.openxmlformats.org/officeDocument/2006/customXml" ds:itemID="{91C10CD7-251F-4637-95EF-31305F27B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971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M1966 Likriktad utbildning i utryckningskörning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