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8013F" w:rsidP="00CB6AE1">
            <w:pPr>
              <w:framePr w:w="5035" w:h="1644" w:wrap="notBeside" w:vAnchor="page" w:hAnchor="page" w:x="6573" w:y="721"/>
              <w:rPr>
                <w:sz w:val="20"/>
              </w:rPr>
            </w:pPr>
            <w:r>
              <w:rPr>
                <w:sz w:val="20"/>
              </w:rPr>
              <w:t>Dnr S</w:t>
            </w:r>
            <w:r w:rsidR="00CB6AE1">
              <w:rPr>
                <w:sz w:val="20"/>
              </w:rPr>
              <w:t>2016/</w:t>
            </w:r>
            <w:r>
              <w:rPr>
                <w:sz w:val="20"/>
              </w:rPr>
              <w:t>07703/FS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8013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68013F">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8013F" w:rsidRDefault="0068013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8013F">
      <w:pPr>
        <w:framePr w:w="4400" w:h="2523" w:wrap="notBeside" w:vAnchor="page" w:hAnchor="page" w:x="6453" w:y="2445"/>
        <w:ind w:left="142"/>
      </w:pPr>
      <w:r>
        <w:t>Till riksdagen</w:t>
      </w:r>
    </w:p>
    <w:p w:rsidR="006E4E11" w:rsidRDefault="0068013F" w:rsidP="0068013F">
      <w:pPr>
        <w:pStyle w:val="RKrubrik"/>
        <w:pBdr>
          <w:bottom w:val="single" w:sz="4" w:space="1" w:color="auto"/>
        </w:pBdr>
        <w:spacing w:before="0" w:after="0"/>
      </w:pPr>
      <w:r>
        <w:t>Svar på fråga 2016/17:495 av Cecilia Widegren (M) Kraftigt växande vårdköer</w:t>
      </w:r>
    </w:p>
    <w:p w:rsidR="006E4E11" w:rsidRDefault="006E4E11">
      <w:pPr>
        <w:pStyle w:val="RKnormal"/>
      </w:pPr>
    </w:p>
    <w:p w:rsidR="006E4E11" w:rsidRDefault="0068013F">
      <w:pPr>
        <w:pStyle w:val="RKnormal"/>
      </w:pPr>
      <w:r>
        <w:t>Cecilia Widegren har frågat mig vilka dokument och fakta som jag stöder mig på när jag hävdar att Alliansen vill ta bort de prestationsbaserade redskap som kortade vårdköer kraftigt och när jag avser att lägga fram konkreta förslag i riksdagen i syfte att korta de numera kraftigt växande vårdköerna.</w:t>
      </w:r>
    </w:p>
    <w:p w:rsidR="0068013F" w:rsidRDefault="0068013F">
      <w:pPr>
        <w:pStyle w:val="RKnormal"/>
      </w:pPr>
    </w:p>
    <w:p w:rsidR="0068013F" w:rsidRDefault="0068013F" w:rsidP="0068013F">
      <w:pPr>
        <w:pStyle w:val="RKnormal"/>
      </w:pPr>
      <w:r>
        <w:t xml:space="preserve">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2014, under den tidigare prestationsbaserade kömiljardens sista år. </w:t>
      </w:r>
    </w:p>
    <w:p w:rsidR="0068013F" w:rsidRDefault="0068013F" w:rsidP="0068013F">
      <w:pPr>
        <w:pStyle w:val="RKnormal"/>
      </w:pPr>
    </w:p>
    <w:p w:rsidR="0068013F" w:rsidRDefault="00917B1E" w:rsidP="0068013F">
      <w:pPr>
        <w:pStyle w:val="RKnormal"/>
      </w:pPr>
      <w:r w:rsidRPr="00917B1E">
        <w:t>Cecilia Widegren tar upp ett uttalande jag gjort i Agenda. Uttalandet rörde tillfället för kömiljardens avskaffande, det vill säga budgetbeslutet för 2015. Hon citerar sedan själv det förslag där de borgerliga partierna ville göra om kömiljarden till en samordnings- och tillgänglighetsmiljard. I och med detta förslag fanns det inget parti som då ville ha kvar kömiljarden i dess tidigare form</w:t>
      </w:r>
      <w:r w:rsidR="00BF5840">
        <w:t>.</w:t>
      </w:r>
    </w:p>
    <w:p w:rsidR="0068013F" w:rsidRDefault="00917B1E" w:rsidP="0068013F">
      <w:pPr>
        <w:pStyle w:val="RKnormal"/>
      </w:pPr>
      <w:r>
        <w:t xml:space="preserve"> </w:t>
      </w:r>
    </w:p>
    <w:p w:rsidR="0068013F" w:rsidRDefault="0068013F" w:rsidP="0068013F">
      <w:pPr>
        <w:pStyle w:val="RKnormal"/>
      </w:pPr>
      <w:r>
        <w:t xml:space="preserve">Frågan om tillgänglighet hänger starkt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adresserar just utmaningarna kring kompetensförsörjning. Medel har tillförts för validering av utländska hälso- och sjukvårdsutbildningar, liksom för utbyggnad av utbildningsplatser inom sjuksköterske- och specialistsjuksköterskeutbildningarna. Regeringen gör också en satsning på två miljarder kronor under mandatperioden för att förbättra tillgängligheten inom cancervården och göra den mer jämlik. </w:t>
      </w:r>
    </w:p>
    <w:p w:rsidR="0068013F" w:rsidRDefault="0068013F" w:rsidP="0068013F">
      <w:pPr>
        <w:pStyle w:val="RKnormal"/>
      </w:pPr>
    </w:p>
    <w:p w:rsidR="0068013F" w:rsidRDefault="0068013F" w:rsidP="0068013F">
      <w:pPr>
        <w:pStyle w:val="RKnormal"/>
      </w:pPr>
      <w:r>
        <w:t>Under perioden 2015–2018 träffar regeringen och Sveriges Kommuner och Landsting (SKL) årliga överenskommelser om kortare väntetider i cancervården. Huvudfokus i satsningen är att införa en modell med standardiserade vårdförlopp. Aktuella uppföljningar från Regionala Cancercentrum i Samverkan och Socialstyrelsen visar bland annat att utvecklingen på det området redan har brutits och att väntetiderna kortats väsentlig</w:t>
      </w:r>
      <w:r w:rsidR="000D50B7">
        <w:t>t</w:t>
      </w:r>
      <w:r>
        <w:t xml:space="preserve"> med standardiserade vårdförlopp. </w:t>
      </w:r>
    </w:p>
    <w:p w:rsidR="00917B1E" w:rsidRDefault="00917B1E" w:rsidP="0068013F">
      <w:pPr>
        <w:pStyle w:val="RKnormal"/>
      </w:pPr>
    </w:p>
    <w:p w:rsidR="0068013F" w:rsidRDefault="0068013F" w:rsidP="0068013F">
      <w:pPr>
        <w:pStyle w:val="RKnormal"/>
      </w:pPr>
      <w:r>
        <w:t xml:space="preserve">Uppföljning av väntetiderna är en viktig del i såväl regeringens som landstingens arbete med att förbättra tillgängligheten i vården. Därför har Socialstyrelsen fått regeringens uppdrag att utveckla uppföljningen av hälso- och sjukvårdens tillgänglighet. </w:t>
      </w:r>
    </w:p>
    <w:p w:rsidR="0068013F" w:rsidRDefault="0068013F" w:rsidP="0068013F">
      <w:pPr>
        <w:pStyle w:val="RKnormal"/>
      </w:pPr>
    </w:p>
    <w:p w:rsidR="0068013F" w:rsidRDefault="0068013F" w:rsidP="0068013F">
      <w:pPr>
        <w:pStyle w:val="RKnormal"/>
      </w:pPr>
      <w:r>
        <w:t xml:space="preserve">Vidare kommer regeringen att initiera en försöksverksamhet med så kallade patientkontrakt i vården för att ytterligare utveckla tillgänglighetsarbetet. </w:t>
      </w:r>
    </w:p>
    <w:p w:rsidR="0068013F" w:rsidRDefault="0068013F" w:rsidP="0068013F">
      <w:pPr>
        <w:pStyle w:val="RKnormal"/>
      </w:pPr>
    </w:p>
    <w:p w:rsidR="0068013F" w:rsidRDefault="0068013F" w:rsidP="0068013F">
      <w:pPr>
        <w:pStyle w:val="RKnormal"/>
      </w:pPr>
      <w:r>
        <w:t xml:space="preserve">Regeringen bereder också förslag från aktuella statliga utredningar, bland annat Effektiv vård (SOU 2016:2), som har potential att bidra till långsiktigt förbättrad tillgänglighet i vården. </w:t>
      </w:r>
    </w:p>
    <w:p w:rsidR="0068013F" w:rsidRDefault="0068013F" w:rsidP="0068013F">
      <w:pPr>
        <w:pStyle w:val="RKnormal"/>
      </w:pPr>
    </w:p>
    <w:p w:rsidR="0068013F" w:rsidRDefault="0068013F" w:rsidP="0068013F">
      <w:pPr>
        <w:pStyle w:val="RKnormal"/>
      </w:pPr>
      <w:r>
        <w:t>Min sammantagna bedömning utifrån vad som anförts ovan är att regeringen redan gör kraftfulla insatser som på olika sätt förbättrar tillgängligheten för patienter.</w:t>
      </w:r>
    </w:p>
    <w:p w:rsidR="0068013F" w:rsidRDefault="0068013F">
      <w:pPr>
        <w:pStyle w:val="RKnormal"/>
      </w:pPr>
    </w:p>
    <w:p w:rsidR="0068013F" w:rsidRDefault="0068013F">
      <w:pPr>
        <w:pStyle w:val="RKnormal"/>
      </w:pPr>
      <w:r>
        <w:t>Stockholm den 23 december 2016</w:t>
      </w:r>
    </w:p>
    <w:p w:rsidR="0068013F" w:rsidRDefault="0068013F">
      <w:pPr>
        <w:pStyle w:val="RKnormal"/>
      </w:pPr>
    </w:p>
    <w:p w:rsidR="0068013F" w:rsidRDefault="0068013F">
      <w:pPr>
        <w:pStyle w:val="RKnormal"/>
      </w:pPr>
    </w:p>
    <w:p w:rsidR="0068013F" w:rsidRDefault="0068013F">
      <w:pPr>
        <w:pStyle w:val="RKnormal"/>
      </w:pPr>
      <w:r>
        <w:t>Gabriel Wikström</w:t>
      </w:r>
    </w:p>
    <w:sectPr w:rsidR="0068013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F41" w:rsidRDefault="00184F41">
      <w:r>
        <w:separator/>
      </w:r>
    </w:p>
  </w:endnote>
  <w:endnote w:type="continuationSeparator" w:id="0">
    <w:p w:rsidR="00184F41" w:rsidRDefault="0018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F41" w:rsidRDefault="00184F41">
      <w:r>
        <w:separator/>
      </w:r>
    </w:p>
  </w:footnote>
  <w:footnote w:type="continuationSeparator" w:id="0">
    <w:p w:rsidR="00184F41" w:rsidRDefault="00184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23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13F" w:rsidRDefault="0068013F">
    <w:pPr>
      <w:framePr w:w="2948" w:h="1321" w:hRule="exact" w:wrap="notBeside" w:vAnchor="page" w:hAnchor="page" w:x="1362" w:y="653"/>
    </w:pPr>
    <w:r>
      <w:rPr>
        <w:noProof/>
        <w:lang w:eastAsia="sv-SE"/>
      </w:rPr>
      <w:drawing>
        <wp:inline distT="0" distB="0" distL="0" distR="0" wp14:anchorId="3EB53A74" wp14:editId="57EB9CD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3F"/>
    <w:rsid w:val="000D50B7"/>
    <w:rsid w:val="00150384"/>
    <w:rsid w:val="00160901"/>
    <w:rsid w:val="001805B7"/>
    <w:rsid w:val="00184F41"/>
    <w:rsid w:val="00210F22"/>
    <w:rsid w:val="002E6C9C"/>
    <w:rsid w:val="00367B1C"/>
    <w:rsid w:val="00461AB6"/>
    <w:rsid w:val="004A328D"/>
    <w:rsid w:val="0058762B"/>
    <w:rsid w:val="0068013F"/>
    <w:rsid w:val="006E4E11"/>
    <w:rsid w:val="007242A3"/>
    <w:rsid w:val="007A6855"/>
    <w:rsid w:val="00917B1E"/>
    <w:rsid w:val="0092027A"/>
    <w:rsid w:val="00955E31"/>
    <w:rsid w:val="00992E72"/>
    <w:rsid w:val="00AF26D1"/>
    <w:rsid w:val="00BF5840"/>
    <w:rsid w:val="00C3235E"/>
    <w:rsid w:val="00CB6AE1"/>
    <w:rsid w:val="00D133D7"/>
    <w:rsid w:val="00DA314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8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8013F"/>
    <w:rPr>
      <w:color w:val="0000FF" w:themeColor="hyperlink"/>
      <w:u w:val="single"/>
    </w:rPr>
  </w:style>
  <w:style w:type="paragraph" w:styleId="Ballongtext">
    <w:name w:val="Balloon Text"/>
    <w:basedOn w:val="Normal"/>
    <w:link w:val="BallongtextChar"/>
    <w:rsid w:val="0068013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013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8013F"/>
    <w:rPr>
      <w:color w:val="0000FF" w:themeColor="hyperlink"/>
      <w:u w:val="single"/>
    </w:rPr>
  </w:style>
  <w:style w:type="paragraph" w:styleId="Ballongtext">
    <w:name w:val="Balloon Text"/>
    <w:basedOn w:val="Normal"/>
    <w:link w:val="BallongtextChar"/>
    <w:rsid w:val="0068013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01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b4ef01ad-23c5-4e68-96b8-233670e19223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WFDKC5QSZ7U3-504-549</_dlc_DocId>
    <_dlc_DocIdUrl xmlns="a68c6c55-4fbb-48c7-bd04-03a904b43046">
      <Url>http://rkdhs-s/FS_fragor/_layouts/DocIdRedir.aspx?ID=WFDKC5QSZ7U3-504-549</Url>
      <Description>WFDKC5QSZ7U3-504-549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1A5B6-8036-4939-A9EE-73270954369E}"/>
</file>

<file path=customXml/itemProps2.xml><?xml version="1.0" encoding="utf-8"?>
<ds:datastoreItem xmlns:ds="http://schemas.openxmlformats.org/officeDocument/2006/customXml" ds:itemID="{8F5CDA63-6952-4CE9-B83C-A945EF17F522}"/>
</file>

<file path=customXml/itemProps3.xml><?xml version="1.0" encoding="utf-8"?>
<ds:datastoreItem xmlns:ds="http://schemas.openxmlformats.org/officeDocument/2006/customXml" ds:itemID="{D22B8D74-B00D-4D04-BB8C-D67AD56CC1EB}"/>
</file>

<file path=customXml/itemProps4.xml><?xml version="1.0" encoding="utf-8"?>
<ds:datastoreItem xmlns:ds="http://schemas.openxmlformats.org/officeDocument/2006/customXml" ds:itemID="{8F5CDA63-6952-4CE9-B83C-A945EF17F522}">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47D4C176-452D-40A4-8D42-1A5CC0F236CF}">
  <ds:schemaRefs>
    <ds:schemaRef ds:uri="http://schemas.microsoft.com/sharepoint/v3/contenttype/forms/url"/>
  </ds:schemaRefs>
</ds:datastoreItem>
</file>

<file path=customXml/itemProps6.xml><?xml version="1.0" encoding="utf-8"?>
<ds:datastoreItem xmlns:ds="http://schemas.openxmlformats.org/officeDocument/2006/customXml" ds:itemID="{D22B8D74-B00D-4D04-BB8C-D67AD56CC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2809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Zetterberg Ferngren</dc:creator>
  <cp:lastModifiedBy>Petra Zetterberg Ferngren</cp:lastModifiedBy>
  <cp:revision>9</cp:revision>
  <cp:lastPrinted>2016-12-21T15:02:00Z</cp:lastPrinted>
  <dcterms:created xsi:type="dcterms:W3CDTF">2016-12-14T11:20:00Z</dcterms:created>
  <dcterms:modified xsi:type="dcterms:W3CDTF">2016-12-21T15:02:00Z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36f87e14-c19a-4d41-839a-197f29e22cd2</vt:lpwstr>
  </property>
</Properties>
</file>