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D20542">
              <w:rPr>
                <w:b/>
                <w:szCs w:val="24"/>
              </w:rPr>
              <w:t>2</w:t>
            </w:r>
            <w:r w:rsidR="006B0A73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6B0A73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6B0A73">
              <w:rPr>
                <w:szCs w:val="24"/>
              </w:rPr>
              <w:t>03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6B0A73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6C0A64">
              <w:rPr>
                <w:szCs w:val="24"/>
              </w:rPr>
              <w:t>11.50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56B4F" w:rsidRPr="00BA38FB" w:rsidTr="00DD118A">
        <w:tc>
          <w:tcPr>
            <w:tcW w:w="636" w:type="dxa"/>
          </w:tcPr>
          <w:p w:rsidR="00356B4F" w:rsidRDefault="00356B4F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56B4F" w:rsidRDefault="00356B4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Aktuella EU-frågor</w:t>
            </w:r>
          </w:p>
          <w:p w:rsidR="00356B4F" w:rsidRDefault="00356B4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56B4F" w:rsidRDefault="0023341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B2404">
              <w:rPr>
                <w:snapToGrid w:val="0"/>
                <w:szCs w:val="24"/>
              </w:rPr>
              <w:t xml:space="preserve">Statssekreterare </w:t>
            </w:r>
            <w:r>
              <w:rPr>
                <w:snapToGrid w:val="0"/>
                <w:szCs w:val="24"/>
              </w:rPr>
              <w:t xml:space="preserve">Lars </w:t>
            </w:r>
            <w:proofErr w:type="spellStart"/>
            <w:r>
              <w:rPr>
                <w:snapToGrid w:val="0"/>
                <w:szCs w:val="24"/>
              </w:rPr>
              <w:t>Westbratt</w:t>
            </w:r>
            <w:proofErr w:type="spellEnd"/>
            <w:r>
              <w:rPr>
                <w:snapToGrid w:val="0"/>
                <w:szCs w:val="24"/>
              </w:rPr>
              <w:t>, biträdd av medarbetare från Justitiedepartementet</w:t>
            </w:r>
            <w:r w:rsidR="00BA44C4" w:rsidRPr="00D2218D">
              <w:rPr>
                <w:snapToGrid w:val="0"/>
                <w:szCs w:val="24"/>
              </w:rPr>
              <w:t>,</w:t>
            </w:r>
            <w:r w:rsidR="00356B4F" w:rsidRPr="00D2218D">
              <w:rPr>
                <w:snapToGrid w:val="0"/>
                <w:szCs w:val="24"/>
              </w:rPr>
              <w:t xml:space="preserve"> informerade om</w:t>
            </w:r>
            <w:r w:rsidR="00F352BE" w:rsidRPr="00D2218D">
              <w:rPr>
                <w:snapToGrid w:val="0"/>
                <w:szCs w:val="24"/>
              </w:rPr>
              <w:t xml:space="preserve"> de pågående förhandlingarna av konsumentkreditdirektivet</w:t>
            </w:r>
            <w:r w:rsidR="00004764" w:rsidRPr="00D2218D">
              <w:rPr>
                <w:snapToGrid w:val="0"/>
                <w:szCs w:val="24"/>
              </w:rPr>
              <w:t xml:space="preserve">, </w:t>
            </w:r>
            <w:proofErr w:type="gramStart"/>
            <w:r w:rsidR="00004764" w:rsidRPr="00D2218D">
              <w:rPr>
                <w:snapToGrid w:val="0"/>
                <w:szCs w:val="24"/>
              </w:rPr>
              <w:t>COM(</w:t>
            </w:r>
            <w:proofErr w:type="gramEnd"/>
            <w:r w:rsidR="00004764" w:rsidRPr="00D2218D">
              <w:rPr>
                <w:snapToGrid w:val="0"/>
                <w:szCs w:val="24"/>
              </w:rPr>
              <w:t>2021) 347.</w:t>
            </w:r>
          </w:p>
          <w:p w:rsidR="00D2218D" w:rsidRDefault="00D2218D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218D" w:rsidRPr="00356B4F" w:rsidRDefault="00D2218D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Under informationen var en tjänsteman från EU-nämndens kansli </w:t>
            </w:r>
            <w:r>
              <w:rPr>
                <w:snapToGrid w:val="0"/>
                <w:szCs w:val="24"/>
              </w:rPr>
              <w:br/>
              <w:t>närvarande.</w:t>
            </w:r>
          </w:p>
          <w:p w:rsidR="00356B4F" w:rsidRDefault="00356B4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04764" w:rsidRPr="00BA38FB" w:rsidTr="00DD118A">
        <w:tc>
          <w:tcPr>
            <w:tcW w:w="636" w:type="dxa"/>
          </w:tcPr>
          <w:p w:rsidR="00004764" w:rsidRDefault="0000476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004764" w:rsidRDefault="00004764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Ett </w:t>
            </w:r>
            <w:r w:rsidR="00F526B1">
              <w:rPr>
                <w:b/>
                <w:snapToGrid w:val="0"/>
                <w:szCs w:val="24"/>
              </w:rPr>
              <w:t xml:space="preserve">moderniserat </w:t>
            </w:r>
            <w:r>
              <w:rPr>
                <w:b/>
                <w:snapToGrid w:val="0"/>
                <w:szCs w:val="24"/>
              </w:rPr>
              <w:t>konsumentskydd (CU19)</w:t>
            </w:r>
          </w:p>
          <w:p w:rsidR="00004764" w:rsidRDefault="00004764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04764" w:rsidRDefault="00004764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beredningen av proposition 2021/22:174 och </w:t>
            </w:r>
            <w:r w:rsidR="00223E5A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motioner.</w:t>
            </w:r>
          </w:p>
          <w:p w:rsidR="00004764" w:rsidRDefault="00004764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23E5A" w:rsidRDefault="00223E5A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Statssekreterare Therese </w:t>
            </w:r>
            <w:proofErr w:type="spellStart"/>
            <w:r>
              <w:rPr>
                <w:snapToGrid w:val="0"/>
                <w:szCs w:val="24"/>
              </w:rPr>
              <w:t>Pelow</w:t>
            </w:r>
            <w:proofErr w:type="spellEnd"/>
            <w:r>
              <w:rPr>
                <w:snapToGrid w:val="0"/>
                <w:szCs w:val="24"/>
              </w:rPr>
              <w:t>, biträdd av tjänstemän från finans-</w:t>
            </w:r>
            <w:r>
              <w:rPr>
                <w:snapToGrid w:val="0"/>
                <w:szCs w:val="24"/>
              </w:rPr>
              <w:br/>
              <w:t xml:space="preserve">departementet, lämnade information. </w:t>
            </w:r>
          </w:p>
          <w:p w:rsidR="00223E5A" w:rsidRDefault="00223E5A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04764" w:rsidRDefault="00004764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004764" w:rsidRPr="00004764" w:rsidRDefault="00004764" w:rsidP="00223E5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476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D20542">
              <w:rPr>
                <w:snapToGrid w:val="0"/>
                <w:szCs w:val="24"/>
              </w:rPr>
              <w:t>2</w:t>
            </w:r>
            <w:r w:rsidR="005B3CDD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D02B1" w:rsidRPr="00BA38FB" w:rsidTr="00DD118A">
        <w:tc>
          <w:tcPr>
            <w:tcW w:w="636" w:type="dxa"/>
          </w:tcPr>
          <w:p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476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B3CDD" w:rsidRDefault="005B3CDD" w:rsidP="005B3C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Riksdagens skrivelser till regeringen – åtgärder under 2021 (CU4y)</w:t>
            </w:r>
          </w:p>
          <w:p w:rsidR="005B3CDD" w:rsidRDefault="005B3CDD" w:rsidP="005B3C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B3CDD" w:rsidRPr="003776E7" w:rsidRDefault="005B3CDD" w:rsidP="005B3CD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3776E7">
              <w:rPr>
                <w:bCs/>
                <w:szCs w:val="24"/>
              </w:rPr>
              <w:t xml:space="preserve"> yttrande till konstitutionsutskottet över skrivelse 202</w:t>
            </w:r>
            <w:r>
              <w:rPr>
                <w:bCs/>
                <w:szCs w:val="24"/>
              </w:rPr>
              <w:t>1</w:t>
            </w:r>
            <w:r w:rsidRPr="003776E7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3776E7">
              <w:rPr>
                <w:bCs/>
                <w:szCs w:val="24"/>
              </w:rPr>
              <w:t>:75.</w:t>
            </w:r>
          </w:p>
          <w:p w:rsidR="005B3CDD" w:rsidRPr="001E6414" w:rsidRDefault="005B3CDD" w:rsidP="005B3CDD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DB2404" w:rsidRDefault="005B3CDD" w:rsidP="005B3CD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2021/22:CU4y.</w:t>
            </w:r>
          </w:p>
          <w:p w:rsidR="005B3CDD" w:rsidRPr="002D02B1" w:rsidRDefault="005B3CDD" w:rsidP="005B3CD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D6B55" w:rsidRPr="00BA38FB" w:rsidTr="00DD118A">
        <w:tc>
          <w:tcPr>
            <w:tcW w:w="636" w:type="dxa"/>
          </w:tcPr>
          <w:p w:rsidR="00AD6B55" w:rsidRDefault="00AD6B55" w:rsidP="00AD6B5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AD6B55" w:rsidRPr="00FA1BF2" w:rsidRDefault="00AD6B55" w:rsidP="00AD6B5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Hittegods i kollektivtrafiken</w:t>
            </w:r>
            <w:r w:rsidRPr="00FA1BF2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21</w:t>
            </w:r>
            <w:r w:rsidRPr="00FA1BF2">
              <w:rPr>
                <w:b/>
                <w:bCs/>
                <w:szCs w:val="24"/>
              </w:rPr>
              <w:t>)</w:t>
            </w:r>
          </w:p>
          <w:p w:rsidR="00AD6B55" w:rsidRPr="00FA1BF2" w:rsidRDefault="00AD6B55" w:rsidP="00AD6B5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D6B55" w:rsidRPr="00FA1BF2" w:rsidRDefault="00AD6B55" w:rsidP="00AD6B55">
            <w:pPr>
              <w:rPr>
                <w:szCs w:val="22"/>
              </w:rPr>
            </w:pPr>
            <w:r w:rsidRPr="00FA1BF2">
              <w:rPr>
                <w:szCs w:val="22"/>
              </w:rPr>
              <w:t>Utskottet behandl</w:t>
            </w:r>
            <w:r>
              <w:rPr>
                <w:szCs w:val="22"/>
              </w:rPr>
              <w:t>ade</w:t>
            </w:r>
            <w:r w:rsidRPr="00FA1BF2">
              <w:rPr>
                <w:szCs w:val="22"/>
              </w:rPr>
              <w:t xml:space="preserve"> proposition 2021/22:</w:t>
            </w:r>
            <w:r>
              <w:rPr>
                <w:szCs w:val="22"/>
              </w:rPr>
              <w:t>218.</w:t>
            </w:r>
            <w:r w:rsidRPr="00FA1BF2">
              <w:rPr>
                <w:szCs w:val="22"/>
              </w:rPr>
              <w:t xml:space="preserve"> </w:t>
            </w:r>
          </w:p>
          <w:p w:rsidR="00AD6B55" w:rsidRPr="00FA1BF2" w:rsidRDefault="00AD6B55" w:rsidP="00AD6B55">
            <w:pPr>
              <w:rPr>
                <w:szCs w:val="22"/>
              </w:rPr>
            </w:pPr>
          </w:p>
          <w:p w:rsidR="00AD6B55" w:rsidRPr="00ED578F" w:rsidRDefault="00AD6B55" w:rsidP="00AD6B5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D578F">
              <w:rPr>
                <w:snapToGrid w:val="0"/>
                <w:szCs w:val="24"/>
              </w:rPr>
              <w:t>Ärendet bordlades.</w:t>
            </w:r>
          </w:p>
          <w:p w:rsidR="00AD6B55" w:rsidRPr="00FA1BF2" w:rsidRDefault="00AD6B55" w:rsidP="00AD6B5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D6B55" w:rsidRPr="00FA1BF2" w:rsidTr="00DD118A">
        <w:tc>
          <w:tcPr>
            <w:tcW w:w="636" w:type="dxa"/>
          </w:tcPr>
          <w:p w:rsidR="00AD6B55" w:rsidRDefault="00AD6B55" w:rsidP="00AD6B5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AD6B55" w:rsidRDefault="00AD6B55" w:rsidP="00AD6B5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Regional fysisk planering i Hallands län (CU25)</w:t>
            </w:r>
          </w:p>
          <w:p w:rsidR="00AD6B55" w:rsidRDefault="00AD6B55" w:rsidP="00AD6B5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D6B55" w:rsidRDefault="00AD6B55" w:rsidP="00AD6B5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2021/22</w:t>
            </w:r>
            <w:r w:rsidRPr="00FA1BF2">
              <w:rPr>
                <w:snapToGrid w:val="0"/>
                <w:szCs w:val="24"/>
              </w:rPr>
              <w:t xml:space="preserve">:184 och </w:t>
            </w:r>
            <w:r w:rsidR="00223E5A">
              <w:rPr>
                <w:snapToGrid w:val="0"/>
                <w:szCs w:val="24"/>
              </w:rPr>
              <w:br/>
            </w:r>
            <w:r w:rsidRPr="00FA1BF2">
              <w:rPr>
                <w:snapToGrid w:val="0"/>
                <w:szCs w:val="24"/>
              </w:rPr>
              <w:t>motion.</w:t>
            </w:r>
          </w:p>
          <w:p w:rsidR="00AD6B55" w:rsidRDefault="00AD6B55" w:rsidP="00AD6B5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D6B55" w:rsidRDefault="00AD6B55" w:rsidP="00AD6B5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AD6B55" w:rsidRPr="00FA1BF2" w:rsidRDefault="00AD6B55" w:rsidP="00AD6B5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D6B55" w:rsidRPr="00BA38FB" w:rsidTr="00A83934">
        <w:tc>
          <w:tcPr>
            <w:tcW w:w="636" w:type="dxa"/>
          </w:tcPr>
          <w:p w:rsidR="00AD6B55" w:rsidRDefault="00AD6B55" w:rsidP="00AD6B5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AD6B55" w:rsidRDefault="00AD6B55" w:rsidP="00AD6B55">
            <w:pPr>
              <w:rPr>
                <w:b/>
              </w:rPr>
            </w:pPr>
            <w:r>
              <w:rPr>
                <w:b/>
                <w:bCs/>
                <w:szCs w:val="24"/>
              </w:rPr>
              <w:t>En samlad strategi för alkohol-, narkotika-, dopnings- och tobakspolitiken samt spel om pengar 2022</w:t>
            </w:r>
            <w:r w:rsidRPr="007177B9">
              <w:rPr>
                <w:b/>
              </w:rPr>
              <w:t>‒2025</w:t>
            </w:r>
          </w:p>
          <w:p w:rsidR="00D2218D" w:rsidRDefault="00D2218D" w:rsidP="00223E5A"/>
          <w:p w:rsidR="00223E5A" w:rsidRPr="00223E5A" w:rsidRDefault="00223E5A" w:rsidP="00223E5A">
            <w:r w:rsidRPr="00223E5A">
              <w:t xml:space="preserve">Utskottet behandlade frågan om yttrande till socialutskottet över </w:t>
            </w:r>
            <w:r>
              <w:br/>
            </w:r>
            <w:r w:rsidRPr="00223E5A">
              <w:t xml:space="preserve">skrivelse 2021/22:213 och följdmotioner. </w:t>
            </w:r>
          </w:p>
          <w:p w:rsidR="00223E5A" w:rsidRPr="00223E5A" w:rsidRDefault="00223E5A" w:rsidP="00223E5A"/>
          <w:p w:rsidR="00223E5A" w:rsidRPr="00223E5A" w:rsidRDefault="00223E5A" w:rsidP="00223E5A">
            <w:r w:rsidRPr="00223E5A">
              <w:t xml:space="preserve">Utskottet beslutade att yttra sig genom följande protokollsanteckning: </w:t>
            </w:r>
          </w:p>
          <w:p w:rsidR="00223E5A" w:rsidRPr="00223E5A" w:rsidRDefault="00223E5A" w:rsidP="00223E5A"/>
          <w:p w:rsidR="00223E5A" w:rsidRPr="00223E5A" w:rsidRDefault="00223E5A" w:rsidP="00223E5A">
            <w:r w:rsidRPr="00223E5A">
              <w:t xml:space="preserve">Civilutskottet begränsar sitt yttrande till att avse förslagen i motion 2021/22:4631 (KD) yrkande 18 och motion 2021/22:4604 (MP) </w:t>
            </w:r>
            <w:r w:rsidR="00D2218D">
              <w:br/>
            </w:r>
            <w:r w:rsidRPr="00223E5A">
              <w:t xml:space="preserve">yrkande 9. </w:t>
            </w:r>
          </w:p>
          <w:p w:rsidR="00223E5A" w:rsidRPr="00223E5A" w:rsidRDefault="00223E5A" w:rsidP="00223E5A"/>
          <w:p w:rsidR="00223E5A" w:rsidRPr="00223E5A" w:rsidRDefault="00223E5A" w:rsidP="00223E5A">
            <w:r w:rsidRPr="00223E5A">
              <w:t xml:space="preserve">Civilutskottet föreslår att socialutskottet avstyrker motionsyrkandena. Det är förvisso angeläget att motverka överskuldsättning. Som utskottet har redogjort för i bet. 2020/21:CU10 Ersättningsrätt och insolvensrätt (s. 48 f.) och bet. 2020/21:CU12 Konsumenträtt (s. 82 f.) </w:t>
            </w:r>
            <w:r w:rsidR="00D2218D">
              <w:br/>
            </w:r>
            <w:r w:rsidRPr="00223E5A">
              <w:t xml:space="preserve">pågår emellertid flera olika insatser och åtgärder från regeringens och myndigheternas sida. Som exempel kan nämnas att en utredning har i uppdrag att ta fram statistik över hushållens tillgångar och skulder (dir. 2021:4). Bristande kreditprövningar och fördelarna med ett </w:t>
            </w:r>
            <w:r w:rsidR="00D2218D">
              <w:br/>
            </w:r>
            <w:r w:rsidRPr="00223E5A">
              <w:t xml:space="preserve">samlat skuldregister har också uppmärksammats av Konsumentverket i rapporten Konsument på kredit (2021:1). Till detta kommer att regeringen i november 2021 har gett en särskild utredare i uppdrag att granska marknaden för konsumentkrediter och föreslå åtgärder som motverkar riskfylld kreditgivning och överskuldsättning (dir. 2021:108). Utredaren ska bl.a. föreslå ett system för skuldregister, om inte starka skäl talar emot det. </w:t>
            </w:r>
          </w:p>
          <w:p w:rsidR="00223E5A" w:rsidRPr="00223E5A" w:rsidRDefault="00223E5A" w:rsidP="00223E5A"/>
          <w:p w:rsidR="00223E5A" w:rsidRPr="00223E5A" w:rsidRDefault="00223E5A" w:rsidP="00223E5A">
            <w:r w:rsidRPr="00223E5A">
              <w:t xml:space="preserve">Med hänsyn till det arbete som således pågår på området ser civilutskottet inte behov av något initiativ från riksdagens sida. Socialutskottet bör därför avstyrka motionsförslagen om tillkännagivanden till regeringen i dessa frågor. </w:t>
            </w:r>
          </w:p>
          <w:p w:rsidR="00223E5A" w:rsidRPr="00223E5A" w:rsidRDefault="00223E5A" w:rsidP="00223E5A"/>
          <w:p w:rsidR="00D2218D" w:rsidRDefault="00223E5A" w:rsidP="00223E5A">
            <w:r w:rsidRPr="00223E5A">
              <w:t xml:space="preserve">KD-ledamoten anmälde följande avvikande mening: </w:t>
            </w:r>
          </w:p>
          <w:p w:rsidR="00D2218D" w:rsidRDefault="00D2218D" w:rsidP="00223E5A"/>
          <w:p w:rsidR="00223E5A" w:rsidRPr="00223E5A" w:rsidRDefault="00223E5A" w:rsidP="00223E5A">
            <w:r w:rsidRPr="00223E5A">
              <w:t xml:space="preserve">Jag föreslår att socialutskottet tillstyrker motion 2021/22:4631 (KD) yrkande 18 av de skäl som anförs i motionen. </w:t>
            </w:r>
          </w:p>
          <w:p w:rsidR="00223E5A" w:rsidRPr="00223E5A" w:rsidRDefault="00223E5A" w:rsidP="00223E5A"/>
          <w:p w:rsidR="00D2218D" w:rsidRDefault="00223E5A" w:rsidP="00223E5A">
            <w:r w:rsidRPr="00223E5A">
              <w:t xml:space="preserve">MP-ledamoten anmälde följande avvikande mening: </w:t>
            </w:r>
          </w:p>
          <w:p w:rsidR="00D2218D" w:rsidRDefault="00D2218D" w:rsidP="00223E5A"/>
          <w:p w:rsidR="00223E5A" w:rsidRPr="00223E5A" w:rsidRDefault="00223E5A" w:rsidP="00223E5A">
            <w:r w:rsidRPr="00223E5A">
              <w:t xml:space="preserve">Jag föreslår att socialutskottet tillstyrker motion 2021/22:4604 (MP) yrkande 9 av de skäl som anförs i motionen. </w:t>
            </w:r>
          </w:p>
          <w:p w:rsidR="00223E5A" w:rsidRDefault="00223E5A" w:rsidP="00223E5A"/>
          <w:p w:rsidR="00223E5A" w:rsidRDefault="00223E5A" w:rsidP="00223E5A">
            <w:pPr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AD6B55" w:rsidRDefault="00AD6B55" w:rsidP="00D2218D">
            <w:pPr>
              <w:rPr>
                <w:b/>
                <w:bCs/>
                <w:szCs w:val="24"/>
              </w:rPr>
            </w:pPr>
          </w:p>
        </w:tc>
      </w:tr>
      <w:tr w:rsidR="00AD6B55" w:rsidRPr="00BA38FB" w:rsidTr="00A83934">
        <w:tc>
          <w:tcPr>
            <w:tcW w:w="636" w:type="dxa"/>
          </w:tcPr>
          <w:p w:rsidR="00AD6B55" w:rsidRDefault="00AD6B55" w:rsidP="00AD6B5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C0A6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AD6B55" w:rsidRDefault="00AD6B55" w:rsidP="00AD6B5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AD6B55" w:rsidRDefault="00AD6B55" w:rsidP="00AD6B55">
            <w:pPr>
              <w:rPr>
                <w:bCs/>
                <w:szCs w:val="24"/>
              </w:rPr>
            </w:pPr>
          </w:p>
          <w:p w:rsidR="00AD6B55" w:rsidRDefault="00AD6B55" w:rsidP="00AD6B5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torsdagen den 5 maj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>
              <w:rPr>
                <w:bCs/>
                <w:szCs w:val="24"/>
              </w:rPr>
              <w:t xml:space="preserve"> </w:t>
            </w:r>
          </w:p>
          <w:p w:rsidR="00AD6B55" w:rsidRPr="0003001F" w:rsidRDefault="00AD6B55" w:rsidP="00AD6B55">
            <w:pPr>
              <w:rPr>
                <w:bCs/>
                <w:szCs w:val="24"/>
              </w:rPr>
            </w:pPr>
          </w:p>
        </w:tc>
      </w:tr>
    </w:tbl>
    <w:p w:rsidR="00A83934" w:rsidRDefault="00A83934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lastRenderedPageBreak/>
              <w:t>Vid protokollet</w:t>
            </w:r>
          </w:p>
          <w:p w:rsidR="00AD6B55" w:rsidRPr="00BA38FB" w:rsidRDefault="00AD6B5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200FBD">
              <w:rPr>
                <w:szCs w:val="24"/>
              </w:rPr>
              <w:t>5 maj</w:t>
            </w:r>
            <w:r w:rsidRPr="006C5497">
              <w:rPr>
                <w:szCs w:val="24"/>
              </w:rPr>
              <w:t xml:space="preserve"> 2022</w:t>
            </w:r>
            <w:r w:rsidR="00195A9B">
              <w:rPr>
                <w:szCs w:val="24"/>
              </w:rPr>
              <w:t xml:space="preserve"> </w:t>
            </w:r>
          </w:p>
          <w:p w:rsidR="00AD6B55" w:rsidRDefault="00AD6B5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F51512">
              <w:rPr>
                <w:sz w:val="22"/>
                <w:szCs w:val="22"/>
              </w:rPr>
              <w:t>2</w:t>
            </w:r>
            <w:r w:rsidR="008B6317">
              <w:rPr>
                <w:sz w:val="22"/>
                <w:szCs w:val="22"/>
              </w:rPr>
              <w:t>8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200FBD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0FBD">
              <w:rPr>
                <w:sz w:val="22"/>
                <w:szCs w:val="22"/>
              </w:rPr>
              <w:t xml:space="preserve">§ </w:t>
            </w:r>
            <w:r w:rsidR="001B426A" w:rsidRPr="00200FBD">
              <w:rPr>
                <w:sz w:val="22"/>
                <w:szCs w:val="22"/>
              </w:rPr>
              <w:t>1</w:t>
            </w:r>
            <w:r w:rsidR="001B426A" w:rsidRPr="006C0A64">
              <w:rPr>
                <w:sz w:val="22"/>
                <w:szCs w:val="22"/>
              </w:rPr>
              <w:t>–</w:t>
            </w:r>
            <w:r w:rsidR="006C0A64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2807A0" w:rsidRDefault="006C0A64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00FBD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C0A64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0FBD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7–8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AA5DB3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64" w:rsidRPr="00E25BF7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64" w:rsidRPr="00E25BF7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64" w:rsidRPr="00E25BF7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64" w:rsidRPr="00E25BF7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64" w:rsidRPr="00E25BF7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64" w:rsidRPr="00E25BF7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64" w:rsidRPr="00E25BF7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Helena Storckenfeldt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A64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6C0A64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C0A64" w:rsidRPr="00504D1A" w:rsidRDefault="006C0A64" w:rsidP="006C0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2B0" w:rsidRDefault="00D822B0" w:rsidP="00AD6647">
      <w:r>
        <w:separator/>
      </w:r>
    </w:p>
  </w:endnote>
  <w:endnote w:type="continuationSeparator" w:id="0">
    <w:p w:rsidR="00D822B0" w:rsidRDefault="00D822B0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2B0" w:rsidRDefault="00D822B0" w:rsidP="00AD6647">
      <w:r>
        <w:separator/>
      </w:r>
    </w:p>
  </w:footnote>
  <w:footnote w:type="continuationSeparator" w:id="0">
    <w:p w:rsidR="00D822B0" w:rsidRDefault="00D822B0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4764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C78B6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45A4"/>
    <w:rsid w:val="001A6BFD"/>
    <w:rsid w:val="001A6EDE"/>
    <w:rsid w:val="001B037F"/>
    <w:rsid w:val="001B1AEC"/>
    <w:rsid w:val="001B334D"/>
    <w:rsid w:val="001B426A"/>
    <w:rsid w:val="001B638C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3E5A"/>
    <w:rsid w:val="002240C8"/>
    <w:rsid w:val="00224846"/>
    <w:rsid w:val="00230E6A"/>
    <w:rsid w:val="00231D6A"/>
    <w:rsid w:val="0023341E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42DF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2726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4C38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2D3A"/>
    <w:rsid w:val="006B7B0C"/>
    <w:rsid w:val="006C0A64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177B9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6317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F8F"/>
    <w:rsid w:val="008D7986"/>
    <w:rsid w:val="008E11E0"/>
    <w:rsid w:val="008E14C5"/>
    <w:rsid w:val="008E16FC"/>
    <w:rsid w:val="008E1BC5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2B1C"/>
    <w:rsid w:val="00912D3B"/>
    <w:rsid w:val="009152A2"/>
    <w:rsid w:val="00921232"/>
    <w:rsid w:val="0092215C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6B55"/>
    <w:rsid w:val="00AD72F6"/>
    <w:rsid w:val="00AD7E57"/>
    <w:rsid w:val="00AE0345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218D"/>
    <w:rsid w:val="00D23CC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1EB5"/>
    <w:rsid w:val="00D538B8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2B0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43CE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18FB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352BE"/>
    <w:rsid w:val="00F40CC7"/>
    <w:rsid w:val="00F4431C"/>
    <w:rsid w:val="00F45BFD"/>
    <w:rsid w:val="00F478AA"/>
    <w:rsid w:val="00F50ED6"/>
    <w:rsid w:val="00F51512"/>
    <w:rsid w:val="00F51BDC"/>
    <w:rsid w:val="00F526B1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3E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48D2-C69D-4A17-9380-8E57A8DF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4601</Characters>
  <Application>Microsoft Office Word</Application>
  <DocSecurity>0</DocSecurity>
  <Lines>1150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2022-05-03T11:46:00Z</cp:lastPrinted>
  <dcterms:created xsi:type="dcterms:W3CDTF">2022-05-09T07:36:00Z</dcterms:created>
  <dcterms:modified xsi:type="dcterms:W3CDTF">2022-05-09T07:38:00Z</dcterms:modified>
</cp:coreProperties>
</file>