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38388412194D40978C4424EE6358E7"/>
        </w:placeholder>
        <w15:appearance w15:val="hidden"/>
        <w:text/>
      </w:sdtPr>
      <w:sdtEndPr/>
      <w:sdtContent>
        <w:p w:rsidRPr="009B062B" w:rsidR="00AF30DD" w:rsidP="009B062B" w:rsidRDefault="00AF30DD" w14:paraId="7450C45F" w14:textId="77777777">
          <w:pPr>
            <w:pStyle w:val="RubrikFrslagTIllRiksdagsbeslut"/>
          </w:pPr>
          <w:r w:rsidRPr="009B062B">
            <w:t>Förslag till riksdagsbeslut</w:t>
          </w:r>
        </w:p>
      </w:sdtContent>
    </w:sdt>
    <w:sdt>
      <w:sdtPr>
        <w:alias w:val="Yrkande 1"/>
        <w:tag w:val="1eaa5a7c-e709-4fa2-8282-c9519aecaaad"/>
        <w:id w:val="-1365504940"/>
        <w:lock w:val="sdtLocked"/>
      </w:sdtPr>
      <w:sdtEndPr/>
      <w:sdtContent>
        <w:p w:rsidR="00A115B8" w:rsidRDefault="000F2853" w14:paraId="7450C460" w14:textId="77777777">
          <w:pPr>
            <w:pStyle w:val="Frslagstext"/>
            <w:numPr>
              <w:ilvl w:val="0"/>
              <w:numId w:val="0"/>
            </w:numPr>
          </w:pPr>
          <w:r>
            <w:t>Riksdagen ställer sig bakom det som anförs i motionen om att stärka Regelrådets mandat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B24970189C48F3B59ADF1AC002C5A3"/>
        </w:placeholder>
        <w15:appearance w15:val="hidden"/>
        <w:text/>
      </w:sdtPr>
      <w:sdtEndPr/>
      <w:sdtContent>
        <w:p w:rsidR="00092641" w:rsidP="00092641" w:rsidRDefault="006D79C9" w14:paraId="7450C461" w14:textId="77777777">
          <w:pPr>
            <w:pStyle w:val="Rubrik1"/>
          </w:pPr>
          <w:r>
            <w:t>Motivering</w:t>
          </w:r>
        </w:p>
      </w:sdtContent>
    </w:sdt>
    <w:p w:rsidR="00092641" w:rsidP="00092641" w:rsidRDefault="00092641" w14:paraId="7450C462" w14:textId="32F47694">
      <w:pPr>
        <w:pStyle w:val="Normalutanindragellerluft"/>
      </w:pPr>
      <w:r>
        <w:t xml:space="preserve">Regelförenklingar är </w:t>
      </w:r>
      <w:r w:rsidRPr="009F7EC7">
        <w:t>angeläget</w:t>
      </w:r>
      <w:r>
        <w:t xml:space="preserve"> för att skapa långsiktiga förutsättningar för ett mer innovativt och kreativt svenskt näringsliv. Jobb skapas av företag som växer och anställer. En viktig förutsättning för att de ska kunna fortsätta att växa och anställa är att vi inte har fler regler än nödvändigt och att de som finns är förutsägbara och tydliga. Årligen görs sammanställningar av Regelrådets granskningar av de konsekvens</w:t>
      </w:r>
      <w:r w:rsidR="00DE4B04">
        <w:softHyphen/>
      </w:r>
      <w:r>
        <w:t>utredningar som offentliga utredningar, regeringen och statliga myndigheter är skyldiga att genomföra när nya eller förändrade regler för företag föreslås. Resultaten i rapporten är mycket nedslående. En mycket stor d</w:t>
      </w:r>
      <w:r w:rsidR="00DE4B04">
        <w:t>el av konsekvensutredningarna</w:t>
      </w:r>
      <w:r>
        <w:t xml:space="preserve"> lever inte upp till lagstiftningens krav. För att komma till rätta me</w:t>
      </w:r>
      <w:r w:rsidR="009F7EC7">
        <w:t>d detta problem kan man stärka R</w:t>
      </w:r>
      <w:r>
        <w:t>egelrådets mandat.</w:t>
      </w:r>
    </w:p>
    <w:p w:rsidR="00092641" w:rsidP="00092641" w:rsidRDefault="00092641" w14:paraId="7450C463" w14:textId="4282256A">
      <w:r w:rsidRPr="00092641">
        <w:t>Utred möjligheten att ge Regelrådet befogenhet att återremittera konsekvensbeskriv</w:t>
      </w:r>
      <w:r w:rsidR="00DE4B04">
        <w:softHyphen/>
      </w:r>
      <w:r w:rsidRPr="00092641">
        <w:t>ningar som inte svarar upp till förordningens krav. Regeringen ska endast i undantags</w:t>
      </w:r>
      <w:r w:rsidR="00DE4B04">
        <w:softHyphen/>
      </w:r>
      <w:bookmarkStart w:name="_GoBack" w:id="1"/>
      <w:bookmarkEnd w:id="1"/>
      <w:r w:rsidRPr="00092641">
        <w:t>fall kunna gå vidare med lagförslag som inte har en adekvat konsekvensbeskrivning.</w:t>
      </w:r>
    </w:p>
    <w:p w:rsidR="00092641" w:rsidP="00092641" w:rsidRDefault="009F7EC7" w14:paraId="7450C464" w14:textId="77777777">
      <w:r>
        <w:t>Ge även R</w:t>
      </w:r>
      <w:r w:rsidR="00092641">
        <w:t>egelrådet mandat och resurser att på eget initiativ göra uppföljning av konsekvensbeskrivningar efter det att lagstiftningen har beslutats för att säkerställa att utfallet för företagen inte blev krångligare än vad som förutspåddes. I de fallen som konsekvenserna påtagligt försämrat svensk konkurrenskraft ska Regelrådet ha möjlighet att föreslå åtgärder till regeringen.</w:t>
      </w:r>
    </w:p>
    <w:p w:rsidR="00092641" w:rsidP="00092641" w:rsidRDefault="00092641" w14:paraId="7450C465" w14:textId="77777777"/>
    <w:sdt>
      <w:sdtPr>
        <w:rPr>
          <w:i/>
          <w:noProof/>
        </w:rPr>
        <w:alias w:val="CC_Underskrifter"/>
        <w:tag w:val="CC_Underskrifter"/>
        <w:id w:val="583496634"/>
        <w:lock w:val="sdtContentLocked"/>
        <w:placeholder>
          <w:docPart w:val="95499F9BECFB4BDB9F02B4670B90C592"/>
        </w:placeholder>
        <w15:appearance w15:val="hidden"/>
      </w:sdtPr>
      <w:sdtEndPr>
        <w:rPr>
          <w:i w:val="0"/>
          <w:noProof w:val="0"/>
        </w:rPr>
      </w:sdtEndPr>
      <w:sdtContent>
        <w:p w:rsidR="004801AC" w:rsidP="00A43745" w:rsidRDefault="00DE4B04" w14:paraId="7450C4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FD1EB9" w:rsidRDefault="00FD1EB9" w14:paraId="7450C46A" w14:textId="77777777"/>
    <w:sectPr w:rsidR="00FD1E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0C46C" w14:textId="77777777" w:rsidR="004A6E8B" w:rsidRDefault="004A6E8B" w:rsidP="000C1CAD">
      <w:pPr>
        <w:spacing w:line="240" w:lineRule="auto"/>
      </w:pPr>
      <w:r>
        <w:separator/>
      </w:r>
    </w:p>
  </w:endnote>
  <w:endnote w:type="continuationSeparator" w:id="0">
    <w:p w14:paraId="7450C46D" w14:textId="77777777" w:rsidR="004A6E8B" w:rsidRDefault="004A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C4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C473" w14:textId="6BD059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B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C46A" w14:textId="77777777" w:rsidR="004A6E8B" w:rsidRDefault="004A6E8B" w:rsidP="000C1CAD">
      <w:pPr>
        <w:spacing w:line="240" w:lineRule="auto"/>
      </w:pPr>
      <w:r>
        <w:separator/>
      </w:r>
    </w:p>
  </w:footnote>
  <w:footnote w:type="continuationSeparator" w:id="0">
    <w:p w14:paraId="7450C46B" w14:textId="77777777" w:rsidR="004A6E8B" w:rsidRDefault="004A6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50C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0C47D" wp14:anchorId="7450C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4B04" w14:paraId="7450C47E" w14:textId="77777777">
                          <w:pPr>
                            <w:jc w:val="right"/>
                          </w:pPr>
                          <w:sdt>
                            <w:sdtPr>
                              <w:alias w:val="CC_Noformat_Partikod"/>
                              <w:tag w:val="CC_Noformat_Partikod"/>
                              <w:id w:val="-53464382"/>
                              <w:placeholder>
                                <w:docPart w:val="23DDC21E1D0A4E0DBBD68E146F4B5D5A"/>
                              </w:placeholder>
                              <w:text/>
                            </w:sdtPr>
                            <w:sdtEndPr/>
                            <w:sdtContent>
                              <w:r w:rsidR="00092641">
                                <w:t>M</w:t>
                              </w:r>
                            </w:sdtContent>
                          </w:sdt>
                          <w:sdt>
                            <w:sdtPr>
                              <w:alias w:val="CC_Noformat_Partinummer"/>
                              <w:tag w:val="CC_Noformat_Partinummer"/>
                              <w:id w:val="-1709555926"/>
                              <w:placeholder>
                                <w:docPart w:val="A00E4E0374B8488EAB193392B66BA66A"/>
                              </w:placeholder>
                              <w:text/>
                            </w:sdtPr>
                            <w:sdtEndPr/>
                            <w:sdtContent>
                              <w:r w:rsidR="00092641">
                                <w:t>2060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0C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4B04" w14:paraId="7450C47E" w14:textId="77777777">
                    <w:pPr>
                      <w:jc w:val="right"/>
                    </w:pPr>
                    <w:sdt>
                      <w:sdtPr>
                        <w:alias w:val="CC_Noformat_Partikod"/>
                        <w:tag w:val="CC_Noformat_Partikod"/>
                        <w:id w:val="-53464382"/>
                        <w:placeholder>
                          <w:docPart w:val="23DDC21E1D0A4E0DBBD68E146F4B5D5A"/>
                        </w:placeholder>
                        <w:text/>
                      </w:sdtPr>
                      <w:sdtEndPr/>
                      <w:sdtContent>
                        <w:r w:rsidR="00092641">
                          <w:t>M</w:t>
                        </w:r>
                      </w:sdtContent>
                    </w:sdt>
                    <w:sdt>
                      <w:sdtPr>
                        <w:alias w:val="CC_Noformat_Partinummer"/>
                        <w:tag w:val="CC_Noformat_Partinummer"/>
                        <w:id w:val="-1709555926"/>
                        <w:placeholder>
                          <w:docPart w:val="A00E4E0374B8488EAB193392B66BA66A"/>
                        </w:placeholder>
                        <w:text/>
                      </w:sdtPr>
                      <w:sdtEndPr/>
                      <w:sdtContent>
                        <w:r w:rsidR="00092641">
                          <w:t>2060</w:t>
                        </w:r>
                      </w:sdtContent>
                    </w:sdt>
                  </w:p>
                </w:txbxContent>
              </v:textbox>
              <w10:wrap anchorx="page"/>
            </v:shape>
          </w:pict>
        </mc:Fallback>
      </mc:AlternateContent>
    </w:r>
  </w:p>
  <w:p w:rsidRPr="00293C4F" w:rsidR="004F35FE" w:rsidP="00776B74" w:rsidRDefault="004F35FE" w14:paraId="7450C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4B04" w14:paraId="7450C470" w14:textId="77777777">
    <w:pPr>
      <w:jc w:val="right"/>
    </w:pPr>
    <w:sdt>
      <w:sdtPr>
        <w:alias w:val="CC_Noformat_Partikod"/>
        <w:tag w:val="CC_Noformat_Partikod"/>
        <w:id w:val="559911109"/>
        <w:placeholder>
          <w:docPart w:val="A00E4E0374B8488EAB193392B66BA66A"/>
        </w:placeholder>
        <w:text/>
      </w:sdtPr>
      <w:sdtEndPr/>
      <w:sdtContent>
        <w:r w:rsidR="00092641">
          <w:t>M</w:t>
        </w:r>
      </w:sdtContent>
    </w:sdt>
    <w:sdt>
      <w:sdtPr>
        <w:alias w:val="CC_Noformat_Partinummer"/>
        <w:tag w:val="CC_Noformat_Partinummer"/>
        <w:id w:val="1197820850"/>
        <w:text/>
      </w:sdtPr>
      <w:sdtEndPr/>
      <w:sdtContent>
        <w:r w:rsidR="00092641">
          <w:t>2060</w:t>
        </w:r>
      </w:sdtContent>
    </w:sdt>
  </w:p>
  <w:p w:rsidR="004F35FE" w:rsidP="00776B74" w:rsidRDefault="004F35FE" w14:paraId="7450C4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4B04" w14:paraId="7450C474" w14:textId="77777777">
    <w:pPr>
      <w:jc w:val="right"/>
    </w:pPr>
    <w:sdt>
      <w:sdtPr>
        <w:alias w:val="CC_Noformat_Partikod"/>
        <w:tag w:val="CC_Noformat_Partikod"/>
        <w:id w:val="1471015553"/>
        <w:text/>
      </w:sdtPr>
      <w:sdtEndPr/>
      <w:sdtContent>
        <w:r w:rsidR="00092641">
          <w:t>M</w:t>
        </w:r>
      </w:sdtContent>
    </w:sdt>
    <w:sdt>
      <w:sdtPr>
        <w:alias w:val="CC_Noformat_Partinummer"/>
        <w:tag w:val="CC_Noformat_Partinummer"/>
        <w:id w:val="-2014525982"/>
        <w:text/>
      </w:sdtPr>
      <w:sdtEndPr/>
      <w:sdtContent>
        <w:r w:rsidR="00092641">
          <w:t>2060</w:t>
        </w:r>
      </w:sdtContent>
    </w:sdt>
  </w:p>
  <w:p w:rsidR="004F35FE" w:rsidP="00A314CF" w:rsidRDefault="00DE4B04" w14:paraId="7450C4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4B04" w14:paraId="7450C4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4B04" w14:paraId="7450C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:1615</w:t>
        </w:r>
      </w:sdtContent>
    </w:sdt>
  </w:p>
  <w:p w:rsidR="004F35FE" w:rsidP="00E03A3D" w:rsidRDefault="00DE4B04" w14:paraId="7450C478"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9F7EC7" w14:paraId="7450C479" w14:textId="77777777">
        <w:pPr>
          <w:pStyle w:val="FSHRub2"/>
        </w:pPr>
        <w:r>
          <w:t>Stärk Regelrådet</w:t>
        </w:r>
      </w:p>
    </w:sdtContent>
  </w:sdt>
  <w:sdt>
    <w:sdtPr>
      <w:alias w:val="CC_Boilerplate_3"/>
      <w:tag w:val="CC_Boilerplate_3"/>
      <w:id w:val="1606463544"/>
      <w:lock w:val="sdtContentLocked"/>
      <w15:appearance w15:val="hidden"/>
      <w:text w:multiLine="1"/>
    </w:sdtPr>
    <w:sdtEndPr/>
    <w:sdtContent>
      <w:p w:rsidR="004F35FE" w:rsidP="00283E0F" w:rsidRDefault="004F35FE" w14:paraId="7450C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641"/>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85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6C8"/>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E8B"/>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85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97EED"/>
    <w:rsid w:val="006A1413"/>
    <w:rsid w:val="006A46A8"/>
    <w:rsid w:val="006A4DDF"/>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A9E"/>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EC7"/>
    <w:rsid w:val="00A00BD5"/>
    <w:rsid w:val="00A01A14"/>
    <w:rsid w:val="00A02C00"/>
    <w:rsid w:val="00A033BB"/>
    <w:rsid w:val="00A03952"/>
    <w:rsid w:val="00A03BC8"/>
    <w:rsid w:val="00A053D7"/>
    <w:rsid w:val="00A05703"/>
    <w:rsid w:val="00A0652D"/>
    <w:rsid w:val="00A07879"/>
    <w:rsid w:val="00A07DB9"/>
    <w:rsid w:val="00A10D69"/>
    <w:rsid w:val="00A115B8"/>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745"/>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7D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249"/>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D57"/>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B04"/>
    <w:rsid w:val="00DE524A"/>
    <w:rsid w:val="00DE5859"/>
    <w:rsid w:val="00DE5C0B"/>
    <w:rsid w:val="00DE5D07"/>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EB9"/>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50C45E"/>
  <w15:chartTrackingRefBased/>
  <w15:docId w15:val="{4C779298-BA39-4C89-A2B7-A2CE6D1C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8388412194D40978C4424EE6358E7"/>
        <w:category>
          <w:name w:val="Allmänt"/>
          <w:gallery w:val="placeholder"/>
        </w:category>
        <w:types>
          <w:type w:val="bbPlcHdr"/>
        </w:types>
        <w:behaviors>
          <w:behavior w:val="content"/>
        </w:behaviors>
        <w:guid w:val="{E9F62304-BFA9-4FF0-9209-B6ECF46EC2AE}"/>
      </w:docPartPr>
      <w:docPartBody>
        <w:p w:rsidR="000165B5" w:rsidRDefault="004B33DD">
          <w:pPr>
            <w:pStyle w:val="F338388412194D40978C4424EE6358E7"/>
          </w:pPr>
          <w:r w:rsidRPr="005A0A93">
            <w:rPr>
              <w:rStyle w:val="Platshllartext"/>
            </w:rPr>
            <w:t>Förslag till riksdagsbeslut</w:t>
          </w:r>
        </w:p>
      </w:docPartBody>
    </w:docPart>
    <w:docPart>
      <w:docPartPr>
        <w:name w:val="E5B24970189C48F3B59ADF1AC002C5A3"/>
        <w:category>
          <w:name w:val="Allmänt"/>
          <w:gallery w:val="placeholder"/>
        </w:category>
        <w:types>
          <w:type w:val="bbPlcHdr"/>
        </w:types>
        <w:behaviors>
          <w:behavior w:val="content"/>
        </w:behaviors>
        <w:guid w:val="{0EC5EBC1-3975-4F10-9B12-B57FECC481DC}"/>
      </w:docPartPr>
      <w:docPartBody>
        <w:p w:rsidR="000165B5" w:rsidRDefault="004B33DD">
          <w:pPr>
            <w:pStyle w:val="E5B24970189C48F3B59ADF1AC002C5A3"/>
          </w:pPr>
          <w:r w:rsidRPr="005A0A93">
            <w:rPr>
              <w:rStyle w:val="Platshllartext"/>
            </w:rPr>
            <w:t>Motivering</w:t>
          </w:r>
        </w:p>
      </w:docPartBody>
    </w:docPart>
    <w:docPart>
      <w:docPartPr>
        <w:name w:val="23DDC21E1D0A4E0DBBD68E146F4B5D5A"/>
        <w:category>
          <w:name w:val="Allmänt"/>
          <w:gallery w:val="placeholder"/>
        </w:category>
        <w:types>
          <w:type w:val="bbPlcHdr"/>
        </w:types>
        <w:behaviors>
          <w:behavior w:val="content"/>
        </w:behaviors>
        <w:guid w:val="{51B10A37-E137-4F1C-8BEF-FC6384ADD612}"/>
      </w:docPartPr>
      <w:docPartBody>
        <w:p w:rsidR="000165B5" w:rsidRDefault="004B33DD">
          <w:pPr>
            <w:pStyle w:val="23DDC21E1D0A4E0DBBD68E146F4B5D5A"/>
          </w:pPr>
          <w:r>
            <w:rPr>
              <w:rStyle w:val="Platshllartext"/>
            </w:rPr>
            <w:t xml:space="preserve"> </w:t>
          </w:r>
        </w:p>
      </w:docPartBody>
    </w:docPart>
    <w:docPart>
      <w:docPartPr>
        <w:name w:val="A00E4E0374B8488EAB193392B66BA66A"/>
        <w:category>
          <w:name w:val="Allmänt"/>
          <w:gallery w:val="placeholder"/>
        </w:category>
        <w:types>
          <w:type w:val="bbPlcHdr"/>
        </w:types>
        <w:behaviors>
          <w:behavior w:val="content"/>
        </w:behaviors>
        <w:guid w:val="{9C923477-4C41-45A7-AA16-A313D84B3E02}"/>
      </w:docPartPr>
      <w:docPartBody>
        <w:p w:rsidR="000165B5" w:rsidRDefault="004B33DD">
          <w:pPr>
            <w:pStyle w:val="A00E4E0374B8488EAB193392B66BA66A"/>
          </w:pPr>
          <w:r>
            <w:t xml:space="preserve"> </w:t>
          </w:r>
        </w:p>
      </w:docPartBody>
    </w:docPart>
    <w:docPart>
      <w:docPartPr>
        <w:name w:val="95499F9BECFB4BDB9F02B4670B90C592"/>
        <w:category>
          <w:name w:val="Allmänt"/>
          <w:gallery w:val="placeholder"/>
        </w:category>
        <w:types>
          <w:type w:val="bbPlcHdr"/>
        </w:types>
        <w:behaviors>
          <w:behavior w:val="content"/>
        </w:behaviors>
        <w:guid w:val="{A1F3D8F5-76F2-4FC9-ACDB-59C4A6A1F542}"/>
      </w:docPartPr>
      <w:docPartBody>
        <w:p w:rsidR="00000000" w:rsidRDefault="004E7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DD"/>
    <w:rsid w:val="000165B5"/>
    <w:rsid w:val="004B33DD"/>
    <w:rsid w:val="00503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8388412194D40978C4424EE6358E7">
    <w:name w:val="F338388412194D40978C4424EE6358E7"/>
  </w:style>
  <w:style w:type="paragraph" w:customStyle="1" w:styleId="399D4124FED14891966A2E5153FF4DE9">
    <w:name w:val="399D4124FED14891966A2E5153FF4DE9"/>
  </w:style>
  <w:style w:type="paragraph" w:customStyle="1" w:styleId="B1F5D552C6CC41EC9AE9B634257F932F">
    <w:name w:val="B1F5D552C6CC41EC9AE9B634257F932F"/>
  </w:style>
  <w:style w:type="paragraph" w:customStyle="1" w:styleId="E5B24970189C48F3B59ADF1AC002C5A3">
    <w:name w:val="E5B24970189C48F3B59ADF1AC002C5A3"/>
  </w:style>
  <w:style w:type="paragraph" w:customStyle="1" w:styleId="05B6578EA54945E3B39CCD1DA103F3D1">
    <w:name w:val="05B6578EA54945E3B39CCD1DA103F3D1"/>
  </w:style>
  <w:style w:type="paragraph" w:customStyle="1" w:styleId="23DDC21E1D0A4E0DBBD68E146F4B5D5A">
    <w:name w:val="23DDC21E1D0A4E0DBBD68E146F4B5D5A"/>
  </w:style>
  <w:style w:type="paragraph" w:customStyle="1" w:styleId="A00E4E0374B8488EAB193392B66BA66A">
    <w:name w:val="A00E4E0374B8488EAB193392B66BA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1E3A-0291-41C9-BDE0-44FECB049546}"/>
</file>

<file path=customXml/itemProps2.xml><?xml version="1.0" encoding="utf-8"?>
<ds:datastoreItem xmlns:ds="http://schemas.openxmlformats.org/officeDocument/2006/customXml" ds:itemID="{15A8551E-802F-4221-97E6-43833A15280A}"/>
</file>

<file path=customXml/itemProps3.xml><?xml version="1.0" encoding="utf-8"?>
<ds:datastoreItem xmlns:ds="http://schemas.openxmlformats.org/officeDocument/2006/customXml" ds:itemID="{65F9F0C3-4328-40CD-97AC-9480433B148D}"/>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1400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M2060 Stärk Regelrådet</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