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A4C72" w:rsidRDefault="0002446D" w14:paraId="5D12289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F87F236BEFB454C93A397C7F82B0C7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1084b3f-c703-4b55-923a-2bd9f9354662"/>
        <w:id w:val="-741639235"/>
        <w:lock w:val="sdtLocked"/>
      </w:sdtPr>
      <w:sdtEndPr/>
      <w:sdtContent>
        <w:p w:rsidR="00F6427D" w:rsidRDefault="00C51A06" w14:paraId="77C2092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Klimatpolitiska rådet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E4FF679F6A14D6ABAE38056F3813C8B"/>
        </w:placeholder>
        <w:text/>
      </w:sdtPr>
      <w:sdtEndPr/>
      <w:sdtContent>
        <w:p w:rsidRPr="009B062B" w:rsidR="006D79C9" w:rsidP="00333E95" w:rsidRDefault="006D79C9" w14:paraId="78CB8BD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CC39D1" w:rsidR="002F1000" w:rsidP="008E0FE2" w:rsidRDefault="005C4BE6" w14:paraId="0E58E5F1" w14:textId="65A67532">
      <w:pPr>
        <w:pStyle w:val="Normalutanindragellerluft"/>
        <w:rPr>
          <w:rFonts w:cstheme="minorHAnsi"/>
        </w:rPr>
      </w:pPr>
      <w:r w:rsidRPr="00CC39D1">
        <w:rPr>
          <w:rFonts w:cstheme="minorHAnsi"/>
          <w:color w:val="333333"/>
          <w:shd w:val="clear" w:color="auto" w:fill="FFFFFF"/>
        </w:rPr>
        <w:t xml:space="preserve">Det som det Klimatpolitiska </w:t>
      </w:r>
      <w:r w:rsidR="00C51A06">
        <w:rPr>
          <w:rFonts w:cstheme="minorHAnsi"/>
          <w:color w:val="333333"/>
          <w:shd w:val="clear" w:color="auto" w:fill="FFFFFF"/>
        </w:rPr>
        <w:t>r</w:t>
      </w:r>
      <w:r w:rsidRPr="00CC39D1">
        <w:rPr>
          <w:rFonts w:cstheme="minorHAnsi"/>
          <w:color w:val="333333"/>
          <w:shd w:val="clear" w:color="auto" w:fill="FFFFFF"/>
        </w:rPr>
        <w:t xml:space="preserve">ådet framför i sina rapporter finns redan offentliggjort på annat sätt från både forskare och debattörer och är rimligen redan väl känt </w:t>
      </w:r>
      <w:r w:rsidRPr="00CC39D1" w:rsidR="00C51A06">
        <w:rPr>
          <w:rFonts w:cstheme="minorHAnsi"/>
          <w:color w:val="333333"/>
          <w:shd w:val="clear" w:color="auto" w:fill="FFFFFF"/>
        </w:rPr>
        <w:t xml:space="preserve">såväl </w:t>
      </w:r>
      <w:r w:rsidRPr="00CC39D1">
        <w:rPr>
          <w:rFonts w:cstheme="minorHAnsi"/>
          <w:color w:val="333333"/>
          <w:shd w:val="clear" w:color="auto" w:fill="FFFFFF"/>
        </w:rPr>
        <w:t xml:space="preserve">hos ansvarigt departement som hos riksdagen och media. Klimatpolitiska </w:t>
      </w:r>
      <w:r w:rsidR="00C51A06">
        <w:rPr>
          <w:rFonts w:cstheme="minorHAnsi"/>
          <w:color w:val="333333"/>
          <w:shd w:val="clear" w:color="auto" w:fill="FFFFFF"/>
        </w:rPr>
        <w:t>r</w:t>
      </w:r>
      <w:r w:rsidRPr="00CC39D1">
        <w:rPr>
          <w:rFonts w:cstheme="minorHAnsi"/>
          <w:color w:val="333333"/>
          <w:shd w:val="clear" w:color="auto" w:fill="FFFFFF"/>
        </w:rPr>
        <w:t>ådet är därmed en myndighet som regeringen borde överväga att avskaffa.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0DD0A609BC840579B6E378E3DDA44DD"/>
        </w:placeholder>
      </w:sdtPr>
      <w:sdtEndPr/>
      <w:sdtContent>
        <w:p w:rsidR="003A4C72" w:rsidP="003A4C72" w:rsidRDefault="003A4C72" w14:paraId="2A31B4C0" w14:textId="77777777"/>
        <w:p w:rsidR="003A4C72" w:rsidP="003A4C72" w:rsidRDefault="0002446D" w14:paraId="613B6459" w14:textId="4DD5B09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6427D" w14:paraId="3DFB79B7" w14:textId="77777777">
        <w:trPr>
          <w:cantSplit/>
        </w:trPr>
        <w:tc>
          <w:tcPr>
            <w:tcW w:w="50" w:type="pct"/>
            <w:vAlign w:val="bottom"/>
          </w:tcPr>
          <w:p w:rsidR="00F6427D" w:rsidRDefault="00C51A06" w14:paraId="25BD4930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F6427D" w:rsidRDefault="00F6427D" w14:paraId="69AD720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5EFDEC0" w14:textId="3E85970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48A1C" w14:textId="77777777" w:rsidR="00BA7A27" w:rsidRDefault="00BA7A27" w:rsidP="000C1CAD">
      <w:pPr>
        <w:spacing w:line="240" w:lineRule="auto"/>
      </w:pPr>
      <w:r>
        <w:separator/>
      </w:r>
    </w:p>
  </w:endnote>
  <w:endnote w:type="continuationSeparator" w:id="0">
    <w:p w14:paraId="42111398" w14:textId="77777777" w:rsidR="00BA7A27" w:rsidRDefault="00BA7A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7B0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010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18C4" w14:textId="4D3433B0" w:rsidR="00262EA3" w:rsidRPr="003A4C72" w:rsidRDefault="00262EA3" w:rsidP="003A4C7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F0C7D" w14:textId="77777777" w:rsidR="00BA7A27" w:rsidRDefault="00BA7A27" w:rsidP="000C1CAD">
      <w:pPr>
        <w:spacing w:line="240" w:lineRule="auto"/>
      </w:pPr>
      <w:r>
        <w:separator/>
      </w:r>
    </w:p>
  </w:footnote>
  <w:footnote w:type="continuationSeparator" w:id="0">
    <w:p w14:paraId="60968F45" w14:textId="77777777" w:rsidR="00BA7A27" w:rsidRDefault="00BA7A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822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C5987A" wp14:editId="21776C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EB3C6B" w14:textId="72A168AE" w:rsidR="00262EA3" w:rsidRDefault="0002446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EDE33B2A7A64DFFB5FEAB5F64517CC9"/>
                              </w:placeholder>
                              <w:text/>
                            </w:sdtPr>
                            <w:sdtEndPr/>
                            <w:sdtContent>
                              <w:r w:rsidR="005C4BE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F5726F1DD9A473E8D434D00BC5690D3"/>
                              </w:placeholder>
                              <w:text/>
                            </w:sdtPr>
                            <w:sdtEndPr/>
                            <w:sdtContent>
                              <w:r w:rsidR="00CC39D1">
                                <w:t>1667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C5987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2EB3C6B" w14:textId="72A168AE" w:rsidR="00262EA3" w:rsidRDefault="0002446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EDE33B2A7A64DFFB5FEAB5F64517CC9"/>
                        </w:placeholder>
                        <w:text/>
                      </w:sdtPr>
                      <w:sdtEndPr/>
                      <w:sdtContent>
                        <w:r w:rsidR="005C4BE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F5726F1DD9A473E8D434D00BC5690D3"/>
                        </w:placeholder>
                        <w:text/>
                      </w:sdtPr>
                      <w:sdtEndPr/>
                      <w:sdtContent>
                        <w:r w:rsidR="00CC39D1">
                          <w:t>1667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F2F259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061F" w14:textId="77777777" w:rsidR="00262EA3" w:rsidRDefault="00262EA3" w:rsidP="008563AC">
    <w:pPr>
      <w:jc w:val="right"/>
    </w:pPr>
  </w:p>
  <w:p w14:paraId="42CC8E7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109E" w14:textId="77777777" w:rsidR="00262EA3" w:rsidRDefault="0002446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D90A8C5" wp14:editId="31A786C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91A20FD" w14:textId="04CC040E" w:rsidR="00262EA3" w:rsidRDefault="0002446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A4C7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C4BE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C39D1">
          <w:t>1667</w:t>
        </w:r>
      </w:sdtContent>
    </w:sdt>
  </w:p>
  <w:p w14:paraId="0A706E78" w14:textId="77777777" w:rsidR="00262EA3" w:rsidRPr="008227B3" w:rsidRDefault="0002446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4AA765" w14:textId="74F0F606" w:rsidR="00262EA3" w:rsidRPr="008227B3" w:rsidRDefault="0002446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4C7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4C72">
          <w:t>:1958</w:t>
        </w:r>
      </w:sdtContent>
    </w:sdt>
  </w:p>
  <w:p w14:paraId="49049134" w14:textId="63A6E14F" w:rsidR="00262EA3" w:rsidRDefault="0002446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EDE33B2A7A64DFFB5FEAB5F64517CC9"/>
        </w:placeholder>
        <w15:appearance w15:val="hidden"/>
        <w:text/>
      </w:sdtPr>
      <w:sdtEndPr/>
      <w:sdtContent>
        <w:r w:rsidR="003A4C72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F5726F1DD9A473E8D434D00BC5690D3"/>
      </w:placeholder>
      <w:text/>
    </w:sdtPr>
    <w:sdtEndPr/>
    <w:sdtContent>
      <w:p w14:paraId="4F43449E" w14:textId="6421D322" w:rsidR="00262EA3" w:rsidRDefault="005C4BE6" w:rsidP="00283E0F">
        <w:pPr>
          <w:pStyle w:val="FSHRub2"/>
        </w:pPr>
        <w:r>
          <w:t>Avskaffande av Klimatpolitiska rådet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2AC3B3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27573229">
    <w:abstractNumId w:val="9"/>
  </w:num>
  <w:num w:numId="2" w16cid:durableId="753631128">
    <w:abstractNumId w:val="8"/>
  </w:num>
  <w:num w:numId="3" w16cid:durableId="1653824368">
    <w:abstractNumId w:val="16"/>
  </w:num>
  <w:num w:numId="4" w16cid:durableId="1554003198">
    <w:abstractNumId w:val="14"/>
  </w:num>
  <w:num w:numId="5" w16cid:durableId="1672677864">
    <w:abstractNumId w:val="17"/>
  </w:num>
  <w:num w:numId="6" w16cid:durableId="1673339598">
    <w:abstractNumId w:val="18"/>
  </w:num>
  <w:num w:numId="7" w16cid:durableId="1084499318">
    <w:abstractNumId w:val="11"/>
  </w:num>
  <w:num w:numId="8" w16cid:durableId="1903641886">
    <w:abstractNumId w:val="12"/>
  </w:num>
  <w:num w:numId="9" w16cid:durableId="1101683737">
    <w:abstractNumId w:val="15"/>
  </w:num>
  <w:num w:numId="10" w16cid:durableId="918058883">
    <w:abstractNumId w:val="22"/>
  </w:num>
  <w:num w:numId="11" w16cid:durableId="1738823399">
    <w:abstractNumId w:val="21"/>
  </w:num>
  <w:num w:numId="12" w16cid:durableId="2065639360">
    <w:abstractNumId w:val="21"/>
  </w:num>
  <w:num w:numId="13" w16cid:durableId="954020216">
    <w:abstractNumId w:val="3"/>
  </w:num>
  <w:num w:numId="14" w16cid:durableId="353773488">
    <w:abstractNumId w:val="2"/>
  </w:num>
  <w:num w:numId="15" w16cid:durableId="1256398111">
    <w:abstractNumId w:val="1"/>
  </w:num>
  <w:num w:numId="16" w16cid:durableId="1390349718">
    <w:abstractNumId w:val="0"/>
  </w:num>
  <w:num w:numId="17" w16cid:durableId="837499940">
    <w:abstractNumId w:val="7"/>
  </w:num>
  <w:num w:numId="18" w16cid:durableId="564755860">
    <w:abstractNumId w:val="6"/>
  </w:num>
  <w:num w:numId="19" w16cid:durableId="877739770">
    <w:abstractNumId w:val="5"/>
  </w:num>
  <w:num w:numId="20" w16cid:durableId="643778731">
    <w:abstractNumId w:val="4"/>
  </w:num>
  <w:num w:numId="21" w16cid:durableId="1375347511">
    <w:abstractNumId w:val="21"/>
  </w:num>
  <w:num w:numId="22" w16cid:durableId="238290529">
    <w:abstractNumId w:val="21"/>
  </w:num>
  <w:num w:numId="23" w16cid:durableId="1120536702">
    <w:abstractNumId w:val="21"/>
  </w:num>
  <w:num w:numId="24" w16cid:durableId="29380419">
    <w:abstractNumId w:val="21"/>
  </w:num>
  <w:num w:numId="25" w16cid:durableId="22480138">
    <w:abstractNumId w:val="21"/>
  </w:num>
  <w:num w:numId="26" w16cid:durableId="89208638">
    <w:abstractNumId w:val="22"/>
  </w:num>
  <w:num w:numId="27" w16cid:durableId="1134253029">
    <w:abstractNumId w:val="22"/>
  </w:num>
  <w:num w:numId="28" w16cid:durableId="155340566">
    <w:abstractNumId w:val="22"/>
  </w:num>
  <w:num w:numId="29" w16cid:durableId="1360737439">
    <w:abstractNumId w:val="22"/>
  </w:num>
  <w:num w:numId="30" w16cid:durableId="1753358379">
    <w:abstractNumId w:val="21"/>
  </w:num>
  <w:num w:numId="31" w16cid:durableId="1693919516">
    <w:abstractNumId w:val="21"/>
  </w:num>
  <w:num w:numId="32" w16cid:durableId="631910149">
    <w:abstractNumId w:val="22"/>
  </w:num>
  <w:num w:numId="33" w16cid:durableId="996155715">
    <w:abstractNumId w:val="21"/>
  </w:num>
  <w:num w:numId="34" w16cid:durableId="1306929797">
    <w:abstractNumId w:val="18"/>
  </w:num>
  <w:num w:numId="35" w16cid:durableId="405609514">
    <w:abstractNumId w:val="18"/>
    <w:lvlOverride w:ilvl="0">
      <w:startOverride w:val="1"/>
    </w:lvlOverride>
  </w:num>
  <w:num w:numId="36" w16cid:durableId="1253851868">
    <w:abstractNumId w:val="19"/>
  </w:num>
  <w:num w:numId="37" w16cid:durableId="318971613">
    <w:abstractNumId w:val="18"/>
    <w:lvlOverride w:ilvl="0">
      <w:startOverride w:val="1"/>
    </w:lvlOverride>
  </w:num>
  <w:num w:numId="38" w16cid:durableId="104739516">
    <w:abstractNumId w:val="13"/>
  </w:num>
  <w:num w:numId="39" w16cid:durableId="1027484467">
    <w:abstractNumId w:val="10"/>
  </w:num>
  <w:num w:numId="40" w16cid:durableId="105789365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C4BE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46D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4F0C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1000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4C72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4BE6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35C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A7A27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27F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A06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9D1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12B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27D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0AB933"/>
  <w15:chartTrackingRefBased/>
  <w15:docId w15:val="{A68964D2-34B8-48E1-BF8D-E19F77BE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87F236BEFB454C93A397C7F82B0C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76676F-CAD8-4B73-8825-BD43BE8BBD8D}"/>
      </w:docPartPr>
      <w:docPartBody>
        <w:p w:rsidR="00AC7D3E" w:rsidRDefault="00AC7D3E">
          <w:pPr>
            <w:pStyle w:val="AF87F236BEFB454C93A397C7F82B0C7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E4FF679F6A14D6ABAE38056F3813C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C61C20-E885-4E8A-A94D-1B01B2A86826}"/>
      </w:docPartPr>
      <w:docPartBody>
        <w:p w:rsidR="00AC7D3E" w:rsidRDefault="00AC7D3E">
          <w:pPr>
            <w:pStyle w:val="DE4FF679F6A14D6ABAE38056F3813C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EDE33B2A7A64DFFB5FEAB5F64517C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F95285-A43E-4A49-84F0-872AFCAFD945}"/>
      </w:docPartPr>
      <w:docPartBody>
        <w:p w:rsidR="00AC7D3E" w:rsidRDefault="00AC7D3E">
          <w:pPr>
            <w:pStyle w:val="EEDE33B2A7A64DFFB5FEAB5F64517C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5726F1DD9A473E8D434D00BC569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A17A43-F8CD-479B-BC0E-7216EE123A0E}"/>
      </w:docPartPr>
      <w:docPartBody>
        <w:p w:rsidR="00AC7D3E" w:rsidRDefault="00AC7D3E">
          <w:pPr>
            <w:pStyle w:val="7F5726F1DD9A473E8D434D00BC5690D3"/>
          </w:pPr>
          <w:r>
            <w:t xml:space="preserve"> </w:t>
          </w:r>
        </w:p>
      </w:docPartBody>
    </w:docPart>
    <w:docPart>
      <w:docPartPr>
        <w:name w:val="B0DD0A609BC840579B6E378E3DDA44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76DD6D-924F-40EC-994A-C9DB6B0729F0}"/>
      </w:docPartPr>
      <w:docPartBody>
        <w:p w:rsidR="00EF02AA" w:rsidRDefault="00EF02A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3E"/>
    <w:rsid w:val="001B679D"/>
    <w:rsid w:val="00A3035C"/>
    <w:rsid w:val="00AC7D3E"/>
    <w:rsid w:val="00C2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F87F236BEFB454C93A397C7F82B0C78">
    <w:name w:val="AF87F236BEFB454C93A397C7F82B0C78"/>
  </w:style>
  <w:style w:type="paragraph" w:customStyle="1" w:styleId="DE4FF679F6A14D6ABAE38056F3813C8B">
    <w:name w:val="DE4FF679F6A14D6ABAE38056F3813C8B"/>
  </w:style>
  <w:style w:type="paragraph" w:customStyle="1" w:styleId="EEDE33B2A7A64DFFB5FEAB5F64517CC9">
    <w:name w:val="EEDE33B2A7A64DFFB5FEAB5F64517CC9"/>
  </w:style>
  <w:style w:type="paragraph" w:customStyle="1" w:styleId="7F5726F1DD9A473E8D434D00BC5690D3">
    <w:name w:val="7F5726F1DD9A473E8D434D00BC5690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387200-9897-4102-8089-025CC8CC2590}"/>
</file>

<file path=customXml/itemProps2.xml><?xml version="1.0" encoding="utf-8"?>
<ds:datastoreItem xmlns:ds="http://schemas.openxmlformats.org/officeDocument/2006/customXml" ds:itemID="{FF0D2B55-9422-49BA-883A-512EB015936A}"/>
</file>

<file path=customXml/itemProps3.xml><?xml version="1.0" encoding="utf-8"?>
<ds:datastoreItem xmlns:ds="http://schemas.openxmlformats.org/officeDocument/2006/customXml" ds:itemID="{FF840B88-7092-4DF3-96F9-FDFAACB950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429</Characters>
  <Application>Microsoft Office Word</Application>
  <DocSecurity>0</DocSecurity>
  <Lines>12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496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