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C7446">
        <w:tblPrEx>
          <w:tblCellMar>
            <w:top w:w="0" w:type="dxa"/>
            <w:bottom w:w="0" w:type="dxa"/>
          </w:tblCellMar>
        </w:tblPrEx>
        <w:trPr>
          <w:cantSplit/>
          <w:trHeight w:val="1720"/>
        </w:trPr>
        <w:tc>
          <w:tcPr>
            <w:tcW w:w="6024" w:type="dxa"/>
            <w:gridSpan w:val="2"/>
          </w:tcPr>
          <w:p w:rsidR="00375C97" w:rsidRPr="00EC7446" w:rsidRDefault="00375C97">
            <w:pPr>
              <w:pStyle w:val="HuvudRubrik"/>
            </w:pPr>
            <w:r w:rsidRPr="00EC7446">
              <w:t>Riksdagsförvaltningens redogörelse</w:t>
            </w:r>
          </w:p>
          <w:p w:rsidR="00375C97" w:rsidRPr="00EC7446" w:rsidRDefault="00375C97">
            <w:pPr>
              <w:pStyle w:val="HuvudRubrikRad2"/>
            </w:pPr>
            <w:bookmarkStart w:id="0" w:name="BetänkandeNr"/>
            <w:bookmarkEnd w:id="0"/>
            <w:r w:rsidRPr="00EC7446">
              <w:t>2002/03:RS2</w:t>
            </w:r>
          </w:p>
        </w:tc>
        <w:tc>
          <w:tcPr>
            <w:tcW w:w="1418" w:type="dxa"/>
            <w:tcBorders>
              <w:bottom w:val="nil"/>
            </w:tcBorders>
          </w:tcPr>
          <w:p w:rsidR="00375C97" w:rsidRPr="00EC7446" w:rsidRDefault="00EC7446">
            <w:pPr>
              <w:spacing w:line="230" w:lineRule="auto"/>
              <w:jc w:val="center"/>
            </w:pPr>
            <w:r w:rsidRPr="00EC744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75C97" w:rsidRPr="00EC7446" w:rsidRDefault="00375C97">
            <w:pPr>
              <w:pStyle w:val="Normaltindrag"/>
              <w:jc w:val="center"/>
            </w:pPr>
          </w:p>
          <w:p w:rsidR="00375C97" w:rsidRPr="00EC7446" w:rsidRDefault="00375C97">
            <w:pPr>
              <w:pStyle w:val="StatusSida1"/>
            </w:pPr>
          </w:p>
          <w:p w:rsidR="00375C97" w:rsidRPr="00EC7446" w:rsidRDefault="00375C97">
            <w:pPr>
              <w:pStyle w:val="UtskriftsdatumSida1"/>
              <w:framePr w:wrap="around"/>
            </w:pPr>
          </w:p>
        </w:tc>
      </w:tr>
      <w:tr w:rsidR="00000000" w:rsidRPr="00EC7446">
        <w:tblPrEx>
          <w:tblCellMar>
            <w:top w:w="0" w:type="dxa"/>
            <w:bottom w:w="0" w:type="dxa"/>
          </w:tblCellMar>
        </w:tblPrEx>
        <w:trPr>
          <w:cantSplit/>
        </w:trPr>
        <w:tc>
          <w:tcPr>
            <w:tcW w:w="6024" w:type="dxa"/>
            <w:gridSpan w:val="2"/>
            <w:tcBorders>
              <w:bottom w:val="single" w:sz="4" w:space="0" w:color="auto"/>
            </w:tcBorders>
          </w:tcPr>
          <w:p w:rsidR="00375C97" w:rsidRPr="00EC7446" w:rsidRDefault="00375C97">
            <w:pPr>
              <w:pStyle w:val="DokumentRubrik"/>
              <w:rPr>
                <w:noProof w:val="0"/>
              </w:rPr>
            </w:pPr>
            <w:bookmarkStart w:id="1" w:name="Huvudrubrik"/>
            <w:bookmarkEnd w:id="1"/>
            <w:r w:rsidRPr="00EC7446">
              <w:rPr>
                <w:noProof w:val="0"/>
              </w:rPr>
              <w:t>Riksdagsförvaltningens årsredovisning för verksamhetsåret 2002</w:t>
            </w:r>
          </w:p>
        </w:tc>
        <w:tc>
          <w:tcPr>
            <w:tcW w:w="1418" w:type="dxa"/>
            <w:tcBorders>
              <w:bottom w:val="nil"/>
            </w:tcBorders>
          </w:tcPr>
          <w:p w:rsidR="00375C97" w:rsidRPr="00EC7446" w:rsidRDefault="00375C97"/>
        </w:tc>
      </w:tr>
      <w:tr w:rsidR="00000000" w:rsidRPr="00EC7446">
        <w:tblPrEx>
          <w:tblCellMar>
            <w:top w:w="0" w:type="dxa"/>
            <w:bottom w:w="0" w:type="dxa"/>
          </w:tblCellMar>
        </w:tblPrEx>
        <w:trPr>
          <w:cantSplit/>
          <w:trHeight w:hRule="exact" w:val="360"/>
        </w:trPr>
        <w:tc>
          <w:tcPr>
            <w:tcW w:w="3012" w:type="dxa"/>
          </w:tcPr>
          <w:p w:rsidR="00375C97" w:rsidRPr="00EC7446" w:rsidRDefault="00375C97"/>
        </w:tc>
        <w:tc>
          <w:tcPr>
            <w:tcW w:w="3012" w:type="dxa"/>
          </w:tcPr>
          <w:p w:rsidR="00375C97" w:rsidRPr="00EC7446" w:rsidRDefault="00375C97"/>
        </w:tc>
        <w:tc>
          <w:tcPr>
            <w:tcW w:w="1418" w:type="dxa"/>
          </w:tcPr>
          <w:p w:rsidR="00375C97" w:rsidRPr="00EC7446" w:rsidRDefault="00375C97"/>
        </w:tc>
      </w:tr>
    </w:tbl>
    <w:p w:rsidR="00375C97" w:rsidRPr="00EC7446" w:rsidRDefault="00375C97"/>
    <w:p w:rsidR="00375C97" w:rsidRPr="00EC7446" w:rsidRDefault="00375C97">
      <w:pPr>
        <w:pStyle w:val="Normaltindrag"/>
        <w:ind w:firstLine="0"/>
      </w:pPr>
      <w:r w:rsidRPr="00EC7446">
        <w:t>Årsredovisning för riksdagsförvaltningen har vid sammanträde den 19 febru</w:t>
      </w:r>
      <w:r w:rsidRPr="00EC7446">
        <w:t>a</w:t>
      </w:r>
      <w:r w:rsidRPr="00EC7446">
        <w:t>ri 2003 fastställts av riksdagsstyrelsen.</w:t>
      </w:r>
    </w:p>
    <w:p w:rsidR="00375C97" w:rsidRPr="00EC7446" w:rsidRDefault="00375C97">
      <w:pPr>
        <w:pStyle w:val="Normaltindrag"/>
        <w:ind w:firstLine="0"/>
      </w:pPr>
    </w:p>
    <w:p w:rsidR="00375C97" w:rsidRPr="00EC7446" w:rsidRDefault="00375C97">
      <w:pPr>
        <w:pStyle w:val="R1"/>
      </w:pPr>
      <w:r w:rsidRPr="00EC7446">
        <w:t>Riksdagsstyrelsen 2002</w:t>
      </w:r>
    </w:p>
    <w:tbl>
      <w:tblPr>
        <w:tblW w:w="0" w:type="auto"/>
        <w:tblLayout w:type="fixed"/>
        <w:tblCellMar>
          <w:left w:w="70" w:type="dxa"/>
          <w:right w:w="70" w:type="dxa"/>
        </w:tblCellMar>
        <w:tblLook w:val="0000" w:firstRow="0" w:lastRow="0" w:firstColumn="0" w:lastColumn="0" w:noHBand="0" w:noVBand="0"/>
      </w:tblPr>
      <w:tblGrid>
        <w:gridCol w:w="2155"/>
        <w:gridCol w:w="397"/>
        <w:gridCol w:w="779"/>
        <w:gridCol w:w="979"/>
        <w:gridCol w:w="794"/>
        <w:gridCol w:w="1345"/>
        <w:gridCol w:w="16"/>
      </w:tblGrid>
      <w:tr w:rsidR="00000000" w:rsidRPr="00EC7446">
        <w:tblPrEx>
          <w:tblCellMar>
            <w:top w:w="0" w:type="dxa"/>
            <w:bottom w:w="0" w:type="dxa"/>
          </w:tblCellMar>
        </w:tblPrEx>
        <w:trPr>
          <w:trHeight w:val="20"/>
        </w:trPr>
        <w:tc>
          <w:tcPr>
            <w:tcW w:w="2155" w:type="dxa"/>
          </w:tcPr>
          <w:p w:rsidR="00375C97" w:rsidRPr="00EC7446" w:rsidRDefault="00375C97">
            <w:pPr>
              <w:spacing w:before="120"/>
              <w:jc w:val="left"/>
            </w:pPr>
            <w:bookmarkStart w:id="2" w:name="TextStart"/>
            <w:bookmarkEnd w:id="2"/>
            <w:r w:rsidRPr="00EC7446">
              <w:t>Ledamöter</w:t>
            </w:r>
          </w:p>
        </w:tc>
        <w:tc>
          <w:tcPr>
            <w:tcW w:w="2155" w:type="dxa"/>
            <w:gridSpan w:val="3"/>
          </w:tcPr>
          <w:p w:rsidR="00375C97" w:rsidRPr="00EC7446" w:rsidRDefault="00375C97"/>
        </w:tc>
        <w:tc>
          <w:tcPr>
            <w:tcW w:w="2155" w:type="dxa"/>
            <w:gridSpan w:val="3"/>
          </w:tcPr>
          <w:p w:rsidR="00375C97" w:rsidRPr="00EC7446" w:rsidRDefault="00375C97"/>
        </w:tc>
      </w:tr>
      <w:tr w:rsidR="00000000" w:rsidRPr="00EC7446">
        <w:tblPrEx>
          <w:tblCellMar>
            <w:top w:w="0" w:type="dxa"/>
            <w:bottom w:w="0" w:type="dxa"/>
          </w:tblCellMar>
        </w:tblPrEx>
        <w:trPr>
          <w:trHeight w:val="900"/>
        </w:trPr>
        <w:tc>
          <w:tcPr>
            <w:tcW w:w="2155" w:type="dxa"/>
            <w:vAlign w:val="bottom"/>
          </w:tcPr>
          <w:p w:rsidR="00375C97" w:rsidRPr="00EC7446" w:rsidRDefault="00375C97">
            <w:pPr>
              <w:spacing w:before="480" w:line="240" w:lineRule="exact"/>
              <w:jc w:val="left"/>
            </w:pPr>
            <w:r w:rsidRPr="00EC7446">
              <w:t>Björn von Sydow, talman (ordförande)</w:t>
            </w:r>
          </w:p>
        </w:tc>
        <w:tc>
          <w:tcPr>
            <w:tcW w:w="2155" w:type="dxa"/>
            <w:gridSpan w:val="3"/>
            <w:vAlign w:val="bottom"/>
          </w:tcPr>
          <w:p w:rsidR="00375C97" w:rsidRPr="00EC7446" w:rsidRDefault="00375C97">
            <w:pPr>
              <w:pStyle w:val="Normaltindrag"/>
              <w:spacing w:before="480" w:line="480" w:lineRule="auto"/>
              <w:ind w:firstLine="0"/>
            </w:pPr>
            <w:r w:rsidRPr="00EC7446">
              <w:t xml:space="preserve">Britt Bohlin (s) </w:t>
            </w:r>
          </w:p>
        </w:tc>
        <w:tc>
          <w:tcPr>
            <w:tcW w:w="2155" w:type="dxa"/>
            <w:gridSpan w:val="3"/>
            <w:vAlign w:val="bottom"/>
          </w:tcPr>
          <w:p w:rsidR="00375C97" w:rsidRPr="00EC7446" w:rsidRDefault="00375C97">
            <w:pPr>
              <w:spacing w:before="480" w:line="480" w:lineRule="auto"/>
              <w:jc w:val="left"/>
            </w:pPr>
            <w:r w:rsidRPr="00EC7446">
              <w:t>Carin Lundberg (s)</w:t>
            </w:r>
          </w:p>
        </w:tc>
      </w:tr>
      <w:tr w:rsidR="00000000" w:rsidRPr="00EC7446">
        <w:tblPrEx>
          <w:tblCellMar>
            <w:top w:w="0" w:type="dxa"/>
            <w:bottom w:w="0" w:type="dxa"/>
          </w:tblCellMar>
        </w:tblPrEx>
        <w:trPr>
          <w:trHeight w:val="665"/>
        </w:trPr>
        <w:tc>
          <w:tcPr>
            <w:tcW w:w="2155" w:type="dxa"/>
            <w:vAlign w:val="bottom"/>
          </w:tcPr>
          <w:p w:rsidR="00375C97" w:rsidRPr="00EC7446" w:rsidRDefault="00375C97">
            <w:pPr>
              <w:spacing w:before="480" w:line="240" w:lineRule="exact"/>
              <w:jc w:val="left"/>
            </w:pPr>
            <w:r w:rsidRPr="00EC7446">
              <w:t>Fredrik Reinfeldt (m)</w:t>
            </w:r>
          </w:p>
        </w:tc>
        <w:tc>
          <w:tcPr>
            <w:tcW w:w="2155" w:type="dxa"/>
            <w:gridSpan w:val="3"/>
            <w:vAlign w:val="bottom"/>
          </w:tcPr>
          <w:p w:rsidR="00375C97" w:rsidRPr="00EC7446" w:rsidRDefault="00375C97">
            <w:pPr>
              <w:spacing w:before="480" w:line="240" w:lineRule="exact"/>
              <w:jc w:val="left"/>
            </w:pPr>
            <w:r w:rsidRPr="00EC7446">
              <w:t>Bo Könberg (fp)</w:t>
            </w:r>
          </w:p>
        </w:tc>
        <w:tc>
          <w:tcPr>
            <w:tcW w:w="2155" w:type="dxa"/>
            <w:gridSpan w:val="3"/>
            <w:vAlign w:val="bottom"/>
          </w:tcPr>
          <w:p w:rsidR="00375C97" w:rsidRPr="00EC7446" w:rsidRDefault="00375C97">
            <w:pPr>
              <w:spacing w:before="480" w:line="240" w:lineRule="exact"/>
              <w:jc w:val="left"/>
            </w:pPr>
            <w:r w:rsidRPr="00EC7446">
              <w:t>Göran Magnusson (s)</w:t>
            </w:r>
          </w:p>
        </w:tc>
      </w:tr>
      <w:tr w:rsidR="00000000" w:rsidRPr="00EC7446">
        <w:tblPrEx>
          <w:tblCellMar>
            <w:top w:w="0" w:type="dxa"/>
            <w:bottom w:w="0" w:type="dxa"/>
          </w:tblCellMar>
        </w:tblPrEx>
        <w:trPr>
          <w:trHeight w:val="665"/>
        </w:trPr>
        <w:tc>
          <w:tcPr>
            <w:tcW w:w="2155" w:type="dxa"/>
            <w:vAlign w:val="bottom"/>
          </w:tcPr>
          <w:p w:rsidR="00375C97" w:rsidRPr="00EC7446" w:rsidRDefault="00375C97">
            <w:pPr>
              <w:spacing w:before="480" w:line="240" w:lineRule="exact"/>
              <w:jc w:val="left"/>
            </w:pPr>
            <w:r w:rsidRPr="00EC7446">
              <w:t>Lennart Nilsson (s)</w:t>
            </w:r>
          </w:p>
        </w:tc>
        <w:tc>
          <w:tcPr>
            <w:tcW w:w="2155" w:type="dxa"/>
            <w:gridSpan w:val="3"/>
            <w:vAlign w:val="bottom"/>
          </w:tcPr>
          <w:p w:rsidR="00375C97" w:rsidRPr="00EC7446" w:rsidRDefault="00375C97">
            <w:pPr>
              <w:spacing w:before="480" w:line="240" w:lineRule="exact"/>
              <w:jc w:val="left"/>
            </w:pPr>
            <w:r w:rsidRPr="00EC7446">
              <w:t>Stefan Attefall (kd)</w:t>
            </w:r>
          </w:p>
        </w:tc>
        <w:tc>
          <w:tcPr>
            <w:tcW w:w="2155" w:type="dxa"/>
            <w:gridSpan w:val="3"/>
            <w:vAlign w:val="bottom"/>
          </w:tcPr>
          <w:p w:rsidR="00375C97" w:rsidRPr="00EC7446" w:rsidRDefault="00375C97">
            <w:pPr>
              <w:spacing w:before="480" w:line="240" w:lineRule="exact"/>
              <w:jc w:val="left"/>
            </w:pPr>
            <w:r w:rsidRPr="00EC7446">
              <w:t>Lars Bäckström (v)</w:t>
            </w:r>
          </w:p>
        </w:tc>
      </w:tr>
      <w:tr w:rsidR="00000000" w:rsidRPr="00EC7446">
        <w:tblPrEx>
          <w:tblCellMar>
            <w:top w:w="0" w:type="dxa"/>
            <w:bottom w:w="0" w:type="dxa"/>
          </w:tblCellMar>
        </w:tblPrEx>
        <w:trPr>
          <w:trHeight w:val="665"/>
        </w:trPr>
        <w:tc>
          <w:tcPr>
            <w:tcW w:w="2155" w:type="dxa"/>
            <w:vAlign w:val="bottom"/>
          </w:tcPr>
          <w:p w:rsidR="00375C97" w:rsidRPr="00EC7446" w:rsidRDefault="00375C97">
            <w:pPr>
              <w:spacing w:before="480" w:line="240" w:lineRule="exact"/>
              <w:jc w:val="left"/>
            </w:pPr>
            <w:r w:rsidRPr="00EC7446">
              <w:t>Leif Jakobsson (s)</w:t>
            </w:r>
          </w:p>
        </w:tc>
        <w:tc>
          <w:tcPr>
            <w:tcW w:w="2155" w:type="dxa"/>
            <w:gridSpan w:val="3"/>
            <w:vAlign w:val="bottom"/>
          </w:tcPr>
          <w:p w:rsidR="00375C97" w:rsidRPr="00EC7446" w:rsidRDefault="00375C97">
            <w:pPr>
              <w:spacing w:before="480" w:line="240" w:lineRule="exact"/>
              <w:jc w:val="left"/>
            </w:pPr>
            <w:r w:rsidRPr="00EC7446">
              <w:t>Per Westerberg (m)</w:t>
            </w:r>
          </w:p>
        </w:tc>
        <w:tc>
          <w:tcPr>
            <w:tcW w:w="2155" w:type="dxa"/>
            <w:gridSpan w:val="3"/>
            <w:vAlign w:val="bottom"/>
          </w:tcPr>
          <w:p w:rsidR="00375C97" w:rsidRPr="00EC7446" w:rsidRDefault="00375C97">
            <w:pPr>
              <w:spacing w:before="480" w:line="240" w:lineRule="exact"/>
              <w:jc w:val="left"/>
            </w:pPr>
          </w:p>
        </w:tc>
      </w:tr>
      <w:tr w:rsidR="00000000" w:rsidRPr="00EC7446">
        <w:tblPrEx>
          <w:tblCellMar>
            <w:top w:w="0" w:type="dxa"/>
            <w:bottom w:w="0" w:type="dxa"/>
          </w:tblCellMar>
        </w:tblPrEx>
        <w:trPr>
          <w:gridAfter w:val="1"/>
          <w:wAfter w:w="16" w:type="dxa"/>
          <w:trHeight w:val="665"/>
        </w:trPr>
        <w:tc>
          <w:tcPr>
            <w:tcW w:w="3331" w:type="dxa"/>
            <w:gridSpan w:val="3"/>
            <w:vAlign w:val="bottom"/>
          </w:tcPr>
          <w:p w:rsidR="00375C97" w:rsidRPr="00EC7446" w:rsidRDefault="00375C97">
            <w:pPr>
              <w:spacing w:before="480" w:line="240" w:lineRule="exact"/>
              <w:jc w:val="left"/>
            </w:pPr>
            <w:r w:rsidRPr="00EC7446">
              <w:t>Föredragande i riksdagsstyrelsen</w:t>
            </w:r>
          </w:p>
        </w:tc>
        <w:tc>
          <w:tcPr>
            <w:tcW w:w="1773" w:type="dxa"/>
            <w:gridSpan w:val="2"/>
            <w:vAlign w:val="bottom"/>
          </w:tcPr>
          <w:p w:rsidR="00375C97" w:rsidRPr="00EC7446" w:rsidRDefault="00375C97">
            <w:pPr>
              <w:spacing w:before="480" w:line="240" w:lineRule="exact"/>
              <w:jc w:val="left"/>
            </w:pPr>
          </w:p>
        </w:tc>
        <w:tc>
          <w:tcPr>
            <w:tcW w:w="1345" w:type="dxa"/>
          </w:tcPr>
          <w:p w:rsidR="00375C97" w:rsidRPr="00EC7446" w:rsidRDefault="00375C97">
            <w:pPr>
              <w:spacing w:before="480" w:line="240" w:lineRule="exact"/>
              <w:jc w:val="left"/>
            </w:pPr>
          </w:p>
        </w:tc>
      </w:tr>
      <w:tr w:rsidR="00000000" w:rsidRPr="00EC7446">
        <w:tblPrEx>
          <w:tblCellMar>
            <w:top w:w="0" w:type="dxa"/>
            <w:bottom w:w="0" w:type="dxa"/>
          </w:tblCellMar>
        </w:tblPrEx>
        <w:trPr>
          <w:gridAfter w:val="1"/>
          <w:wAfter w:w="16" w:type="dxa"/>
          <w:trHeight w:val="665"/>
        </w:trPr>
        <w:tc>
          <w:tcPr>
            <w:tcW w:w="2552" w:type="dxa"/>
            <w:gridSpan w:val="2"/>
            <w:vAlign w:val="bottom"/>
          </w:tcPr>
          <w:p w:rsidR="00375C97" w:rsidRPr="00EC7446" w:rsidRDefault="00375C97">
            <w:pPr>
              <w:spacing w:before="480" w:line="240" w:lineRule="exact"/>
              <w:jc w:val="left"/>
            </w:pPr>
            <w:r w:rsidRPr="00EC7446">
              <w:t>Anders Forsberg                  (riksdagsdirektör)</w:t>
            </w:r>
          </w:p>
        </w:tc>
        <w:tc>
          <w:tcPr>
            <w:tcW w:w="2552" w:type="dxa"/>
            <w:gridSpan w:val="3"/>
            <w:vAlign w:val="bottom"/>
          </w:tcPr>
          <w:p w:rsidR="00375C97" w:rsidRPr="00EC7446" w:rsidRDefault="00375C97">
            <w:pPr>
              <w:spacing w:before="480" w:line="240" w:lineRule="exact"/>
              <w:jc w:val="left"/>
            </w:pPr>
          </w:p>
        </w:tc>
        <w:tc>
          <w:tcPr>
            <w:tcW w:w="1345" w:type="dxa"/>
            <w:vAlign w:val="bottom"/>
          </w:tcPr>
          <w:p w:rsidR="00375C97" w:rsidRPr="00EC7446" w:rsidRDefault="00375C97">
            <w:pPr>
              <w:spacing w:before="480" w:line="240" w:lineRule="exact"/>
              <w:jc w:val="left"/>
            </w:pPr>
          </w:p>
        </w:tc>
      </w:tr>
    </w:tbl>
    <w:p w:rsidR="00375C97" w:rsidRPr="00EC7446" w:rsidRDefault="00EC7446">
      <w:pPr>
        <w:pStyle w:val="Innehll"/>
        <w:rPr>
          <w:noProof w:val="0"/>
        </w:rPr>
      </w:pPr>
      <w:r w:rsidRPr="00EC7446">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515620</wp:posOffset>
                </wp:positionV>
                <wp:extent cx="3606800" cy="450850"/>
                <wp:effectExtent l="0" t="0" r="0" b="0"/>
                <wp:wrapTopAndBottom/>
                <wp:docPr id="1157333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97" w:rsidRPr="00EC7446" w:rsidRDefault="00375C97">
                            <w:pPr>
                              <w:rPr>
                                <w:i/>
                                <w:sz w:val="16"/>
                              </w:rPr>
                            </w:pPr>
                            <w:r w:rsidRPr="00EC7446">
                              <w:t xml:space="preserve">1 </w:t>
                            </w:r>
                            <w:r w:rsidRPr="00EC7446">
                              <w:rPr>
                                <w:i/>
                                <w:sz w:val="16"/>
                              </w:rPr>
                              <w:t>Riksdagen 2002/03. 2 saml. RS2</w:t>
                            </w:r>
                          </w:p>
                          <w:p w:rsidR="00375C97" w:rsidRPr="00EC7446" w:rsidRDefault="00375C97">
                            <w:pPr>
                              <w:pStyle w:val="Normaltindrag"/>
                              <w:ind w:firstLine="0"/>
                              <w:rPr>
                                <w:sz w:val="16"/>
                              </w:rPr>
                            </w:pPr>
                            <w:r w:rsidRPr="00EC7446">
                              <w:rPr>
                                <w:sz w:val="16"/>
                              </w:rPr>
                              <w:t>Omtryck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pt;margin-top:40.6pt;width:28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" o:allowincell="f" filled="f" stroked="f">
                <v:textbox>
                  <w:txbxContent>
                    <w:p w:rsidR="00375C97" w:rsidRPr="00EC7446" w:rsidRDefault="00375C97">
                      <w:pPr>
                        <w:rPr>
                          <w:i/>
                          <w:sz w:val="16"/>
                        </w:rPr>
                      </w:pPr>
                      <w:r w:rsidRPr="00EC7446">
                        <w:t xml:space="preserve">1 </w:t>
                      </w:r>
                      <w:r w:rsidRPr="00EC7446">
                        <w:rPr>
                          <w:i/>
                          <w:sz w:val="16"/>
                        </w:rPr>
                        <w:t>Riksdagen 2002/03. 2 saml. RS2</w:t>
                      </w:r>
                    </w:p>
                    <w:p w:rsidR="00375C97" w:rsidRPr="00EC7446" w:rsidRDefault="00375C97">
                      <w:pPr>
                        <w:pStyle w:val="Normaltindrag"/>
                        <w:ind w:firstLine="0"/>
                        <w:rPr>
                          <w:sz w:val="16"/>
                        </w:rPr>
                      </w:pPr>
                      <w:r w:rsidRPr="00EC7446">
                        <w:rPr>
                          <w:sz w:val="16"/>
                        </w:rPr>
                        <w:t>Omtryck</w:t>
                      </w:r>
                    </w:p>
                  </w:txbxContent>
                </v:textbox>
                <w10:wrap type="topAndBottom"/>
              </v:shape>
            </w:pict>
          </mc:Fallback>
        </mc:AlternateContent>
      </w:r>
      <w:r w:rsidR="00375C97" w:rsidRPr="00EC7446">
        <w:rPr>
          <w:noProof w:val="0"/>
        </w:rPr>
        <w:br w:type="page"/>
      </w:r>
      <w:bookmarkStart w:id="3" w:name="_Toc42336683"/>
      <w:r w:rsidR="00375C97" w:rsidRPr="00EC7446">
        <w:rPr>
          <w:noProof w:val="0"/>
        </w:rPr>
        <w:lastRenderedPageBreak/>
        <w:t>Innehållsförteckning</w:t>
      </w:r>
      <w:bookmarkEnd w:id="3"/>
    </w:p>
    <w:p w:rsidR="00375C97" w:rsidRPr="00EC7446" w:rsidRDefault="00375C97">
      <w:pPr>
        <w:pStyle w:val="Innehll1"/>
      </w:pPr>
      <w:r w:rsidRPr="00EC7446">
        <w:t>Innehållsförteckning</w:t>
      </w:r>
      <w:r w:rsidRPr="00EC7446">
        <w:tab/>
        <w:t>2</w:t>
      </w:r>
    </w:p>
    <w:p w:rsidR="00375C97" w:rsidRPr="00EC7446" w:rsidRDefault="00375C97">
      <w:pPr>
        <w:pStyle w:val="Innehll1"/>
      </w:pPr>
      <w:r w:rsidRPr="00EC7446">
        <w:t>Inledning</w:t>
      </w:r>
      <w:r w:rsidRPr="00EC7446">
        <w:tab/>
        <w:t>4</w:t>
      </w:r>
    </w:p>
    <w:p w:rsidR="00375C97" w:rsidRPr="00EC7446" w:rsidRDefault="00375C97">
      <w:pPr>
        <w:pStyle w:val="Innehll1"/>
      </w:pPr>
      <w:r w:rsidRPr="00EC7446">
        <w:t>Riksdagens hus</w:t>
      </w:r>
      <w:r w:rsidRPr="00EC7446">
        <w:tab/>
        <w:t>5</w:t>
      </w:r>
    </w:p>
    <w:p w:rsidR="00375C97" w:rsidRPr="00EC7446" w:rsidRDefault="00375C97">
      <w:pPr>
        <w:pStyle w:val="Innehll1"/>
      </w:pPr>
      <w:r w:rsidRPr="00EC7446">
        <w:t>Riksdagens personal</w:t>
      </w:r>
      <w:r w:rsidRPr="00EC7446">
        <w:tab/>
        <w:t>6</w:t>
      </w:r>
    </w:p>
    <w:p w:rsidR="00375C97" w:rsidRPr="00EC7446" w:rsidRDefault="00375C97">
      <w:pPr>
        <w:pStyle w:val="Innehll1"/>
      </w:pPr>
      <w:r w:rsidRPr="00EC7446">
        <w:t>Riksdagsförvaltningen</w:t>
      </w:r>
      <w:r w:rsidRPr="00EC7446">
        <w:tab/>
        <w:t>10</w:t>
      </w:r>
    </w:p>
    <w:p w:rsidR="00375C97" w:rsidRPr="00EC7446" w:rsidRDefault="00375C97">
      <w:pPr>
        <w:pStyle w:val="Innehll1"/>
      </w:pPr>
      <w:r w:rsidRPr="00EC7446">
        <w:t>Resultatredovisning</w:t>
      </w:r>
      <w:r w:rsidRPr="00EC7446">
        <w:tab/>
        <w:t>11</w:t>
      </w:r>
    </w:p>
    <w:p w:rsidR="00375C97" w:rsidRPr="00EC7446" w:rsidRDefault="00375C97">
      <w:pPr>
        <w:pStyle w:val="Innehll2"/>
      </w:pPr>
      <w:r w:rsidRPr="00EC7446">
        <w:t>Kostnader för riksdagens verksamhetsgrenar</w:t>
      </w:r>
      <w:r w:rsidRPr="00EC7446">
        <w:tab/>
        <w:t>11</w:t>
      </w:r>
    </w:p>
    <w:p w:rsidR="00375C97" w:rsidRPr="00EC7446" w:rsidRDefault="00375C97">
      <w:pPr>
        <w:pStyle w:val="Innehll2"/>
      </w:pPr>
      <w:r w:rsidRPr="00EC7446">
        <w:t>Ekonomisk översikt riksdagens anslag</w:t>
      </w:r>
      <w:r w:rsidRPr="00EC7446">
        <w:tab/>
        <w:t>12</w:t>
      </w:r>
    </w:p>
    <w:p w:rsidR="00375C97" w:rsidRPr="00EC7446" w:rsidRDefault="00375C97">
      <w:pPr>
        <w:pStyle w:val="Innehll1"/>
      </w:pPr>
      <w:r w:rsidRPr="00EC7446">
        <w:t>Beslutsprocessen</w:t>
      </w:r>
      <w:r w:rsidRPr="00EC7446">
        <w:tab/>
        <w:t>15</w:t>
      </w:r>
    </w:p>
    <w:p w:rsidR="00375C97" w:rsidRPr="00EC7446" w:rsidRDefault="00375C97">
      <w:pPr>
        <w:pStyle w:val="Innehll2"/>
      </w:pPr>
      <w:r w:rsidRPr="00EC7446">
        <w:t>Mål</w:t>
      </w:r>
      <w:r w:rsidRPr="00EC7446">
        <w:tab/>
        <w:t>15</w:t>
      </w:r>
    </w:p>
    <w:p w:rsidR="00375C97" w:rsidRPr="00EC7446" w:rsidRDefault="00375C97">
      <w:pPr>
        <w:pStyle w:val="Innehll2"/>
      </w:pPr>
      <w:r w:rsidRPr="00EC7446">
        <w:t>Sammanfattning</w:t>
      </w:r>
      <w:r w:rsidRPr="00EC7446">
        <w:tab/>
        <w:t>15</w:t>
      </w:r>
    </w:p>
    <w:p w:rsidR="00375C97" w:rsidRPr="00EC7446" w:rsidRDefault="00375C97">
      <w:pPr>
        <w:pStyle w:val="Innehll2"/>
      </w:pPr>
      <w:r w:rsidRPr="00EC7446">
        <w:t>Planering av riksdagens arbete</w:t>
      </w:r>
      <w:r w:rsidRPr="00EC7446">
        <w:tab/>
        <w:t>15</w:t>
      </w:r>
    </w:p>
    <w:p w:rsidR="00375C97" w:rsidRPr="00EC7446" w:rsidRDefault="00375C97">
      <w:pPr>
        <w:pStyle w:val="Innehll2"/>
      </w:pPr>
      <w:r w:rsidRPr="00EC7446">
        <w:t>Ökad volym i riksdagsarbetet</w:t>
      </w:r>
      <w:r w:rsidRPr="00EC7446">
        <w:tab/>
        <w:t>16</w:t>
      </w:r>
    </w:p>
    <w:p w:rsidR="00375C97" w:rsidRPr="00EC7446" w:rsidRDefault="00375C97">
      <w:pPr>
        <w:pStyle w:val="Innehll2"/>
      </w:pPr>
      <w:r w:rsidRPr="00EC7446">
        <w:t>Arbetet i kammaren</w:t>
      </w:r>
      <w:r w:rsidRPr="00EC7446">
        <w:tab/>
        <w:t>16</w:t>
      </w:r>
    </w:p>
    <w:p w:rsidR="00375C97" w:rsidRPr="00EC7446" w:rsidRDefault="00375C97">
      <w:pPr>
        <w:pStyle w:val="Innehll2"/>
      </w:pPr>
      <w:r w:rsidRPr="00EC7446">
        <w:t>Stödet till ledamöternas arbete i riksdagens utskott</w:t>
      </w:r>
      <w:r w:rsidRPr="00EC7446">
        <w:tab/>
        <w:t>17</w:t>
      </w:r>
    </w:p>
    <w:p w:rsidR="00375C97" w:rsidRPr="00EC7446" w:rsidRDefault="00375C97">
      <w:pPr>
        <w:pStyle w:val="Innehll2"/>
      </w:pPr>
      <w:r w:rsidRPr="00EC7446">
        <w:t>Utskottskansliernas arbetsvolym under riksmötet 2001/02</w:t>
      </w:r>
      <w:r w:rsidRPr="00EC7446">
        <w:tab/>
        <w:t>17</w:t>
      </w:r>
    </w:p>
    <w:p w:rsidR="00375C97" w:rsidRPr="00EC7446" w:rsidRDefault="00375C97">
      <w:pPr>
        <w:pStyle w:val="Innehll2"/>
      </w:pPr>
      <w:r w:rsidRPr="00EC7446">
        <w:t>Fler sammanträden i EU-nämnden</w:t>
      </w:r>
      <w:r w:rsidRPr="00EC7446">
        <w:tab/>
        <w:t>19</w:t>
      </w:r>
    </w:p>
    <w:p w:rsidR="00375C97" w:rsidRPr="00EC7446" w:rsidRDefault="00375C97">
      <w:pPr>
        <w:pStyle w:val="Innehll2"/>
      </w:pPr>
      <w:r w:rsidRPr="00EC7446">
        <w:t>Riksdagskommitténs förslag genomförs</w:t>
      </w:r>
      <w:r w:rsidRPr="00EC7446">
        <w:tab/>
        <w:t>19</w:t>
      </w:r>
    </w:p>
    <w:p w:rsidR="00375C97" w:rsidRPr="00EC7446" w:rsidRDefault="00375C97">
      <w:pPr>
        <w:pStyle w:val="Innehll2"/>
      </w:pPr>
      <w:r w:rsidRPr="00EC7446">
        <w:t>Ökat antal originaltrycksidor</w:t>
      </w:r>
      <w:r w:rsidRPr="00EC7446">
        <w:tab/>
        <w:t>20</w:t>
      </w:r>
    </w:p>
    <w:p w:rsidR="00375C97" w:rsidRPr="00EC7446" w:rsidRDefault="00375C97">
      <w:pPr>
        <w:pStyle w:val="Innehll2"/>
      </w:pPr>
      <w:r w:rsidRPr="00EC7446">
        <w:t>Information och service till ledamöterna</w:t>
      </w:r>
      <w:r w:rsidRPr="00EC7446">
        <w:tab/>
        <w:t>20</w:t>
      </w:r>
    </w:p>
    <w:p w:rsidR="00375C97" w:rsidRPr="00EC7446" w:rsidRDefault="00375C97">
      <w:pPr>
        <w:pStyle w:val="Innehll2"/>
      </w:pPr>
      <w:r w:rsidRPr="00EC7446">
        <w:t>Utredningar och promemorior</w:t>
      </w:r>
      <w:r w:rsidRPr="00EC7446">
        <w:tab/>
        <w:t>21</w:t>
      </w:r>
    </w:p>
    <w:p w:rsidR="00375C97" w:rsidRPr="00EC7446" w:rsidRDefault="00375C97">
      <w:pPr>
        <w:pStyle w:val="Innehll2"/>
      </w:pPr>
      <w:r w:rsidRPr="00EC7446">
        <w:t>Systemstöd</w:t>
      </w:r>
      <w:r w:rsidRPr="00EC7446">
        <w:tab/>
        <w:t>22</w:t>
      </w:r>
    </w:p>
    <w:p w:rsidR="00375C97" w:rsidRPr="00EC7446" w:rsidRDefault="00375C97">
      <w:pPr>
        <w:pStyle w:val="Innehll2"/>
      </w:pPr>
      <w:r w:rsidRPr="00EC7446">
        <w:t>Urisprojektet</w:t>
      </w:r>
      <w:r w:rsidRPr="00EC7446">
        <w:tab/>
        <w:t>22</w:t>
      </w:r>
    </w:p>
    <w:p w:rsidR="00375C97" w:rsidRPr="00EC7446" w:rsidRDefault="00375C97">
      <w:pPr>
        <w:pStyle w:val="Innehll2"/>
      </w:pPr>
      <w:r w:rsidRPr="00EC7446">
        <w:t>Riksdagsbiblioteket</w:t>
      </w:r>
      <w:r w:rsidRPr="00EC7446">
        <w:tab/>
        <w:t>22</w:t>
      </w:r>
    </w:p>
    <w:p w:rsidR="00375C97" w:rsidRPr="00EC7446" w:rsidRDefault="00375C97">
      <w:pPr>
        <w:pStyle w:val="Innehll2"/>
      </w:pPr>
      <w:r w:rsidRPr="00EC7446">
        <w:t>Administrativt stöd till partigruppernas kanslier</w:t>
      </w:r>
      <w:r w:rsidRPr="00EC7446">
        <w:tab/>
        <w:t>23</w:t>
      </w:r>
    </w:p>
    <w:p w:rsidR="00375C97" w:rsidRPr="00EC7446" w:rsidRDefault="00375C97">
      <w:pPr>
        <w:pStyle w:val="Innehll1"/>
      </w:pPr>
      <w:r w:rsidRPr="00EC7446">
        <w:t>Service och förvaltning</w:t>
      </w:r>
      <w:r w:rsidRPr="00EC7446">
        <w:tab/>
        <w:t>24</w:t>
      </w:r>
    </w:p>
    <w:p w:rsidR="00375C97" w:rsidRPr="00EC7446" w:rsidRDefault="00375C97">
      <w:pPr>
        <w:pStyle w:val="Innehll2"/>
      </w:pPr>
      <w:r w:rsidRPr="00EC7446">
        <w:t>Mål</w:t>
      </w:r>
      <w:r w:rsidRPr="00EC7446">
        <w:tab/>
        <w:t>24</w:t>
      </w:r>
    </w:p>
    <w:p w:rsidR="00375C97" w:rsidRPr="00EC7446" w:rsidRDefault="00375C97">
      <w:pPr>
        <w:pStyle w:val="Innehll2"/>
      </w:pPr>
      <w:r w:rsidRPr="00EC7446">
        <w:t>Sammanfattning</w:t>
      </w:r>
      <w:r w:rsidRPr="00EC7446">
        <w:tab/>
        <w:t>24</w:t>
      </w:r>
    </w:p>
    <w:p w:rsidR="00375C97" w:rsidRPr="00EC7446" w:rsidRDefault="00375C97">
      <w:pPr>
        <w:pStyle w:val="Innehll2"/>
      </w:pPr>
      <w:r w:rsidRPr="00EC7446">
        <w:t>Analys av prestationer och resultat</w:t>
      </w:r>
      <w:r w:rsidRPr="00EC7446">
        <w:tab/>
        <w:t>24</w:t>
      </w:r>
    </w:p>
    <w:p w:rsidR="00375C97" w:rsidRPr="00EC7446" w:rsidRDefault="00375C97">
      <w:pPr>
        <w:pStyle w:val="Innehll2"/>
      </w:pPr>
      <w:r w:rsidRPr="00EC7446">
        <w:t>Intern information</w:t>
      </w:r>
      <w:r w:rsidRPr="00EC7446">
        <w:tab/>
        <w:t>25</w:t>
      </w:r>
    </w:p>
    <w:p w:rsidR="00375C97" w:rsidRPr="00EC7446" w:rsidRDefault="00375C97">
      <w:pPr>
        <w:pStyle w:val="Innehll2"/>
      </w:pPr>
      <w:r w:rsidRPr="00EC7446">
        <w:t>Vidareutvecklat IT-stöd</w:t>
      </w:r>
      <w:r w:rsidRPr="00EC7446">
        <w:tab/>
        <w:t>25</w:t>
      </w:r>
    </w:p>
    <w:p w:rsidR="00375C97" w:rsidRPr="00EC7446" w:rsidRDefault="00375C97">
      <w:pPr>
        <w:pStyle w:val="Innehll2"/>
      </w:pPr>
      <w:r w:rsidRPr="00EC7446">
        <w:t>Persondatabasprojektet</w:t>
      </w:r>
      <w:r w:rsidRPr="00EC7446">
        <w:tab/>
        <w:t>25</w:t>
      </w:r>
    </w:p>
    <w:p w:rsidR="00375C97" w:rsidRPr="00EC7446" w:rsidRDefault="00375C97">
      <w:pPr>
        <w:pStyle w:val="Innehll2"/>
      </w:pPr>
      <w:r w:rsidRPr="00EC7446">
        <w:t>IT-utbildning och support</w:t>
      </w:r>
      <w:r w:rsidRPr="00EC7446">
        <w:tab/>
        <w:t>25</w:t>
      </w:r>
    </w:p>
    <w:p w:rsidR="00375C97" w:rsidRPr="00EC7446" w:rsidRDefault="00375C97">
      <w:pPr>
        <w:pStyle w:val="Innehll2"/>
      </w:pPr>
      <w:r w:rsidRPr="00EC7446">
        <w:t>Ledamöternas resor</w:t>
      </w:r>
      <w:r w:rsidRPr="00EC7446">
        <w:tab/>
        <w:t>26</w:t>
      </w:r>
    </w:p>
    <w:p w:rsidR="00375C97" w:rsidRPr="00EC7446" w:rsidRDefault="00375C97">
      <w:pPr>
        <w:pStyle w:val="Innehll2"/>
      </w:pPr>
      <w:r w:rsidRPr="00EC7446">
        <w:t>Ledamöternas pensioner och inkomstgaranti</w:t>
      </w:r>
      <w:r w:rsidRPr="00EC7446">
        <w:tab/>
        <w:t>27</w:t>
      </w:r>
    </w:p>
    <w:p w:rsidR="00375C97" w:rsidRPr="00EC7446" w:rsidRDefault="00375C97">
      <w:pPr>
        <w:pStyle w:val="Innehll2"/>
      </w:pPr>
      <w:r w:rsidRPr="00EC7446">
        <w:t>Ledamöternas bostäder</w:t>
      </w:r>
      <w:r w:rsidRPr="00EC7446">
        <w:tab/>
        <w:t>27</w:t>
      </w:r>
    </w:p>
    <w:p w:rsidR="00375C97" w:rsidRPr="00EC7446" w:rsidRDefault="00375C97">
      <w:pPr>
        <w:pStyle w:val="Innehll2"/>
      </w:pPr>
      <w:r w:rsidRPr="00EC7446">
        <w:t>Arbetslokaler och arbetsmiljön</w:t>
      </w:r>
      <w:r w:rsidRPr="00EC7446">
        <w:tab/>
        <w:t>27</w:t>
      </w:r>
    </w:p>
    <w:p w:rsidR="00375C97" w:rsidRPr="00EC7446" w:rsidRDefault="00375C97">
      <w:pPr>
        <w:pStyle w:val="Innehll2"/>
      </w:pPr>
      <w:r w:rsidRPr="00EC7446">
        <w:t>Fysisk arbetsmiljö – säkerhet</w:t>
      </w:r>
      <w:r w:rsidRPr="00EC7446">
        <w:tab/>
        <w:t>27</w:t>
      </w:r>
    </w:p>
    <w:p w:rsidR="00375C97" w:rsidRPr="00EC7446" w:rsidRDefault="00375C97">
      <w:pPr>
        <w:pStyle w:val="Innehll2"/>
      </w:pPr>
      <w:r w:rsidRPr="00EC7446">
        <w:t>Allmänna handlingar</w:t>
      </w:r>
      <w:r w:rsidRPr="00EC7446">
        <w:tab/>
        <w:t>28</w:t>
      </w:r>
    </w:p>
    <w:p w:rsidR="00375C97" w:rsidRPr="00EC7446" w:rsidRDefault="00375C97">
      <w:pPr>
        <w:pStyle w:val="Innehll2"/>
      </w:pPr>
      <w:r w:rsidRPr="00EC7446">
        <w:t>Förvaltningsjuridik</w:t>
      </w:r>
      <w:r w:rsidRPr="00EC7446">
        <w:tab/>
        <w:t>28</w:t>
      </w:r>
    </w:p>
    <w:p w:rsidR="00375C97" w:rsidRPr="00EC7446" w:rsidRDefault="00375C97">
      <w:pPr>
        <w:pStyle w:val="Innehll2"/>
      </w:pPr>
      <w:r w:rsidRPr="00EC7446">
        <w:t>Upphandling</w:t>
      </w:r>
      <w:r w:rsidRPr="00EC7446">
        <w:tab/>
        <w:t>29</w:t>
      </w:r>
    </w:p>
    <w:p w:rsidR="00375C97" w:rsidRPr="00EC7446" w:rsidRDefault="00375C97">
      <w:pPr>
        <w:pStyle w:val="Innehll2"/>
      </w:pPr>
      <w:r w:rsidRPr="00EC7446">
        <w:t>Barnverksamhet</w:t>
      </w:r>
      <w:r w:rsidRPr="00EC7446">
        <w:tab/>
        <w:t>29</w:t>
      </w:r>
    </w:p>
    <w:p w:rsidR="00375C97" w:rsidRPr="00EC7446" w:rsidRDefault="00375C97">
      <w:pPr>
        <w:pStyle w:val="Innehll1"/>
      </w:pPr>
      <w:r w:rsidRPr="00EC7446">
        <w:t>Information</w:t>
      </w:r>
      <w:r w:rsidRPr="00EC7446">
        <w:tab/>
        <w:t>30</w:t>
      </w:r>
    </w:p>
    <w:p w:rsidR="00375C97" w:rsidRPr="00EC7446" w:rsidRDefault="00375C97">
      <w:pPr>
        <w:pStyle w:val="Innehll2"/>
      </w:pPr>
      <w:r w:rsidRPr="00EC7446">
        <w:t>Mål</w:t>
      </w:r>
      <w:r w:rsidRPr="00EC7446">
        <w:tab/>
        <w:t>30</w:t>
      </w:r>
    </w:p>
    <w:p w:rsidR="00375C97" w:rsidRPr="00EC7446" w:rsidRDefault="00375C97">
      <w:pPr>
        <w:pStyle w:val="Innehll2"/>
      </w:pPr>
      <w:r w:rsidRPr="00EC7446">
        <w:t>Sammanfattning</w:t>
      </w:r>
      <w:r w:rsidRPr="00EC7446">
        <w:tab/>
        <w:t>30</w:t>
      </w:r>
    </w:p>
    <w:p w:rsidR="00375C97" w:rsidRPr="00EC7446" w:rsidRDefault="00375C97">
      <w:pPr>
        <w:pStyle w:val="Innehll2"/>
      </w:pPr>
      <w:r w:rsidRPr="00EC7446">
        <w:t>Information via Internet och massmedier</w:t>
      </w:r>
      <w:r w:rsidRPr="00EC7446">
        <w:tab/>
        <w:t>30</w:t>
      </w:r>
    </w:p>
    <w:p w:rsidR="00375C97" w:rsidRPr="00EC7446" w:rsidRDefault="00375C97">
      <w:pPr>
        <w:pStyle w:val="Innehll2"/>
      </w:pPr>
      <w:r w:rsidRPr="00EC7446">
        <w:t>Från Riksdag &amp; Departement</w:t>
      </w:r>
      <w:r w:rsidRPr="00EC7446">
        <w:tab/>
        <w:t>31</w:t>
      </w:r>
    </w:p>
    <w:p w:rsidR="00375C97" w:rsidRPr="00EC7446" w:rsidRDefault="00375C97">
      <w:pPr>
        <w:pStyle w:val="Innehll2"/>
      </w:pPr>
      <w:r w:rsidRPr="00EC7446">
        <w:t>Frågor om riksdagen och dess arbete</w:t>
      </w:r>
      <w:r w:rsidRPr="00EC7446">
        <w:tab/>
        <w:t>32</w:t>
      </w:r>
    </w:p>
    <w:p w:rsidR="00375C97" w:rsidRPr="00EC7446" w:rsidRDefault="00375C97">
      <w:pPr>
        <w:pStyle w:val="Innehll2"/>
      </w:pPr>
      <w:r w:rsidRPr="00EC7446">
        <w:t>Besök i riksdagen</w:t>
      </w:r>
      <w:r w:rsidRPr="00EC7446">
        <w:tab/>
        <w:t>32</w:t>
      </w:r>
    </w:p>
    <w:p w:rsidR="00375C97" w:rsidRPr="00EC7446" w:rsidRDefault="00375C97">
      <w:pPr>
        <w:pStyle w:val="Innehll2"/>
      </w:pPr>
      <w:r w:rsidRPr="00EC7446">
        <w:t>Informationsmaterial om riksdagen och dess arbete</w:t>
      </w:r>
      <w:r w:rsidRPr="00EC7446">
        <w:tab/>
        <w:t>33</w:t>
      </w:r>
    </w:p>
    <w:p w:rsidR="00375C97" w:rsidRPr="00EC7446" w:rsidRDefault="00375C97">
      <w:pPr>
        <w:pStyle w:val="Innehll2"/>
      </w:pPr>
      <w:r w:rsidRPr="00EC7446">
        <w:t>Information och tillgänglighet för grupper med särskilda behov</w:t>
      </w:r>
      <w:r w:rsidRPr="00EC7446">
        <w:tab/>
        <w:t>33</w:t>
      </w:r>
    </w:p>
    <w:p w:rsidR="00375C97" w:rsidRPr="00EC7446" w:rsidRDefault="00375C97">
      <w:pPr>
        <w:pStyle w:val="Innehll2"/>
      </w:pPr>
      <w:r w:rsidRPr="00EC7446">
        <w:t>Information till förstagångsväljare</w:t>
      </w:r>
      <w:r w:rsidRPr="00EC7446">
        <w:tab/>
        <w:t>34</w:t>
      </w:r>
    </w:p>
    <w:p w:rsidR="00375C97" w:rsidRPr="00EC7446" w:rsidRDefault="00375C97">
      <w:pPr>
        <w:pStyle w:val="Innehll2"/>
      </w:pPr>
      <w:r w:rsidRPr="00EC7446">
        <w:t>Riksdagsbiblioteket</w:t>
      </w:r>
      <w:r w:rsidRPr="00EC7446">
        <w:tab/>
        <w:t>34</w:t>
      </w:r>
    </w:p>
    <w:p w:rsidR="00375C97" w:rsidRPr="00EC7446" w:rsidRDefault="00375C97">
      <w:pPr>
        <w:pStyle w:val="Innehll2"/>
      </w:pPr>
      <w:r w:rsidRPr="00EC7446">
        <w:t>Politiskt neutral information om EU och Sveriges medlemskap</w:t>
      </w:r>
      <w:r w:rsidRPr="00EC7446">
        <w:tab/>
        <w:t>35</w:t>
      </w:r>
    </w:p>
    <w:p w:rsidR="00375C97" w:rsidRPr="00EC7446" w:rsidRDefault="00375C97">
      <w:pPr>
        <w:pStyle w:val="Innehll1"/>
      </w:pPr>
      <w:r w:rsidRPr="00EC7446">
        <w:t>Internationell verksamhet</w:t>
      </w:r>
      <w:r w:rsidRPr="00EC7446">
        <w:tab/>
        <w:t>36</w:t>
      </w:r>
    </w:p>
    <w:p w:rsidR="00375C97" w:rsidRPr="00EC7446" w:rsidRDefault="00375C97">
      <w:pPr>
        <w:pStyle w:val="Innehll2"/>
      </w:pPr>
      <w:r w:rsidRPr="00EC7446">
        <w:t>Mål</w:t>
      </w:r>
      <w:r w:rsidRPr="00EC7446">
        <w:tab/>
        <w:t>36</w:t>
      </w:r>
    </w:p>
    <w:p w:rsidR="00375C97" w:rsidRPr="00EC7446" w:rsidRDefault="00375C97">
      <w:pPr>
        <w:pStyle w:val="Innehll2"/>
      </w:pPr>
      <w:r w:rsidRPr="00EC7446">
        <w:t>Sammanfattning</w:t>
      </w:r>
      <w:r w:rsidRPr="00EC7446">
        <w:tab/>
        <w:t>36</w:t>
      </w:r>
    </w:p>
    <w:p w:rsidR="00375C97" w:rsidRPr="00EC7446" w:rsidRDefault="00375C97">
      <w:pPr>
        <w:pStyle w:val="Innehll2"/>
      </w:pPr>
      <w:r w:rsidRPr="00EC7446">
        <w:t>Talmannen</w:t>
      </w:r>
      <w:r w:rsidRPr="00EC7446">
        <w:tab/>
        <w:t>36</w:t>
      </w:r>
    </w:p>
    <w:p w:rsidR="00375C97" w:rsidRPr="00EC7446" w:rsidRDefault="00375C97">
      <w:pPr>
        <w:pStyle w:val="Innehll2"/>
      </w:pPr>
      <w:r w:rsidRPr="00EC7446">
        <w:t>Internationella delegationer</w:t>
      </w:r>
      <w:r w:rsidRPr="00EC7446">
        <w:tab/>
        <w:t>37</w:t>
      </w:r>
    </w:p>
    <w:p w:rsidR="00375C97" w:rsidRPr="00EC7446" w:rsidRDefault="00375C97">
      <w:pPr>
        <w:pStyle w:val="Innehll2"/>
      </w:pPr>
      <w:r w:rsidRPr="00EC7446">
        <w:t>EU:s framtidskonvent</w:t>
      </w:r>
      <w:r w:rsidRPr="00EC7446">
        <w:tab/>
        <w:t>37</w:t>
      </w:r>
    </w:p>
    <w:p w:rsidR="00375C97" w:rsidRPr="00EC7446" w:rsidRDefault="00375C97">
      <w:pPr>
        <w:pStyle w:val="Innehll2"/>
      </w:pPr>
      <w:r w:rsidRPr="00EC7446">
        <w:t>Internationella besök av parlamentariker och tjänstemän</w:t>
      </w:r>
      <w:r w:rsidRPr="00EC7446">
        <w:tab/>
        <w:t>37</w:t>
      </w:r>
    </w:p>
    <w:p w:rsidR="00375C97" w:rsidRPr="00EC7446" w:rsidRDefault="00375C97">
      <w:pPr>
        <w:pStyle w:val="Innehll2"/>
      </w:pPr>
      <w:r w:rsidRPr="00EC7446">
        <w:t>Parlamentariska samarbeten</w:t>
      </w:r>
      <w:r w:rsidRPr="00EC7446">
        <w:tab/>
        <w:t>38</w:t>
      </w:r>
    </w:p>
    <w:p w:rsidR="00375C97" w:rsidRPr="00EC7446" w:rsidRDefault="00375C97">
      <w:pPr>
        <w:pStyle w:val="Innehll2"/>
      </w:pPr>
      <w:r w:rsidRPr="00EC7446">
        <w:t>Information från riksdagen</w:t>
      </w:r>
      <w:r w:rsidRPr="00EC7446">
        <w:tab/>
        <w:t>38</w:t>
      </w:r>
    </w:p>
    <w:p w:rsidR="00375C97" w:rsidRPr="00EC7446" w:rsidRDefault="00375C97">
      <w:pPr>
        <w:pStyle w:val="Innehll1"/>
      </w:pPr>
      <w:r w:rsidRPr="00EC7446">
        <w:t>Finansiell information</w:t>
      </w:r>
      <w:r w:rsidRPr="00EC7446">
        <w:tab/>
        <w:t>39</w:t>
      </w:r>
    </w:p>
    <w:p w:rsidR="00375C97" w:rsidRPr="00EC7446" w:rsidRDefault="00375C97">
      <w:pPr>
        <w:pStyle w:val="Innehll2"/>
      </w:pPr>
      <w:r w:rsidRPr="00EC7446">
        <w:t>Resultaträkning (tkr)</w:t>
      </w:r>
      <w:r w:rsidRPr="00EC7446">
        <w:tab/>
        <w:t>39</w:t>
      </w:r>
    </w:p>
    <w:p w:rsidR="00375C97" w:rsidRPr="00EC7446" w:rsidRDefault="00375C97">
      <w:pPr>
        <w:pStyle w:val="Innehll2"/>
      </w:pPr>
      <w:r w:rsidRPr="00EC7446">
        <w:t>Balansräkning (tkr)</w:t>
      </w:r>
      <w:r w:rsidRPr="00EC7446">
        <w:tab/>
        <w:t>4</w:t>
      </w:r>
      <w:bookmarkStart w:id="4" w:name="_Hlt42338699"/>
      <w:r w:rsidRPr="00EC7446">
        <w:t>0</w:t>
      </w:r>
      <w:bookmarkEnd w:id="4"/>
    </w:p>
    <w:p w:rsidR="00375C97" w:rsidRPr="00EC7446" w:rsidRDefault="00375C97">
      <w:pPr>
        <w:pStyle w:val="Innehll2"/>
      </w:pPr>
      <w:r w:rsidRPr="00EC7446">
        <w:t>Anslagsredovisning (tkr)</w:t>
      </w:r>
      <w:r w:rsidRPr="00EC7446">
        <w:tab/>
        <w:t>42</w:t>
      </w:r>
    </w:p>
    <w:p w:rsidR="00375C97" w:rsidRPr="00EC7446" w:rsidRDefault="00375C97">
      <w:pPr>
        <w:pStyle w:val="Innehll2"/>
      </w:pPr>
      <w:r w:rsidRPr="00EC7446">
        <w:t>Redovisning mot inkomsttitel</w:t>
      </w:r>
      <w:r w:rsidRPr="00EC7446">
        <w:tab/>
        <w:t>43</w:t>
      </w:r>
    </w:p>
    <w:p w:rsidR="00375C97" w:rsidRPr="00EC7446" w:rsidRDefault="00375C97">
      <w:pPr>
        <w:pStyle w:val="Innehll2"/>
      </w:pPr>
      <w:r w:rsidRPr="00EC7446">
        <w:t>Finansieringsanalys (tkr)</w:t>
      </w:r>
      <w:r w:rsidRPr="00EC7446">
        <w:tab/>
        <w:t>43</w:t>
      </w:r>
    </w:p>
    <w:p w:rsidR="00375C97" w:rsidRPr="00EC7446" w:rsidRDefault="00375C97">
      <w:pPr>
        <w:pStyle w:val="Innehll1"/>
      </w:pPr>
      <w:r w:rsidRPr="00EC7446">
        <w:t>Noter (tkr)</w:t>
      </w:r>
      <w:r w:rsidRPr="00EC7446">
        <w:tab/>
        <w:t>46</w:t>
      </w:r>
    </w:p>
    <w:p w:rsidR="00375C97" w:rsidRPr="00EC7446" w:rsidRDefault="00375C97">
      <w:pPr>
        <w:pStyle w:val="Innehll1"/>
      </w:pPr>
      <w:r w:rsidRPr="00EC7446">
        <w:t>Sammanställning över väsentliga uppgifter (tkr)</w:t>
      </w:r>
      <w:r w:rsidRPr="00EC7446">
        <w:tab/>
        <w:t>53</w:t>
      </w:r>
    </w:p>
    <w:p w:rsidR="00375C97" w:rsidRPr="00EC7446" w:rsidRDefault="00375C97">
      <w:pPr>
        <w:pStyle w:val="Innehll2"/>
      </w:pPr>
      <w:r w:rsidRPr="00EC7446">
        <w:t>Viss försäljningsverksamhet (tkr)</w:t>
      </w:r>
      <w:r w:rsidRPr="00EC7446">
        <w:tab/>
        <w:t>54</w:t>
      </w:r>
    </w:p>
    <w:p w:rsidR="00375C97" w:rsidRPr="00EC7446" w:rsidRDefault="00375C97">
      <w:pPr>
        <w:pStyle w:val="Innehll1"/>
      </w:pPr>
      <w:r w:rsidRPr="00EC7446">
        <w:t>Riksdagsstyrelsen 2002/2003</w:t>
      </w:r>
      <w:r w:rsidRPr="00EC7446">
        <w:tab/>
        <w:t>5</w:t>
      </w:r>
      <w:bookmarkStart w:id="5" w:name="_Hlt45528393"/>
      <w:r w:rsidRPr="00EC7446">
        <w:t>6</w:t>
      </w:r>
      <w:bookmarkEnd w:id="5"/>
    </w:p>
    <w:p w:rsidR="00375C97" w:rsidRPr="00EC7446" w:rsidRDefault="00375C97">
      <w:pPr>
        <w:pStyle w:val="Innehll1"/>
      </w:pPr>
      <w:r w:rsidRPr="00EC7446">
        <w:t>Bilaga</w:t>
      </w:r>
      <w:r w:rsidRPr="00EC7446">
        <w:tab/>
        <w:t>60</w:t>
      </w:r>
    </w:p>
    <w:p w:rsidR="00375C97" w:rsidRPr="00EC7446" w:rsidRDefault="00375C97"/>
    <w:p w:rsidR="00375C97" w:rsidRPr="00EC7446" w:rsidRDefault="00375C97"/>
    <w:p w:rsidR="00375C97" w:rsidRPr="00EC7446" w:rsidRDefault="00375C97">
      <w:pPr>
        <w:sectPr w:rsidR="00000000" w:rsidRPr="00EC744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7" w:left="1304" w:header="340" w:footer="227" w:gutter="0"/>
          <w:cols w:space="720"/>
          <w:titlePg/>
        </w:sectPr>
      </w:pPr>
    </w:p>
    <w:p w:rsidR="00375C97" w:rsidRPr="00EC7446" w:rsidRDefault="00375C97">
      <w:pPr>
        <w:pStyle w:val="Rubrik1"/>
        <w:rPr>
          <w:noProof w:val="0"/>
        </w:rPr>
      </w:pPr>
      <w:bookmarkStart w:id="6" w:name="_Toc42336684"/>
      <w:r w:rsidRPr="00EC7446">
        <w:rPr>
          <w:noProof w:val="0"/>
        </w:rPr>
        <w:t>Inledning</w:t>
      </w:r>
      <w:bookmarkEnd w:id="6"/>
    </w:p>
    <w:p w:rsidR="00375C97" w:rsidRPr="00EC7446" w:rsidRDefault="00375C97">
      <w:r w:rsidRPr="00EC7446">
        <w:t>Arbetet med att utveckla mål- och resultatstyrningen inom riksdagsförval</w:t>
      </w:r>
      <w:r w:rsidRPr="00EC7446">
        <w:t>t</w:t>
      </w:r>
      <w:r w:rsidRPr="00EC7446">
        <w:t>ningen har fortsatt under året. Kostnadsredovisningen har kopplats till målen och prestationerna. Resultatet ko</w:t>
      </w:r>
      <w:r w:rsidRPr="00EC7446">
        <w:t>m</w:t>
      </w:r>
      <w:r w:rsidRPr="00EC7446">
        <w:t>mer till uttryck i denna årsredovisning.</w:t>
      </w:r>
    </w:p>
    <w:p w:rsidR="00375C97" w:rsidRPr="00EC7446" w:rsidRDefault="00375C97">
      <w:pPr>
        <w:pStyle w:val="Normaltindrag"/>
      </w:pPr>
      <w:r w:rsidRPr="00EC7446">
        <w:t>I år kan för första gången en jämförelse göras mellan 2002 och 2001 när det gäller kostnader och intäkter för riksdagsförvaltningens fyra verksamhet</w:t>
      </w:r>
      <w:r w:rsidRPr="00EC7446">
        <w:t>s</w:t>
      </w:r>
      <w:r w:rsidRPr="00EC7446">
        <w:t>grenar: beslutsprocessen, service och förvaltning, information till allmänheten och internationell verksamhet. Förvaltningen arbetar med att ta fram relevanta mått som kan användas för att mäta graden av måluppfyllelse i verksamheten. Som ett led i detta arbete finns i årsredovisningen en analys av prestationer och resultat samt olika indikatorer på måluppfyllelse, däribland resultatet av förvaltningens serviceenkät bland ledamöterna.</w:t>
      </w:r>
    </w:p>
    <w:p w:rsidR="00375C97" w:rsidRPr="00EC7446" w:rsidRDefault="00375C97">
      <w:pPr>
        <w:pStyle w:val="Normaltindrag"/>
      </w:pPr>
      <w:r w:rsidRPr="00EC7446">
        <w:t>Riksdagsvalet i september 2002 präglade på många sätt förvaltningens a</w:t>
      </w:r>
      <w:r w:rsidRPr="00EC7446">
        <w:t>r</w:t>
      </w:r>
      <w:r w:rsidRPr="00EC7446">
        <w:t>bete under året. Ett drygt hundratal ledamöter slutade och började i riksdagen i samband med riksdagsvalet i september 2002. Ett särskilt valprojekt svarade för samordningen av förvaltningens insatser när det gällde praktiska frågor och introduktionen av nya ledamöter i riksdagen. Ny teknisk utrustning up</w:t>
      </w:r>
      <w:r w:rsidRPr="00EC7446">
        <w:t>p</w:t>
      </w:r>
      <w:r w:rsidRPr="00EC7446">
        <w:t>handlades till alla ledamöter. Allmänhetens intresse för riksdagen ökade markant och särskilda insatser gjordes för förstagångsväljarna och människor med särskilda behov.</w:t>
      </w:r>
    </w:p>
    <w:p w:rsidR="00375C97" w:rsidRPr="00EC7446" w:rsidRDefault="00375C97">
      <w:pPr>
        <w:pStyle w:val="Normaltindrag"/>
      </w:pPr>
      <w:r w:rsidRPr="00EC7446">
        <w:t>Den betydande ärendehanteringen i</w:t>
      </w:r>
      <w:r w:rsidRPr="00EC7446">
        <w:t xml:space="preserve"> riksdagsarbetet under riksmötet 2001/02 kan till en del förklaras med att det var ett valår. Det finns dock tecken på att volymen i riksdagsarbetet ökar långsiktigt och att inriktningen av arbetet tar sig nya former. Det senare bl.a. som en följd av arbetet med att genomföra Riksdagskommitténs förslag. Analysen av förvaltningens prest</w:t>
      </w:r>
      <w:r w:rsidRPr="00EC7446">
        <w:t>a</w:t>
      </w:r>
      <w:r w:rsidRPr="00EC7446">
        <w:t>tioner och resultat inom beslutsprocessen försvåras av bristen på relevanta resultatmått och av att det i grunden är politiska avvägningar som styr proce</w:t>
      </w:r>
      <w:r w:rsidRPr="00EC7446">
        <w:t>s</w:t>
      </w:r>
      <w:r w:rsidRPr="00EC7446">
        <w:t>sen. Emellertid fort</w:t>
      </w:r>
      <w:r w:rsidRPr="00EC7446">
        <w:t>sätter arbetet med att utveckla resultatredovisningen för beslutsprocessen och övriga verksamhetsgrenar.</w:t>
      </w:r>
    </w:p>
    <w:p w:rsidR="00375C97" w:rsidRPr="00EC7446" w:rsidRDefault="00375C97"/>
    <w:p w:rsidR="00375C97" w:rsidRPr="00EC7446" w:rsidRDefault="00375C97"/>
    <w:p w:rsidR="00375C97" w:rsidRPr="00EC7446" w:rsidRDefault="00375C97">
      <w:r w:rsidRPr="00EC7446">
        <w:t>Anders Forsberg</w:t>
      </w:r>
    </w:p>
    <w:p w:rsidR="00375C97" w:rsidRPr="00EC7446" w:rsidRDefault="00375C97">
      <w:pPr>
        <w:spacing w:before="0"/>
      </w:pPr>
      <w:r w:rsidRPr="00EC7446">
        <w:t>riksdagsdirektör</w:t>
      </w:r>
    </w:p>
    <w:p w:rsidR="00375C97" w:rsidRPr="00EC7446" w:rsidRDefault="00375C97"/>
    <w:p w:rsidR="00375C97" w:rsidRPr="00EC7446" w:rsidRDefault="00375C97">
      <w:pPr>
        <w:sectPr w:rsidR="00000000" w:rsidRPr="00EC744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75C97" w:rsidRPr="00EC7446" w:rsidRDefault="00375C97">
      <w:pPr>
        <w:pStyle w:val="Rubrik1"/>
        <w:rPr>
          <w:noProof w:val="0"/>
        </w:rPr>
      </w:pPr>
      <w:bookmarkStart w:id="7" w:name="_Toc42336685"/>
      <w:r w:rsidRPr="00EC7446">
        <w:rPr>
          <w:noProof w:val="0"/>
        </w:rPr>
        <w:t>Riksdagens hus</w:t>
      </w:r>
      <w:bookmarkEnd w:id="7"/>
    </w:p>
    <w:p w:rsidR="00375C97" w:rsidRPr="00EC7446" w:rsidRDefault="00375C97">
      <w:pPr>
        <w:pStyle w:val="R2"/>
        <w:spacing w:before="0"/>
      </w:pPr>
      <w:r w:rsidRPr="00EC7446">
        <w:t>Fastighet och verksamhet</w:t>
      </w:r>
    </w:p>
    <w:p w:rsidR="00375C97" w:rsidRPr="00EC7446" w:rsidRDefault="00375C97">
      <w:r w:rsidRPr="00EC7446">
        <w:rPr>
          <w:b/>
        </w:rPr>
        <w:t>Riksdagshuset östra – RÖ:</w:t>
      </w:r>
      <w:r w:rsidRPr="00EC7446">
        <w:t xml:space="preserve"> Utskott, enheten för riksdagstryck, del av socia</w:t>
      </w:r>
      <w:r w:rsidRPr="00EC7446">
        <w:t>l</w:t>
      </w:r>
      <w:r w:rsidRPr="00EC7446">
        <w:t>demokratiska riksdagsgruppen och del av dess gruppkansli. 36 500 m</w:t>
      </w:r>
      <w:r w:rsidRPr="00EC7446">
        <w:rPr>
          <w:vertAlign w:val="superscript"/>
        </w:rPr>
        <w:t>2</w:t>
      </w:r>
      <w:r w:rsidRPr="00EC7446">
        <w:t xml:space="preserve"> (bta).</w:t>
      </w:r>
    </w:p>
    <w:p w:rsidR="00375C97" w:rsidRPr="00EC7446" w:rsidRDefault="00375C97">
      <w:r w:rsidRPr="00EC7446">
        <w:rPr>
          <w:b/>
        </w:rPr>
        <w:t>Riksdagshuset västra – RV:</w:t>
      </w:r>
      <w:r w:rsidRPr="00EC7446">
        <w:t xml:space="preserve"> Huvudentré, allmänhetens entré, plenisal, ta</w:t>
      </w:r>
      <w:r w:rsidRPr="00EC7446">
        <w:t>l</w:t>
      </w:r>
      <w:r w:rsidRPr="00EC7446">
        <w:t>man, kammarkan</w:t>
      </w:r>
      <w:r w:rsidRPr="00EC7446">
        <w:t>s</w:t>
      </w:r>
      <w:r w:rsidRPr="00EC7446">
        <w:t>li, press- och informationskansli. 15 600 m</w:t>
      </w:r>
      <w:r w:rsidRPr="00EC7446">
        <w:rPr>
          <w:vertAlign w:val="superscript"/>
        </w:rPr>
        <w:t>2</w:t>
      </w:r>
      <w:r w:rsidRPr="00EC7446">
        <w:t xml:space="preserve"> (bta).</w:t>
      </w:r>
    </w:p>
    <w:p w:rsidR="00375C97" w:rsidRPr="00EC7446" w:rsidRDefault="00375C97">
      <w:r w:rsidRPr="00EC7446">
        <w:rPr>
          <w:b/>
        </w:rPr>
        <w:t>Godsmottagningen – GM:</w:t>
      </w:r>
      <w:r w:rsidRPr="00EC7446">
        <w:t xml:space="preserve"> 5 100 m</w:t>
      </w:r>
      <w:r w:rsidRPr="00EC7446">
        <w:rPr>
          <w:vertAlign w:val="superscript"/>
        </w:rPr>
        <w:t>2</w:t>
      </w:r>
      <w:r w:rsidRPr="00EC7446">
        <w:t xml:space="preserve"> (bta).</w:t>
      </w:r>
    </w:p>
    <w:p w:rsidR="00375C97" w:rsidRPr="00EC7446" w:rsidRDefault="00375C97">
      <w:r w:rsidRPr="00EC7446">
        <w:rPr>
          <w:b/>
        </w:rPr>
        <w:t>Medeltidsmuseet – MM:</w:t>
      </w:r>
      <w:r w:rsidRPr="00EC7446">
        <w:t xml:space="preserve"> 2 300 m</w:t>
      </w:r>
      <w:r w:rsidRPr="00EC7446">
        <w:rPr>
          <w:vertAlign w:val="superscript"/>
        </w:rPr>
        <w:t>2</w:t>
      </w:r>
      <w:r w:rsidRPr="00EC7446">
        <w:t xml:space="preserve"> (bta).</w:t>
      </w:r>
    </w:p>
    <w:p w:rsidR="00375C97" w:rsidRPr="00EC7446" w:rsidRDefault="00375C97">
      <w:r w:rsidRPr="00EC7446">
        <w:rPr>
          <w:b/>
        </w:rPr>
        <w:t>Ledamotshuset (Mars &amp; Vulcanus) – L:</w:t>
      </w:r>
      <w:r w:rsidRPr="00EC7446">
        <w:t xml:space="preserve"> Riksdagsledamöter, gruppkanslier för Centerpartiet, Folkpartiet liberalerna, Kristdemokraterna och Vänsterpa</w:t>
      </w:r>
      <w:r w:rsidRPr="00EC7446">
        <w:t>r</w:t>
      </w:r>
      <w:r w:rsidRPr="00EC7446">
        <w:t>tiet. 20 800 m</w:t>
      </w:r>
      <w:r w:rsidRPr="00EC7446">
        <w:rPr>
          <w:vertAlign w:val="superscript"/>
        </w:rPr>
        <w:t>2</w:t>
      </w:r>
      <w:r w:rsidRPr="00EC7446">
        <w:t xml:space="preserve"> (bta).</w:t>
      </w:r>
    </w:p>
    <w:p w:rsidR="00375C97" w:rsidRPr="00EC7446" w:rsidRDefault="00375C97">
      <w:r w:rsidRPr="00EC7446">
        <w:rPr>
          <w:b/>
        </w:rPr>
        <w:t>Aglaurus (Brandkontorets hus) – AG:</w:t>
      </w:r>
      <w:r w:rsidRPr="00EC7446">
        <w:t xml:space="preserve"> Riksdagens internationella kansli. Hyrda lokaler. 280 m</w:t>
      </w:r>
      <w:r w:rsidRPr="00EC7446">
        <w:rPr>
          <w:vertAlign w:val="superscript"/>
        </w:rPr>
        <w:t>2</w:t>
      </w:r>
      <w:r w:rsidRPr="00EC7446">
        <w:t xml:space="preserve"> (bra).</w:t>
      </w:r>
    </w:p>
    <w:p w:rsidR="00375C97" w:rsidRPr="00EC7446" w:rsidRDefault="00375C97">
      <w:r w:rsidRPr="00EC7446">
        <w:rPr>
          <w:b/>
        </w:rPr>
        <w:t>Neptunus – N:</w:t>
      </w:r>
      <w:r w:rsidRPr="00EC7446">
        <w:t xml:space="preserve"> Moderata samlingspartiets riksdagsgrupp och dess grup</w:t>
      </w:r>
      <w:r w:rsidRPr="00EC7446">
        <w:t>p</w:t>
      </w:r>
      <w:r w:rsidRPr="00EC7446">
        <w:t>kansli. 6 700 m</w:t>
      </w:r>
      <w:r w:rsidRPr="00EC7446">
        <w:rPr>
          <w:vertAlign w:val="superscript"/>
        </w:rPr>
        <w:t>2</w:t>
      </w:r>
      <w:r w:rsidRPr="00EC7446">
        <w:t xml:space="preserve"> (bra) exkl. butiksplan.</w:t>
      </w:r>
    </w:p>
    <w:p w:rsidR="00375C97" w:rsidRPr="00EC7446" w:rsidRDefault="00375C97">
      <w:r w:rsidRPr="00EC7446">
        <w:rPr>
          <w:b/>
        </w:rPr>
        <w:t>Cephalus – C:</w:t>
      </w:r>
      <w:r w:rsidRPr="00EC7446">
        <w:t xml:space="preserve"> Socialdemokraternas gruppkansli, Miljöpartiet de grönas grupp</w:t>
      </w:r>
      <w:r w:rsidRPr="00EC7446">
        <w:softHyphen/>
        <w:t>kansli, riksdag</w:t>
      </w:r>
      <w:r w:rsidRPr="00EC7446">
        <w:t>s</w:t>
      </w:r>
      <w:r w:rsidRPr="00EC7446">
        <w:t>förvaltningen. 6 800 m</w:t>
      </w:r>
      <w:r w:rsidRPr="00EC7446">
        <w:rPr>
          <w:vertAlign w:val="superscript"/>
        </w:rPr>
        <w:t>2</w:t>
      </w:r>
      <w:r w:rsidRPr="00EC7446">
        <w:t xml:space="preserve"> (bra) exkl. butiksplan.</w:t>
      </w:r>
    </w:p>
    <w:p w:rsidR="00375C97" w:rsidRPr="00EC7446" w:rsidRDefault="00375C97">
      <w:r w:rsidRPr="00EC7446">
        <w:rPr>
          <w:b/>
        </w:rPr>
        <w:t>Mercurius – M:</w:t>
      </w:r>
      <w:r w:rsidRPr="00EC7446">
        <w:t xml:space="preserve"> Riksdagsbiblioteket, Informationsenheten, EU-upplys</w:t>
      </w:r>
      <w:r w:rsidRPr="00EC7446">
        <w:softHyphen/>
        <w:t>ningen, Tidningen Från Riksdag &amp; Departement, riksdagens utredningstjänst, del av IT-avdelningen. 8 300 m</w:t>
      </w:r>
      <w:r w:rsidRPr="00EC7446">
        <w:rPr>
          <w:vertAlign w:val="superscript"/>
        </w:rPr>
        <w:t>2</w:t>
      </w:r>
      <w:r w:rsidRPr="00EC7446">
        <w:t xml:space="preserve"> (bra) exkl. butiksplan.</w:t>
      </w:r>
    </w:p>
    <w:p w:rsidR="00375C97" w:rsidRPr="00EC7446" w:rsidRDefault="00375C97">
      <w:pPr>
        <w:rPr>
          <w:b/>
        </w:rPr>
      </w:pPr>
      <w:r w:rsidRPr="00EC7446">
        <w:rPr>
          <w:b/>
        </w:rPr>
        <w:t>Bostäder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8"/>
        <w:gridCol w:w="1701"/>
        <w:gridCol w:w="1701"/>
      </w:tblGrid>
      <w:tr w:rsidR="00000000" w:rsidRPr="00EC7446">
        <w:tblPrEx>
          <w:tblCellMar>
            <w:top w:w="0" w:type="dxa"/>
            <w:bottom w:w="0" w:type="dxa"/>
          </w:tblCellMar>
        </w:tblPrEx>
        <w:tc>
          <w:tcPr>
            <w:tcW w:w="2438" w:type="dxa"/>
          </w:tcPr>
          <w:p w:rsidR="00375C97" w:rsidRPr="00EC7446" w:rsidRDefault="00375C97">
            <w:pPr>
              <w:rPr>
                <w:sz w:val="18"/>
              </w:rPr>
            </w:pPr>
            <w:r w:rsidRPr="00EC7446">
              <w:rPr>
                <w:sz w:val="18"/>
              </w:rPr>
              <w:t>Benämning</w:t>
            </w:r>
          </w:p>
        </w:tc>
        <w:tc>
          <w:tcPr>
            <w:tcW w:w="1701" w:type="dxa"/>
          </w:tcPr>
          <w:p w:rsidR="00375C97" w:rsidRPr="00EC7446" w:rsidRDefault="00375C97">
            <w:pPr>
              <w:jc w:val="center"/>
              <w:rPr>
                <w:sz w:val="18"/>
              </w:rPr>
            </w:pPr>
            <w:r w:rsidRPr="00EC7446">
              <w:rPr>
                <w:sz w:val="18"/>
              </w:rPr>
              <w:t>Antal lägenh</w:t>
            </w:r>
            <w:r w:rsidRPr="00EC7446">
              <w:rPr>
                <w:sz w:val="18"/>
              </w:rPr>
              <w:t>e</w:t>
            </w:r>
            <w:r w:rsidRPr="00EC7446">
              <w:rPr>
                <w:sz w:val="18"/>
              </w:rPr>
              <w:t>ter</w:t>
            </w:r>
          </w:p>
        </w:tc>
        <w:tc>
          <w:tcPr>
            <w:tcW w:w="1701" w:type="dxa"/>
          </w:tcPr>
          <w:p w:rsidR="00375C97" w:rsidRPr="00EC7446" w:rsidRDefault="00375C97">
            <w:pPr>
              <w:jc w:val="center"/>
              <w:rPr>
                <w:sz w:val="18"/>
              </w:rPr>
            </w:pPr>
            <w:r w:rsidRPr="00EC7446">
              <w:rPr>
                <w:sz w:val="18"/>
              </w:rPr>
              <w:t>Bta</w:t>
            </w:r>
          </w:p>
        </w:tc>
      </w:tr>
      <w:tr w:rsidR="00000000" w:rsidRPr="00EC7446">
        <w:tblPrEx>
          <w:tblCellMar>
            <w:top w:w="0" w:type="dxa"/>
            <w:bottom w:w="0" w:type="dxa"/>
          </w:tblCellMar>
        </w:tblPrEx>
        <w:tc>
          <w:tcPr>
            <w:tcW w:w="2438" w:type="dxa"/>
          </w:tcPr>
          <w:p w:rsidR="00375C97" w:rsidRPr="00EC7446" w:rsidRDefault="00375C97">
            <w:pPr>
              <w:rPr>
                <w:sz w:val="18"/>
              </w:rPr>
            </w:pPr>
            <w:r w:rsidRPr="00EC7446">
              <w:rPr>
                <w:sz w:val="18"/>
              </w:rPr>
              <w:t xml:space="preserve">Kvarteret Aurora </w:t>
            </w:r>
          </w:p>
        </w:tc>
        <w:tc>
          <w:tcPr>
            <w:tcW w:w="1701" w:type="dxa"/>
          </w:tcPr>
          <w:p w:rsidR="00375C97" w:rsidRPr="00EC7446" w:rsidRDefault="00375C97">
            <w:pPr>
              <w:ind w:right="667"/>
              <w:jc w:val="right"/>
              <w:rPr>
                <w:sz w:val="18"/>
              </w:rPr>
            </w:pPr>
            <w:r w:rsidRPr="00EC7446">
              <w:rPr>
                <w:sz w:val="18"/>
              </w:rPr>
              <w:t xml:space="preserve">53 </w:t>
            </w:r>
          </w:p>
        </w:tc>
        <w:tc>
          <w:tcPr>
            <w:tcW w:w="1701" w:type="dxa"/>
          </w:tcPr>
          <w:p w:rsidR="00375C97" w:rsidRPr="00EC7446" w:rsidRDefault="00375C97">
            <w:pPr>
              <w:ind w:right="355"/>
              <w:jc w:val="right"/>
              <w:rPr>
                <w:sz w:val="18"/>
              </w:rPr>
            </w:pPr>
            <w:r w:rsidRPr="00EC7446">
              <w:rPr>
                <w:sz w:val="18"/>
              </w:rPr>
              <w:t>3 975 m</w:t>
            </w:r>
            <w:r w:rsidRPr="00EC7446">
              <w:rPr>
                <w:sz w:val="18"/>
                <w:vertAlign w:val="superscript"/>
              </w:rPr>
              <w:t>2</w:t>
            </w:r>
            <w:r w:rsidRPr="00EC7446">
              <w:rPr>
                <w:sz w:val="18"/>
              </w:rPr>
              <w:t xml:space="preserve"> </w:t>
            </w:r>
          </w:p>
        </w:tc>
      </w:tr>
      <w:tr w:rsidR="00000000" w:rsidRPr="00EC7446">
        <w:tblPrEx>
          <w:tblCellMar>
            <w:top w:w="0" w:type="dxa"/>
            <w:bottom w:w="0" w:type="dxa"/>
          </w:tblCellMar>
        </w:tblPrEx>
        <w:tc>
          <w:tcPr>
            <w:tcW w:w="2438" w:type="dxa"/>
          </w:tcPr>
          <w:p w:rsidR="00375C97" w:rsidRPr="00EC7446" w:rsidRDefault="00375C97">
            <w:pPr>
              <w:rPr>
                <w:sz w:val="18"/>
              </w:rPr>
            </w:pPr>
            <w:r w:rsidRPr="00EC7446">
              <w:rPr>
                <w:sz w:val="18"/>
              </w:rPr>
              <w:t>Kvarteret Iason</w:t>
            </w:r>
          </w:p>
        </w:tc>
        <w:tc>
          <w:tcPr>
            <w:tcW w:w="1701" w:type="dxa"/>
          </w:tcPr>
          <w:p w:rsidR="00375C97" w:rsidRPr="00EC7446" w:rsidRDefault="00375C97">
            <w:pPr>
              <w:ind w:right="667"/>
              <w:jc w:val="right"/>
              <w:rPr>
                <w:sz w:val="18"/>
              </w:rPr>
            </w:pPr>
            <w:r w:rsidRPr="00EC7446">
              <w:rPr>
                <w:sz w:val="18"/>
              </w:rPr>
              <w:t xml:space="preserve">22 </w:t>
            </w:r>
          </w:p>
        </w:tc>
        <w:tc>
          <w:tcPr>
            <w:tcW w:w="1701" w:type="dxa"/>
          </w:tcPr>
          <w:p w:rsidR="00375C97" w:rsidRPr="00EC7446" w:rsidRDefault="00375C97">
            <w:pPr>
              <w:ind w:right="355"/>
              <w:jc w:val="right"/>
              <w:rPr>
                <w:sz w:val="18"/>
              </w:rPr>
            </w:pPr>
            <w:r w:rsidRPr="00EC7446">
              <w:rPr>
                <w:sz w:val="18"/>
              </w:rPr>
              <w:t>3 120 m</w:t>
            </w:r>
            <w:r w:rsidRPr="00EC7446">
              <w:rPr>
                <w:sz w:val="18"/>
                <w:vertAlign w:val="superscript"/>
              </w:rPr>
              <w:t>2</w:t>
            </w:r>
            <w:r w:rsidRPr="00EC7446">
              <w:rPr>
                <w:sz w:val="18"/>
              </w:rPr>
              <w:t xml:space="preserve"> </w:t>
            </w:r>
          </w:p>
        </w:tc>
      </w:tr>
      <w:tr w:rsidR="00000000" w:rsidRPr="00EC7446">
        <w:tblPrEx>
          <w:tblCellMar>
            <w:top w:w="0" w:type="dxa"/>
            <w:bottom w:w="0" w:type="dxa"/>
          </w:tblCellMar>
        </w:tblPrEx>
        <w:tc>
          <w:tcPr>
            <w:tcW w:w="2438" w:type="dxa"/>
          </w:tcPr>
          <w:p w:rsidR="00375C97" w:rsidRPr="00EC7446" w:rsidRDefault="00375C97">
            <w:pPr>
              <w:rPr>
                <w:sz w:val="18"/>
              </w:rPr>
            </w:pPr>
            <w:r w:rsidRPr="00EC7446">
              <w:rPr>
                <w:sz w:val="18"/>
              </w:rPr>
              <w:t>Kvarteret Kvasten</w:t>
            </w:r>
          </w:p>
        </w:tc>
        <w:tc>
          <w:tcPr>
            <w:tcW w:w="1701" w:type="dxa"/>
          </w:tcPr>
          <w:p w:rsidR="00375C97" w:rsidRPr="00EC7446" w:rsidRDefault="00375C97">
            <w:pPr>
              <w:ind w:right="667"/>
              <w:jc w:val="right"/>
              <w:rPr>
                <w:sz w:val="18"/>
              </w:rPr>
            </w:pPr>
            <w:r w:rsidRPr="00EC7446">
              <w:rPr>
                <w:sz w:val="18"/>
              </w:rPr>
              <w:t>31</w:t>
            </w:r>
          </w:p>
        </w:tc>
        <w:tc>
          <w:tcPr>
            <w:tcW w:w="1701" w:type="dxa"/>
          </w:tcPr>
          <w:p w:rsidR="00375C97" w:rsidRPr="00EC7446" w:rsidRDefault="00375C97">
            <w:pPr>
              <w:ind w:right="355"/>
              <w:jc w:val="right"/>
              <w:rPr>
                <w:sz w:val="18"/>
              </w:rPr>
            </w:pPr>
            <w:r w:rsidRPr="00EC7446">
              <w:rPr>
                <w:sz w:val="18"/>
              </w:rPr>
              <w:t>2 000 m</w:t>
            </w:r>
            <w:r w:rsidRPr="00EC7446">
              <w:rPr>
                <w:sz w:val="18"/>
                <w:vertAlign w:val="superscript"/>
              </w:rPr>
              <w:t>2</w:t>
            </w:r>
            <w:r w:rsidRPr="00EC7446">
              <w:rPr>
                <w:sz w:val="18"/>
              </w:rPr>
              <w:t xml:space="preserve"> </w:t>
            </w:r>
          </w:p>
        </w:tc>
      </w:tr>
      <w:tr w:rsidR="00000000" w:rsidRPr="00EC7446">
        <w:tblPrEx>
          <w:tblCellMar>
            <w:top w:w="0" w:type="dxa"/>
            <w:bottom w:w="0" w:type="dxa"/>
          </w:tblCellMar>
        </w:tblPrEx>
        <w:tc>
          <w:tcPr>
            <w:tcW w:w="2438" w:type="dxa"/>
          </w:tcPr>
          <w:p w:rsidR="00375C97" w:rsidRPr="00EC7446" w:rsidRDefault="00375C97">
            <w:pPr>
              <w:rPr>
                <w:sz w:val="18"/>
              </w:rPr>
            </w:pPr>
            <w:r w:rsidRPr="00EC7446">
              <w:rPr>
                <w:sz w:val="18"/>
              </w:rPr>
              <w:t xml:space="preserve">Kvarteret Milon </w:t>
            </w:r>
          </w:p>
        </w:tc>
        <w:tc>
          <w:tcPr>
            <w:tcW w:w="1701" w:type="dxa"/>
          </w:tcPr>
          <w:p w:rsidR="00375C97" w:rsidRPr="00EC7446" w:rsidRDefault="00375C97">
            <w:pPr>
              <w:ind w:right="667"/>
              <w:jc w:val="right"/>
              <w:rPr>
                <w:sz w:val="18"/>
              </w:rPr>
            </w:pPr>
            <w:r w:rsidRPr="00EC7446">
              <w:rPr>
                <w:sz w:val="18"/>
              </w:rPr>
              <w:t xml:space="preserve">17 </w:t>
            </w:r>
          </w:p>
        </w:tc>
        <w:tc>
          <w:tcPr>
            <w:tcW w:w="1701" w:type="dxa"/>
          </w:tcPr>
          <w:p w:rsidR="00375C97" w:rsidRPr="00EC7446" w:rsidRDefault="00375C97">
            <w:pPr>
              <w:ind w:right="355"/>
              <w:jc w:val="right"/>
              <w:rPr>
                <w:sz w:val="18"/>
              </w:rPr>
            </w:pPr>
            <w:r w:rsidRPr="00EC7446">
              <w:rPr>
                <w:sz w:val="18"/>
              </w:rPr>
              <w:t>1 500 m</w:t>
            </w:r>
            <w:r w:rsidRPr="00EC7446">
              <w:rPr>
                <w:sz w:val="18"/>
                <w:vertAlign w:val="superscript"/>
              </w:rPr>
              <w:t>2</w:t>
            </w:r>
            <w:r w:rsidRPr="00EC7446">
              <w:rPr>
                <w:sz w:val="18"/>
              </w:rPr>
              <w:t xml:space="preserve"> (bta)</w:t>
            </w:r>
          </w:p>
        </w:tc>
      </w:tr>
      <w:tr w:rsidR="00000000" w:rsidRPr="00EC7446">
        <w:tblPrEx>
          <w:tblCellMar>
            <w:top w:w="0" w:type="dxa"/>
            <w:bottom w:w="0" w:type="dxa"/>
          </w:tblCellMar>
        </w:tblPrEx>
        <w:tc>
          <w:tcPr>
            <w:tcW w:w="2438" w:type="dxa"/>
          </w:tcPr>
          <w:p w:rsidR="00375C97" w:rsidRPr="00EC7446" w:rsidRDefault="00375C97">
            <w:pPr>
              <w:rPr>
                <w:sz w:val="18"/>
              </w:rPr>
            </w:pPr>
            <w:r w:rsidRPr="00EC7446">
              <w:rPr>
                <w:sz w:val="18"/>
              </w:rPr>
              <w:t xml:space="preserve">Kvarteret Ormsaltaren </w:t>
            </w:r>
          </w:p>
        </w:tc>
        <w:tc>
          <w:tcPr>
            <w:tcW w:w="1701" w:type="dxa"/>
          </w:tcPr>
          <w:p w:rsidR="00375C97" w:rsidRPr="00EC7446" w:rsidRDefault="00375C97">
            <w:pPr>
              <w:ind w:right="667"/>
              <w:jc w:val="right"/>
              <w:rPr>
                <w:sz w:val="18"/>
              </w:rPr>
            </w:pPr>
            <w:r w:rsidRPr="00EC7446">
              <w:rPr>
                <w:sz w:val="18"/>
              </w:rPr>
              <w:t xml:space="preserve">35 </w:t>
            </w:r>
          </w:p>
        </w:tc>
        <w:tc>
          <w:tcPr>
            <w:tcW w:w="1701" w:type="dxa"/>
          </w:tcPr>
          <w:p w:rsidR="00375C97" w:rsidRPr="00EC7446" w:rsidRDefault="00375C97">
            <w:pPr>
              <w:ind w:right="355"/>
              <w:jc w:val="right"/>
              <w:rPr>
                <w:sz w:val="18"/>
              </w:rPr>
            </w:pPr>
            <w:r w:rsidRPr="00EC7446">
              <w:rPr>
                <w:sz w:val="18"/>
              </w:rPr>
              <w:t>3 740 m</w:t>
            </w:r>
            <w:r w:rsidRPr="00EC7446">
              <w:rPr>
                <w:sz w:val="18"/>
                <w:vertAlign w:val="superscript"/>
              </w:rPr>
              <w:t>2</w:t>
            </w:r>
            <w:r w:rsidRPr="00EC7446">
              <w:rPr>
                <w:sz w:val="18"/>
              </w:rPr>
              <w:t xml:space="preserve"> (bta)</w:t>
            </w:r>
          </w:p>
        </w:tc>
      </w:tr>
      <w:tr w:rsidR="00000000" w:rsidRPr="00EC7446">
        <w:tblPrEx>
          <w:tblCellMar>
            <w:top w:w="0" w:type="dxa"/>
            <w:bottom w:w="0" w:type="dxa"/>
          </w:tblCellMar>
        </w:tblPrEx>
        <w:tc>
          <w:tcPr>
            <w:tcW w:w="2438" w:type="dxa"/>
          </w:tcPr>
          <w:p w:rsidR="00375C97" w:rsidRPr="00EC7446" w:rsidRDefault="00375C97">
            <w:pPr>
              <w:rPr>
                <w:sz w:val="18"/>
              </w:rPr>
            </w:pPr>
            <w:r w:rsidRPr="00EC7446">
              <w:rPr>
                <w:sz w:val="18"/>
              </w:rPr>
              <w:t xml:space="preserve">Kvarteret Jungfrun </w:t>
            </w:r>
          </w:p>
        </w:tc>
        <w:tc>
          <w:tcPr>
            <w:tcW w:w="1701" w:type="dxa"/>
          </w:tcPr>
          <w:p w:rsidR="00375C97" w:rsidRPr="00EC7446" w:rsidRDefault="00375C97">
            <w:pPr>
              <w:ind w:right="667"/>
              <w:jc w:val="right"/>
              <w:rPr>
                <w:sz w:val="18"/>
              </w:rPr>
            </w:pPr>
            <w:r w:rsidRPr="00EC7446">
              <w:rPr>
                <w:sz w:val="18"/>
              </w:rPr>
              <w:t xml:space="preserve">12 </w:t>
            </w:r>
          </w:p>
        </w:tc>
        <w:tc>
          <w:tcPr>
            <w:tcW w:w="1701" w:type="dxa"/>
          </w:tcPr>
          <w:p w:rsidR="00375C97" w:rsidRPr="00EC7446" w:rsidRDefault="00375C97">
            <w:pPr>
              <w:ind w:right="355"/>
              <w:jc w:val="right"/>
              <w:rPr>
                <w:sz w:val="18"/>
              </w:rPr>
            </w:pPr>
          </w:p>
        </w:tc>
      </w:tr>
      <w:tr w:rsidR="00000000" w:rsidRPr="00EC7446">
        <w:tblPrEx>
          <w:tblCellMar>
            <w:top w:w="0" w:type="dxa"/>
            <w:bottom w:w="0" w:type="dxa"/>
          </w:tblCellMar>
        </w:tblPrEx>
        <w:tc>
          <w:tcPr>
            <w:tcW w:w="2438" w:type="dxa"/>
          </w:tcPr>
          <w:p w:rsidR="00375C97" w:rsidRPr="00EC7446" w:rsidRDefault="00375C97">
            <w:pPr>
              <w:pStyle w:val="Deltagare"/>
              <w:keepLines w:val="0"/>
              <w:spacing w:before="62" w:line="250" w:lineRule="atLeast"/>
              <w:rPr>
                <w:noProof w:val="0"/>
                <w:sz w:val="18"/>
              </w:rPr>
            </w:pPr>
            <w:r w:rsidRPr="00EC7446">
              <w:rPr>
                <w:noProof w:val="0"/>
                <w:sz w:val="18"/>
              </w:rPr>
              <w:t>Kvarteret Älgen</w:t>
            </w:r>
          </w:p>
        </w:tc>
        <w:tc>
          <w:tcPr>
            <w:tcW w:w="1701" w:type="dxa"/>
          </w:tcPr>
          <w:p w:rsidR="00375C97" w:rsidRPr="00EC7446" w:rsidRDefault="00375C97">
            <w:pPr>
              <w:ind w:right="667"/>
              <w:jc w:val="right"/>
              <w:rPr>
                <w:sz w:val="18"/>
              </w:rPr>
            </w:pPr>
            <w:r w:rsidRPr="00EC7446">
              <w:rPr>
                <w:sz w:val="18"/>
              </w:rPr>
              <w:t xml:space="preserve">8 </w:t>
            </w:r>
          </w:p>
        </w:tc>
        <w:tc>
          <w:tcPr>
            <w:tcW w:w="1701" w:type="dxa"/>
          </w:tcPr>
          <w:p w:rsidR="00375C97" w:rsidRPr="00EC7446" w:rsidRDefault="00375C97">
            <w:pPr>
              <w:jc w:val="right"/>
              <w:rPr>
                <w:sz w:val="18"/>
              </w:rPr>
            </w:pPr>
          </w:p>
        </w:tc>
      </w:tr>
      <w:tr w:rsidR="00000000" w:rsidRPr="00EC7446">
        <w:tblPrEx>
          <w:tblCellMar>
            <w:top w:w="0" w:type="dxa"/>
            <w:bottom w:w="0" w:type="dxa"/>
          </w:tblCellMar>
        </w:tblPrEx>
        <w:tc>
          <w:tcPr>
            <w:tcW w:w="2438" w:type="dxa"/>
          </w:tcPr>
          <w:p w:rsidR="00375C97" w:rsidRPr="00EC7446" w:rsidRDefault="00375C97">
            <w:pPr>
              <w:rPr>
                <w:sz w:val="18"/>
              </w:rPr>
            </w:pPr>
            <w:r w:rsidRPr="00EC7446">
              <w:rPr>
                <w:sz w:val="18"/>
              </w:rPr>
              <w:t xml:space="preserve">Kvarteret Spette </w:t>
            </w:r>
          </w:p>
        </w:tc>
        <w:tc>
          <w:tcPr>
            <w:tcW w:w="1701" w:type="dxa"/>
          </w:tcPr>
          <w:p w:rsidR="00375C97" w:rsidRPr="00EC7446" w:rsidRDefault="00375C97">
            <w:pPr>
              <w:ind w:right="667"/>
              <w:jc w:val="right"/>
              <w:rPr>
                <w:sz w:val="18"/>
              </w:rPr>
            </w:pPr>
            <w:r w:rsidRPr="00EC7446">
              <w:rPr>
                <w:sz w:val="18"/>
              </w:rPr>
              <w:t xml:space="preserve">4 </w:t>
            </w:r>
          </w:p>
        </w:tc>
        <w:tc>
          <w:tcPr>
            <w:tcW w:w="1701" w:type="dxa"/>
          </w:tcPr>
          <w:p w:rsidR="00375C97" w:rsidRPr="00EC7446" w:rsidRDefault="00375C97">
            <w:pPr>
              <w:jc w:val="right"/>
              <w:rPr>
                <w:sz w:val="18"/>
              </w:rPr>
            </w:pPr>
          </w:p>
        </w:tc>
      </w:tr>
    </w:tbl>
    <w:p w:rsidR="00375C97" w:rsidRPr="00EC7446" w:rsidRDefault="00375C97">
      <w:r w:rsidRPr="00EC7446">
        <w:t>bta=area av mätvärda delar av våningsplan begränsad av omslutande byg</w:t>
      </w:r>
      <w:r w:rsidRPr="00EC7446">
        <w:t>g</w:t>
      </w:r>
      <w:r w:rsidRPr="00EC7446">
        <w:t>nadsdelars utsida eller annan för mätvärdhet angiven begränsning.</w:t>
      </w:r>
    </w:p>
    <w:p w:rsidR="00375C97" w:rsidRPr="00EC7446" w:rsidRDefault="00375C97">
      <w:pPr>
        <w:spacing w:line="180" w:lineRule="atLeast"/>
      </w:pPr>
      <w:r w:rsidRPr="00EC7446">
        <w:t>bra=area av nyttjandeenheter eller annan grupp sammanhörande mätvärda utrymmen, begränsad av omslutande byggnadsdelars insida eller annan för mätvärdhet angiven begränsning (enligt SS 02 10 52).</w:t>
      </w:r>
    </w:p>
    <w:p w:rsidR="00375C97" w:rsidRPr="00EC7446" w:rsidRDefault="00375C97"/>
    <w:p w:rsidR="00375C97" w:rsidRPr="00EC7446" w:rsidRDefault="00375C97">
      <w:pPr>
        <w:sectPr w:rsidR="00000000" w:rsidRPr="00EC744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375C97" w:rsidRPr="00EC7446" w:rsidRDefault="00375C97">
      <w:pPr>
        <w:pStyle w:val="Rubrik1"/>
        <w:spacing w:after="480"/>
        <w:rPr>
          <w:noProof w:val="0"/>
        </w:rPr>
      </w:pPr>
      <w:bookmarkStart w:id="8" w:name="_Toc42336686"/>
      <w:r w:rsidRPr="00EC7446">
        <w:rPr>
          <w:noProof w:val="0"/>
        </w:rPr>
        <w:t>Riksdagens personal</w:t>
      </w:r>
      <w:bookmarkEnd w:id="8"/>
    </w:p>
    <w:p w:rsidR="00375C97" w:rsidRPr="00EC7446" w:rsidRDefault="00375C97">
      <w:r w:rsidRPr="00EC7446">
        <w:rPr>
          <w:b/>
        </w:rPr>
        <w:t>Antalet anställda personer</w:t>
      </w:r>
      <w:r w:rsidRPr="00EC7446">
        <w:t xml:space="preserve"> med tillsvidareanställning (inklusive långtidsv</w:t>
      </w:r>
      <w:r w:rsidRPr="00EC7446">
        <w:t>i</w:t>
      </w:r>
      <w:r w:rsidRPr="00EC7446">
        <w:t xml:space="preserve">kariat) var 620 vid utgången av år 2002 mot 604 vid utgången av år 2001. Antalet anställda har således ökat i förhållande till föregående år. År 2002 var </w:t>
      </w:r>
      <w:r w:rsidRPr="00EC7446">
        <w:rPr>
          <w:spacing w:val="-2"/>
        </w:rPr>
        <w:t>antalet årsarbetskrafter 548 mot 527 året innan. Anledningen till det ökade antalet årsarbetskrafter är såväl beslutade utökningar till följd av verksamhetens krav, bl.a. med anledning av Riksdagskommitténs förslag, som det faktum att personalomsättningen minskat med färre vakanser som följd. Att en del av d</w:t>
      </w:r>
      <w:r w:rsidRPr="00EC7446">
        <w:rPr>
          <w:spacing w:val="-2"/>
        </w:rPr>
        <w:t>e rekryteringar som gjordes under föregående år inte fått genomslag förrän under 2002 har också bidragit till den redovisade ökningen av årsarbetskrafter. Inhy</w:t>
      </w:r>
      <w:r w:rsidRPr="00EC7446">
        <w:rPr>
          <w:spacing w:val="-2"/>
        </w:rPr>
        <w:t>r</w:t>
      </w:r>
      <w:r w:rsidRPr="00EC7446">
        <w:rPr>
          <w:spacing w:val="-2"/>
        </w:rPr>
        <w:t>da tjänster har endast anlitats i begränsad utsträckning. Riksdagsförvaltningen hade vid slutet av året 373 kvinnor och 247 män anställda, vilket innebär sa</w:t>
      </w:r>
      <w:r w:rsidRPr="00EC7446">
        <w:rPr>
          <w:spacing w:val="-2"/>
        </w:rPr>
        <w:t>m</w:t>
      </w:r>
      <w:r w:rsidRPr="00EC7446">
        <w:rPr>
          <w:spacing w:val="-2"/>
        </w:rPr>
        <w:t>ma fördelning mellan kvinnor och män som föreg</w:t>
      </w:r>
      <w:r w:rsidRPr="00EC7446">
        <w:rPr>
          <w:spacing w:val="-2"/>
        </w:rPr>
        <w:t>å</w:t>
      </w:r>
      <w:r w:rsidRPr="00EC7446">
        <w:rPr>
          <w:spacing w:val="-2"/>
        </w:rPr>
        <w:t>ende år.</w:t>
      </w:r>
    </w:p>
    <w:p w:rsidR="00375C97" w:rsidRPr="00EC7446" w:rsidRDefault="00375C97">
      <w:pPr>
        <w:spacing w:before="187"/>
        <w:rPr>
          <w:b/>
          <w:sz w:val="18"/>
        </w:rPr>
      </w:pPr>
      <w:r w:rsidRPr="00EC7446">
        <w:rPr>
          <w:b/>
        </w:rPr>
        <w:t>Anställningstid fördelat på kvinnor och män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2"/>
        <w:gridCol w:w="794"/>
        <w:gridCol w:w="794"/>
        <w:gridCol w:w="794"/>
      </w:tblGrid>
      <w:tr w:rsidR="00000000" w:rsidRPr="00EC7446">
        <w:tblPrEx>
          <w:tblCellMar>
            <w:top w:w="0" w:type="dxa"/>
            <w:bottom w:w="0" w:type="dxa"/>
          </w:tblCellMar>
        </w:tblPrEx>
        <w:tc>
          <w:tcPr>
            <w:tcW w:w="3532" w:type="dxa"/>
          </w:tcPr>
          <w:p w:rsidR="00375C97" w:rsidRPr="00EC7446" w:rsidRDefault="00375C97">
            <w:pPr>
              <w:rPr>
                <w:b/>
                <w:sz w:val="18"/>
              </w:rPr>
            </w:pPr>
            <w:r w:rsidRPr="00EC7446">
              <w:rPr>
                <w:b/>
                <w:sz w:val="18"/>
              </w:rPr>
              <w:t>Avdelning</w:t>
            </w:r>
          </w:p>
        </w:tc>
        <w:tc>
          <w:tcPr>
            <w:tcW w:w="794" w:type="dxa"/>
          </w:tcPr>
          <w:p w:rsidR="00375C97" w:rsidRPr="00EC7446" w:rsidRDefault="00375C97">
            <w:pPr>
              <w:pStyle w:val="Sidhuvud"/>
              <w:ind w:left="0"/>
              <w:jc w:val="right"/>
              <w:rPr>
                <w:b/>
                <w:sz w:val="18"/>
              </w:rPr>
            </w:pPr>
            <w:r w:rsidRPr="00EC7446">
              <w:rPr>
                <w:b/>
                <w:sz w:val="18"/>
              </w:rPr>
              <w:t>K</w:t>
            </w:r>
          </w:p>
        </w:tc>
        <w:tc>
          <w:tcPr>
            <w:tcW w:w="794" w:type="dxa"/>
          </w:tcPr>
          <w:p w:rsidR="00375C97" w:rsidRPr="00EC7446" w:rsidRDefault="00375C97">
            <w:pPr>
              <w:pStyle w:val="Sidhuvud"/>
              <w:ind w:left="0"/>
              <w:jc w:val="right"/>
              <w:rPr>
                <w:b/>
                <w:sz w:val="18"/>
              </w:rPr>
            </w:pPr>
            <w:r w:rsidRPr="00EC7446">
              <w:rPr>
                <w:b/>
                <w:sz w:val="18"/>
              </w:rPr>
              <w:t>M</w:t>
            </w:r>
          </w:p>
        </w:tc>
        <w:tc>
          <w:tcPr>
            <w:tcW w:w="794" w:type="dxa"/>
          </w:tcPr>
          <w:p w:rsidR="00375C97" w:rsidRPr="00EC7446" w:rsidRDefault="00375C97">
            <w:pPr>
              <w:pStyle w:val="Sidhuvud"/>
              <w:ind w:left="0"/>
              <w:jc w:val="right"/>
              <w:rPr>
                <w:b/>
                <w:sz w:val="18"/>
              </w:rPr>
            </w:pPr>
            <w:r w:rsidRPr="00EC7446">
              <w:rPr>
                <w:b/>
                <w:sz w:val="18"/>
              </w:rPr>
              <w:t>Totalt</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Riksdagsdir., KK, RUT, Info, RIK</w:t>
            </w:r>
          </w:p>
        </w:tc>
        <w:tc>
          <w:tcPr>
            <w:tcW w:w="794" w:type="dxa"/>
          </w:tcPr>
          <w:p w:rsidR="00375C97" w:rsidRPr="00EC7446" w:rsidRDefault="00375C97">
            <w:pPr>
              <w:pStyle w:val="Sidhuvud"/>
              <w:ind w:left="0"/>
              <w:jc w:val="right"/>
              <w:rPr>
                <w:sz w:val="18"/>
              </w:rPr>
            </w:pPr>
            <w:r w:rsidRPr="00EC7446">
              <w:rPr>
                <w:sz w:val="18"/>
              </w:rPr>
              <w:t>104</w:t>
            </w:r>
          </w:p>
        </w:tc>
        <w:tc>
          <w:tcPr>
            <w:tcW w:w="794" w:type="dxa"/>
          </w:tcPr>
          <w:p w:rsidR="00375C97" w:rsidRPr="00EC7446" w:rsidRDefault="00375C97">
            <w:pPr>
              <w:pStyle w:val="Sidhuvud"/>
              <w:ind w:left="0"/>
              <w:jc w:val="right"/>
              <w:rPr>
                <w:sz w:val="18"/>
              </w:rPr>
            </w:pPr>
            <w:r w:rsidRPr="00EC7446">
              <w:rPr>
                <w:sz w:val="18"/>
              </w:rPr>
              <w:t>45</w:t>
            </w:r>
          </w:p>
        </w:tc>
        <w:tc>
          <w:tcPr>
            <w:tcW w:w="794" w:type="dxa"/>
          </w:tcPr>
          <w:p w:rsidR="00375C97" w:rsidRPr="00EC7446" w:rsidRDefault="00375C97">
            <w:pPr>
              <w:pStyle w:val="Sidhuvud"/>
              <w:ind w:left="0"/>
              <w:jc w:val="right"/>
              <w:rPr>
                <w:sz w:val="18"/>
              </w:rPr>
            </w:pPr>
            <w:r w:rsidRPr="00EC7446">
              <w:rPr>
                <w:sz w:val="18"/>
              </w:rPr>
              <w:t>149</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Utskotten, EU-nämnden</w:t>
            </w:r>
          </w:p>
        </w:tc>
        <w:tc>
          <w:tcPr>
            <w:tcW w:w="794" w:type="dxa"/>
          </w:tcPr>
          <w:p w:rsidR="00375C97" w:rsidRPr="00EC7446" w:rsidRDefault="00375C97">
            <w:pPr>
              <w:pStyle w:val="Sidhuvud"/>
              <w:ind w:left="0"/>
              <w:jc w:val="right"/>
              <w:rPr>
                <w:sz w:val="18"/>
              </w:rPr>
            </w:pPr>
            <w:r w:rsidRPr="00EC7446">
              <w:rPr>
                <w:sz w:val="18"/>
              </w:rPr>
              <w:t>79</w:t>
            </w:r>
          </w:p>
        </w:tc>
        <w:tc>
          <w:tcPr>
            <w:tcW w:w="794" w:type="dxa"/>
          </w:tcPr>
          <w:p w:rsidR="00375C97" w:rsidRPr="00EC7446" w:rsidRDefault="00375C97">
            <w:pPr>
              <w:pStyle w:val="Sidhuvud"/>
              <w:ind w:left="0"/>
              <w:jc w:val="right"/>
              <w:rPr>
                <w:sz w:val="18"/>
              </w:rPr>
            </w:pPr>
            <w:r w:rsidRPr="00EC7446">
              <w:rPr>
                <w:sz w:val="18"/>
              </w:rPr>
              <w:t>42</w:t>
            </w:r>
          </w:p>
        </w:tc>
        <w:tc>
          <w:tcPr>
            <w:tcW w:w="794" w:type="dxa"/>
          </w:tcPr>
          <w:p w:rsidR="00375C97" w:rsidRPr="00EC7446" w:rsidRDefault="00375C97">
            <w:pPr>
              <w:pStyle w:val="Sidhuvud"/>
              <w:ind w:left="0"/>
              <w:jc w:val="right"/>
              <w:rPr>
                <w:sz w:val="18"/>
              </w:rPr>
            </w:pPr>
            <w:r w:rsidRPr="00EC7446">
              <w:rPr>
                <w:sz w:val="18"/>
              </w:rPr>
              <w:t>121</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Adm. kontoret, ledning och stab</w:t>
            </w:r>
          </w:p>
        </w:tc>
        <w:tc>
          <w:tcPr>
            <w:tcW w:w="794" w:type="dxa"/>
          </w:tcPr>
          <w:p w:rsidR="00375C97" w:rsidRPr="00EC7446" w:rsidRDefault="00375C97">
            <w:pPr>
              <w:pStyle w:val="Sidhuvud"/>
              <w:ind w:left="0"/>
              <w:jc w:val="right"/>
              <w:rPr>
                <w:sz w:val="18"/>
              </w:rPr>
            </w:pPr>
            <w:r w:rsidRPr="00EC7446">
              <w:rPr>
                <w:sz w:val="18"/>
              </w:rPr>
              <w:t>30</w:t>
            </w:r>
          </w:p>
        </w:tc>
        <w:tc>
          <w:tcPr>
            <w:tcW w:w="794" w:type="dxa"/>
          </w:tcPr>
          <w:p w:rsidR="00375C97" w:rsidRPr="00EC7446" w:rsidRDefault="00375C97">
            <w:pPr>
              <w:pStyle w:val="Sidhuvud"/>
              <w:ind w:left="0"/>
              <w:jc w:val="right"/>
              <w:rPr>
                <w:sz w:val="18"/>
              </w:rPr>
            </w:pPr>
            <w:r w:rsidRPr="00EC7446">
              <w:rPr>
                <w:sz w:val="18"/>
              </w:rPr>
              <w:t>10</w:t>
            </w:r>
          </w:p>
        </w:tc>
        <w:tc>
          <w:tcPr>
            <w:tcW w:w="794" w:type="dxa"/>
          </w:tcPr>
          <w:p w:rsidR="00375C97" w:rsidRPr="00EC7446" w:rsidRDefault="00375C97">
            <w:pPr>
              <w:pStyle w:val="Sidhuvud"/>
              <w:ind w:left="0"/>
              <w:jc w:val="right"/>
              <w:rPr>
                <w:sz w:val="18"/>
              </w:rPr>
            </w:pPr>
            <w:r w:rsidRPr="00EC7446">
              <w:rPr>
                <w:sz w:val="18"/>
              </w:rPr>
              <w:t>40</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Avd. för intern service</w:t>
            </w:r>
          </w:p>
        </w:tc>
        <w:tc>
          <w:tcPr>
            <w:tcW w:w="794" w:type="dxa"/>
          </w:tcPr>
          <w:p w:rsidR="00375C97" w:rsidRPr="00EC7446" w:rsidRDefault="00375C97">
            <w:pPr>
              <w:pStyle w:val="Sidhuvud"/>
              <w:ind w:left="0"/>
              <w:jc w:val="right"/>
              <w:rPr>
                <w:sz w:val="18"/>
              </w:rPr>
            </w:pPr>
            <w:r w:rsidRPr="00EC7446">
              <w:rPr>
                <w:sz w:val="18"/>
              </w:rPr>
              <w:t>79</w:t>
            </w:r>
          </w:p>
        </w:tc>
        <w:tc>
          <w:tcPr>
            <w:tcW w:w="794" w:type="dxa"/>
          </w:tcPr>
          <w:p w:rsidR="00375C97" w:rsidRPr="00EC7446" w:rsidRDefault="00375C97">
            <w:pPr>
              <w:pStyle w:val="Sidhuvud"/>
              <w:ind w:left="0"/>
              <w:jc w:val="right"/>
              <w:rPr>
                <w:sz w:val="18"/>
              </w:rPr>
            </w:pPr>
            <w:r w:rsidRPr="00EC7446">
              <w:rPr>
                <w:sz w:val="18"/>
              </w:rPr>
              <w:t>73</w:t>
            </w:r>
          </w:p>
        </w:tc>
        <w:tc>
          <w:tcPr>
            <w:tcW w:w="794" w:type="dxa"/>
          </w:tcPr>
          <w:p w:rsidR="00375C97" w:rsidRPr="00EC7446" w:rsidRDefault="00375C97">
            <w:pPr>
              <w:pStyle w:val="Sidhuvud"/>
              <w:ind w:left="0"/>
              <w:jc w:val="right"/>
              <w:rPr>
                <w:sz w:val="18"/>
              </w:rPr>
            </w:pPr>
            <w:r w:rsidRPr="00EC7446">
              <w:rPr>
                <w:sz w:val="18"/>
              </w:rPr>
              <w:t>152</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Avd. för kunskapsförsörjning</w:t>
            </w:r>
          </w:p>
        </w:tc>
        <w:tc>
          <w:tcPr>
            <w:tcW w:w="794" w:type="dxa"/>
          </w:tcPr>
          <w:p w:rsidR="00375C97" w:rsidRPr="00EC7446" w:rsidRDefault="00375C97">
            <w:pPr>
              <w:pStyle w:val="Sidhuvud"/>
              <w:ind w:left="0"/>
              <w:jc w:val="right"/>
              <w:rPr>
                <w:sz w:val="18"/>
              </w:rPr>
            </w:pPr>
            <w:r w:rsidRPr="00EC7446">
              <w:rPr>
                <w:sz w:val="18"/>
              </w:rPr>
              <w:t>57</w:t>
            </w:r>
          </w:p>
        </w:tc>
        <w:tc>
          <w:tcPr>
            <w:tcW w:w="794" w:type="dxa"/>
          </w:tcPr>
          <w:p w:rsidR="00375C97" w:rsidRPr="00EC7446" w:rsidRDefault="00375C97">
            <w:pPr>
              <w:pStyle w:val="Sidhuvud"/>
              <w:ind w:left="0"/>
              <w:jc w:val="right"/>
              <w:rPr>
                <w:sz w:val="18"/>
              </w:rPr>
            </w:pPr>
            <w:r w:rsidRPr="00EC7446">
              <w:rPr>
                <w:sz w:val="18"/>
              </w:rPr>
              <w:t>38</w:t>
            </w:r>
          </w:p>
        </w:tc>
        <w:tc>
          <w:tcPr>
            <w:tcW w:w="794" w:type="dxa"/>
          </w:tcPr>
          <w:p w:rsidR="00375C97" w:rsidRPr="00EC7446" w:rsidRDefault="00375C97">
            <w:pPr>
              <w:pStyle w:val="Sidhuvud"/>
              <w:ind w:left="0"/>
              <w:jc w:val="right"/>
              <w:rPr>
                <w:sz w:val="18"/>
              </w:rPr>
            </w:pPr>
            <w:r w:rsidRPr="00EC7446">
              <w:rPr>
                <w:sz w:val="18"/>
              </w:rPr>
              <w:t>95</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IT-avdelningen</w:t>
            </w:r>
          </w:p>
        </w:tc>
        <w:tc>
          <w:tcPr>
            <w:tcW w:w="794" w:type="dxa"/>
          </w:tcPr>
          <w:p w:rsidR="00375C97" w:rsidRPr="00EC7446" w:rsidRDefault="00375C97">
            <w:pPr>
              <w:pStyle w:val="Sidhuvud"/>
              <w:ind w:left="0"/>
              <w:jc w:val="right"/>
              <w:rPr>
                <w:sz w:val="18"/>
              </w:rPr>
            </w:pPr>
            <w:r w:rsidRPr="00EC7446">
              <w:rPr>
                <w:sz w:val="18"/>
              </w:rPr>
              <w:t>24</w:t>
            </w:r>
          </w:p>
        </w:tc>
        <w:tc>
          <w:tcPr>
            <w:tcW w:w="794" w:type="dxa"/>
          </w:tcPr>
          <w:p w:rsidR="00375C97" w:rsidRPr="00EC7446" w:rsidRDefault="00375C97">
            <w:pPr>
              <w:pStyle w:val="Sidhuvud"/>
              <w:ind w:left="0"/>
              <w:jc w:val="right"/>
              <w:rPr>
                <w:sz w:val="18"/>
              </w:rPr>
            </w:pPr>
            <w:r w:rsidRPr="00EC7446">
              <w:rPr>
                <w:sz w:val="18"/>
              </w:rPr>
              <w:t>39</w:t>
            </w:r>
          </w:p>
        </w:tc>
        <w:tc>
          <w:tcPr>
            <w:tcW w:w="794" w:type="dxa"/>
          </w:tcPr>
          <w:p w:rsidR="00375C97" w:rsidRPr="00EC7446" w:rsidRDefault="00375C97">
            <w:pPr>
              <w:pStyle w:val="Sidhuvud"/>
              <w:ind w:left="0"/>
              <w:jc w:val="right"/>
              <w:rPr>
                <w:sz w:val="18"/>
              </w:rPr>
            </w:pPr>
            <w:r w:rsidRPr="00EC7446">
              <w:rPr>
                <w:sz w:val="18"/>
              </w:rPr>
              <w:t>63</w:t>
            </w:r>
          </w:p>
        </w:tc>
      </w:tr>
      <w:tr w:rsidR="00000000" w:rsidRPr="00EC7446">
        <w:tblPrEx>
          <w:tblCellMar>
            <w:top w:w="0" w:type="dxa"/>
            <w:bottom w:w="0" w:type="dxa"/>
          </w:tblCellMar>
        </w:tblPrEx>
        <w:tc>
          <w:tcPr>
            <w:tcW w:w="3532" w:type="dxa"/>
          </w:tcPr>
          <w:p w:rsidR="00375C97" w:rsidRPr="00EC7446" w:rsidRDefault="00375C97">
            <w:pPr>
              <w:rPr>
                <w:b/>
                <w:sz w:val="18"/>
              </w:rPr>
            </w:pPr>
            <w:r w:rsidRPr="00EC7446">
              <w:rPr>
                <w:b/>
                <w:sz w:val="18"/>
              </w:rPr>
              <w:t>Totalt</w:t>
            </w:r>
          </w:p>
        </w:tc>
        <w:tc>
          <w:tcPr>
            <w:tcW w:w="794" w:type="dxa"/>
          </w:tcPr>
          <w:p w:rsidR="00375C97" w:rsidRPr="00EC7446" w:rsidRDefault="00375C97">
            <w:pPr>
              <w:pStyle w:val="Sidhuvud"/>
              <w:ind w:left="0"/>
              <w:jc w:val="right"/>
              <w:rPr>
                <w:b/>
                <w:sz w:val="18"/>
              </w:rPr>
            </w:pPr>
            <w:r w:rsidRPr="00EC7446">
              <w:rPr>
                <w:b/>
                <w:sz w:val="18"/>
              </w:rPr>
              <w:t>373</w:t>
            </w:r>
          </w:p>
        </w:tc>
        <w:tc>
          <w:tcPr>
            <w:tcW w:w="794" w:type="dxa"/>
          </w:tcPr>
          <w:p w:rsidR="00375C97" w:rsidRPr="00EC7446" w:rsidRDefault="00375C97">
            <w:pPr>
              <w:pStyle w:val="Sidhuvud"/>
              <w:ind w:left="0"/>
              <w:jc w:val="right"/>
              <w:rPr>
                <w:b/>
                <w:sz w:val="18"/>
              </w:rPr>
            </w:pPr>
            <w:r w:rsidRPr="00EC7446">
              <w:rPr>
                <w:b/>
                <w:sz w:val="18"/>
              </w:rPr>
              <w:t>247</w:t>
            </w:r>
          </w:p>
        </w:tc>
        <w:tc>
          <w:tcPr>
            <w:tcW w:w="794" w:type="dxa"/>
          </w:tcPr>
          <w:p w:rsidR="00375C97" w:rsidRPr="00EC7446" w:rsidRDefault="00375C97">
            <w:pPr>
              <w:pStyle w:val="Sidhuvud"/>
              <w:ind w:left="0"/>
              <w:jc w:val="right"/>
              <w:rPr>
                <w:b/>
                <w:sz w:val="18"/>
              </w:rPr>
            </w:pPr>
            <w:r w:rsidRPr="00EC7446">
              <w:rPr>
                <w:b/>
                <w:sz w:val="18"/>
              </w:rPr>
              <w:t>620</w:t>
            </w:r>
          </w:p>
        </w:tc>
      </w:tr>
    </w:tbl>
    <w:p w:rsidR="00375C97" w:rsidRPr="00EC7446" w:rsidRDefault="00375C97">
      <w:r w:rsidRPr="00EC7446">
        <w:t>Genomsnittlig anställningstid totalt 9,43 år</w:t>
      </w:r>
    </w:p>
    <w:p w:rsidR="00375C97" w:rsidRPr="00EC7446" w:rsidRDefault="00375C97">
      <w:pPr>
        <w:pStyle w:val="Citat"/>
        <w:ind w:left="0"/>
      </w:pPr>
      <w:r w:rsidRPr="00EC7446">
        <w:t>Kvinnor 9,79 år</w:t>
      </w:r>
    </w:p>
    <w:p w:rsidR="00375C97" w:rsidRPr="00EC7446" w:rsidRDefault="00375C97">
      <w:pPr>
        <w:pStyle w:val="Citat"/>
        <w:ind w:left="0"/>
      </w:pPr>
      <w:r w:rsidRPr="00EC7446">
        <w:t>Män 8,87 år</w:t>
      </w:r>
    </w:p>
    <w:p w:rsidR="00375C97" w:rsidRPr="00EC7446" w:rsidRDefault="00375C97">
      <w:pPr>
        <w:spacing w:before="187"/>
        <w:rPr>
          <w:b/>
        </w:rPr>
      </w:pPr>
      <w:r w:rsidRPr="00EC7446">
        <w:rPr>
          <w:b/>
        </w:rPr>
        <w:t>Antalet anställda fördelat på ålder och kön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2"/>
        <w:gridCol w:w="794"/>
        <w:gridCol w:w="794"/>
        <w:gridCol w:w="794"/>
      </w:tblGrid>
      <w:tr w:rsidR="00000000" w:rsidRPr="00EC7446">
        <w:tblPrEx>
          <w:tblCellMar>
            <w:top w:w="0" w:type="dxa"/>
            <w:bottom w:w="0" w:type="dxa"/>
          </w:tblCellMar>
        </w:tblPrEx>
        <w:trPr>
          <w:trHeight w:val="260"/>
        </w:trPr>
        <w:tc>
          <w:tcPr>
            <w:tcW w:w="3532" w:type="dxa"/>
          </w:tcPr>
          <w:p w:rsidR="00375C97" w:rsidRPr="00EC7446" w:rsidRDefault="00375C97">
            <w:pPr>
              <w:spacing w:line="220" w:lineRule="exact"/>
              <w:rPr>
                <w:b/>
                <w:sz w:val="18"/>
              </w:rPr>
            </w:pPr>
            <w:r w:rsidRPr="00EC7446">
              <w:rPr>
                <w:b/>
                <w:sz w:val="18"/>
              </w:rPr>
              <w:t>Intervall ålder</w:t>
            </w:r>
          </w:p>
        </w:tc>
        <w:tc>
          <w:tcPr>
            <w:tcW w:w="794" w:type="dxa"/>
          </w:tcPr>
          <w:p w:rsidR="00375C97" w:rsidRPr="00EC7446" w:rsidRDefault="00375C97">
            <w:pPr>
              <w:pStyle w:val="Sidhuvud"/>
              <w:spacing w:line="220" w:lineRule="exact"/>
              <w:jc w:val="right"/>
              <w:rPr>
                <w:b/>
                <w:sz w:val="18"/>
              </w:rPr>
            </w:pPr>
            <w:r w:rsidRPr="00EC7446">
              <w:rPr>
                <w:b/>
                <w:sz w:val="18"/>
              </w:rPr>
              <w:t>K</w:t>
            </w:r>
          </w:p>
        </w:tc>
        <w:tc>
          <w:tcPr>
            <w:tcW w:w="794" w:type="dxa"/>
          </w:tcPr>
          <w:p w:rsidR="00375C97" w:rsidRPr="00EC7446" w:rsidRDefault="00375C97">
            <w:pPr>
              <w:pStyle w:val="Sidhuvud"/>
              <w:spacing w:line="220" w:lineRule="exact"/>
              <w:jc w:val="right"/>
              <w:rPr>
                <w:b/>
                <w:sz w:val="18"/>
              </w:rPr>
            </w:pPr>
            <w:r w:rsidRPr="00EC7446">
              <w:rPr>
                <w:b/>
                <w:sz w:val="18"/>
              </w:rPr>
              <w:t>M</w:t>
            </w:r>
          </w:p>
        </w:tc>
        <w:tc>
          <w:tcPr>
            <w:tcW w:w="794" w:type="dxa"/>
          </w:tcPr>
          <w:p w:rsidR="00375C97" w:rsidRPr="00EC7446" w:rsidRDefault="00375C97">
            <w:pPr>
              <w:pStyle w:val="Sidhuvud"/>
              <w:spacing w:line="220" w:lineRule="exact"/>
              <w:jc w:val="right"/>
              <w:rPr>
                <w:b/>
                <w:sz w:val="18"/>
              </w:rPr>
            </w:pPr>
            <w:r w:rsidRPr="00EC7446">
              <w:rPr>
                <w:b/>
                <w:sz w:val="18"/>
              </w:rPr>
              <w:t>Totalt</w:t>
            </w:r>
          </w:p>
        </w:tc>
      </w:tr>
      <w:tr w:rsidR="00000000" w:rsidRPr="00EC7446">
        <w:tblPrEx>
          <w:tblCellMar>
            <w:top w:w="0" w:type="dxa"/>
            <w:bottom w:w="0" w:type="dxa"/>
          </w:tblCellMar>
        </w:tblPrEx>
        <w:trPr>
          <w:trHeight w:val="260"/>
        </w:trPr>
        <w:tc>
          <w:tcPr>
            <w:tcW w:w="3532" w:type="dxa"/>
          </w:tcPr>
          <w:p w:rsidR="00375C97" w:rsidRPr="00EC7446" w:rsidRDefault="00375C97">
            <w:pPr>
              <w:spacing w:line="220" w:lineRule="exact"/>
              <w:rPr>
                <w:sz w:val="18"/>
              </w:rPr>
            </w:pPr>
            <w:r w:rsidRPr="00EC7446">
              <w:rPr>
                <w:sz w:val="18"/>
              </w:rPr>
              <w:t>0–24</w:t>
            </w:r>
          </w:p>
        </w:tc>
        <w:tc>
          <w:tcPr>
            <w:tcW w:w="794" w:type="dxa"/>
          </w:tcPr>
          <w:p w:rsidR="00375C97" w:rsidRPr="00EC7446" w:rsidRDefault="00375C97">
            <w:pPr>
              <w:pStyle w:val="Sidhuvud"/>
              <w:spacing w:line="220" w:lineRule="exact"/>
              <w:jc w:val="right"/>
              <w:rPr>
                <w:sz w:val="18"/>
              </w:rPr>
            </w:pPr>
            <w:r w:rsidRPr="00EC7446">
              <w:rPr>
                <w:sz w:val="18"/>
              </w:rPr>
              <w:t>5</w:t>
            </w:r>
          </w:p>
        </w:tc>
        <w:tc>
          <w:tcPr>
            <w:tcW w:w="794" w:type="dxa"/>
          </w:tcPr>
          <w:p w:rsidR="00375C97" w:rsidRPr="00EC7446" w:rsidRDefault="00375C97">
            <w:pPr>
              <w:pStyle w:val="Sidhuvud"/>
              <w:spacing w:line="220" w:lineRule="exact"/>
              <w:jc w:val="right"/>
              <w:rPr>
                <w:sz w:val="18"/>
              </w:rPr>
            </w:pPr>
            <w:r w:rsidRPr="00EC7446">
              <w:rPr>
                <w:sz w:val="18"/>
              </w:rPr>
              <w:t>4</w:t>
            </w:r>
          </w:p>
        </w:tc>
        <w:tc>
          <w:tcPr>
            <w:tcW w:w="794" w:type="dxa"/>
          </w:tcPr>
          <w:p w:rsidR="00375C97" w:rsidRPr="00EC7446" w:rsidRDefault="00375C97">
            <w:pPr>
              <w:pStyle w:val="Sidhuvud"/>
              <w:spacing w:line="220" w:lineRule="exact"/>
              <w:jc w:val="right"/>
              <w:rPr>
                <w:sz w:val="18"/>
              </w:rPr>
            </w:pPr>
            <w:r w:rsidRPr="00EC7446">
              <w:rPr>
                <w:sz w:val="18"/>
              </w:rPr>
              <w:t>9</w:t>
            </w:r>
          </w:p>
        </w:tc>
      </w:tr>
      <w:tr w:rsidR="00000000" w:rsidRPr="00EC7446">
        <w:tblPrEx>
          <w:tblCellMar>
            <w:top w:w="0" w:type="dxa"/>
            <w:bottom w:w="0" w:type="dxa"/>
          </w:tblCellMar>
        </w:tblPrEx>
        <w:trPr>
          <w:trHeight w:val="260"/>
        </w:trPr>
        <w:tc>
          <w:tcPr>
            <w:tcW w:w="3532" w:type="dxa"/>
          </w:tcPr>
          <w:p w:rsidR="00375C97" w:rsidRPr="00EC7446" w:rsidRDefault="00375C97">
            <w:pPr>
              <w:spacing w:line="220" w:lineRule="exact"/>
              <w:rPr>
                <w:sz w:val="18"/>
              </w:rPr>
            </w:pPr>
            <w:r w:rsidRPr="00EC7446">
              <w:rPr>
                <w:sz w:val="18"/>
              </w:rPr>
              <w:t>25–29</w:t>
            </w:r>
          </w:p>
        </w:tc>
        <w:tc>
          <w:tcPr>
            <w:tcW w:w="794" w:type="dxa"/>
          </w:tcPr>
          <w:p w:rsidR="00375C97" w:rsidRPr="00EC7446" w:rsidRDefault="00375C97">
            <w:pPr>
              <w:pStyle w:val="Sidhuvud"/>
              <w:spacing w:line="220" w:lineRule="exact"/>
              <w:jc w:val="right"/>
              <w:rPr>
                <w:sz w:val="18"/>
              </w:rPr>
            </w:pPr>
            <w:r w:rsidRPr="00EC7446">
              <w:rPr>
                <w:sz w:val="18"/>
              </w:rPr>
              <w:t>24</w:t>
            </w:r>
          </w:p>
        </w:tc>
        <w:tc>
          <w:tcPr>
            <w:tcW w:w="794" w:type="dxa"/>
          </w:tcPr>
          <w:p w:rsidR="00375C97" w:rsidRPr="00EC7446" w:rsidRDefault="00375C97">
            <w:pPr>
              <w:pStyle w:val="Sidhuvud"/>
              <w:spacing w:line="220" w:lineRule="exact"/>
              <w:jc w:val="right"/>
              <w:rPr>
                <w:sz w:val="18"/>
              </w:rPr>
            </w:pPr>
            <w:r w:rsidRPr="00EC7446">
              <w:rPr>
                <w:sz w:val="18"/>
              </w:rPr>
              <w:t>17</w:t>
            </w:r>
          </w:p>
        </w:tc>
        <w:tc>
          <w:tcPr>
            <w:tcW w:w="794" w:type="dxa"/>
          </w:tcPr>
          <w:p w:rsidR="00375C97" w:rsidRPr="00EC7446" w:rsidRDefault="00375C97">
            <w:pPr>
              <w:pStyle w:val="Sidhuvud"/>
              <w:spacing w:line="220" w:lineRule="exact"/>
              <w:jc w:val="right"/>
              <w:rPr>
                <w:sz w:val="18"/>
              </w:rPr>
            </w:pPr>
            <w:r w:rsidRPr="00EC7446">
              <w:rPr>
                <w:sz w:val="18"/>
              </w:rPr>
              <w:t>41</w:t>
            </w:r>
          </w:p>
        </w:tc>
      </w:tr>
      <w:tr w:rsidR="00000000" w:rsidRPr="00EC7446">
        <w:tblPrEx>
          <w:tblCellMar>
            <w:top w:w="0" w:type="dxa"/>
            <w:bottom w:w="0" w:type="dxa"/>
          </w:tblCellMar>
        </w:tblPrEx>
        <w:trPr>
          <w:trHeight w:val="260"/>
        </w:trPr>
        <w:tc>
          <w:tcPr>
            <w:tcW w:w="3532" w:type="dxa"/>
          </w:tcPr>
          <w:p w:rsidR="00375C97" w:rsidRPr="00EC7446" w:rsidRDefault="00375C97">
            <w:pPr>
              <w:spacing w:line="220" w:lineRule="exact"/>
              <w:rPr>
                <w:sz w:val="18"/>
              </w:rPr>
            </w:pPr>
            <w:r w:rsidRPr="00EC7446">
              <w:rPr>
                <w:sz w:val="18"/>
              </w:rPr>
              <w:t>30–34</w:t>
            </w:r>
          </w:p>
        </w:tc>
        <w:tc>
          <w:tcPr>
            <w:tcW w:w="794" w:type="dxa"/>
          </w:tcPr>
          <w:p w:rsidR="00375C97" w:rsidRPr="00EC7446" w:rsidRDefault="00375C97">
            <w:pPr>
              <w:pStyle w:val="Sidhuvud"/>
              <w:spacing w:line="220" w:lineRule="exact"/>
              <w:jc w:val="right"/>
              <w:rPr>
                <w:sz w:val="18"/>
              </w:rPr>
            </w:pPr>
            <w:r w:rsidRPr="00EC7446">
              <w:rPr>
                <w:sz w:val="18"/>
              </w:rPr>
              <w:t>40</w:t>
            </w:r>
          </w:p>
        </w:tc>
        <w:tc>
          <w:tcPr>
            <w:tcW w:w="794" w:type="dxa"/>
          </w:tcPr>
          <w:p w:rsidR="00375C97" w:rsidRPr="00EC7446" w:rsidRDefault="00375C97">
            <w:pPr>
              <w:pStyle w:val="Sidhuvud"/>
              <w:spacing w:line="220" w:lineRule="exact"/>
              <w:jc w:val="right"/>
              <w:rPr>
                <w:sz w:val="18"/>
              </w:rPr>
            </w:pPr>
            <w:r w:rsidRPr="00EC7446">
              <w:rPr>
                <w:sz w:val="18"/>
              </w:rPr>
              <w:t>23</w:t>
            </w:r>
          </w:p>
        </w:tc>
        <w:tc>
          <w:tcPr>
            <w:tcW w:w="794" w:type="dxa"/>
          </w:tcPr>
          <w:p w:rsidR="00375C97" w:rsidRPr="00EC7446" w:rsidRDefault="00375C97">
            <w:pPr>
              <w:pStyle w:val="Sidhuvud"/>
              <w:spacing w:line="220" w:lineRule="exact"/>
              <w:jc w:val="right"/>
              <w:rPr>
                <w:sz w:val="18"/>
              </w:rPr>
            </w:pPr>
            <w:r w:rsidRPr="00EC7446">
              <w:rPr>
                <w:sz w:val="18"/>
              </w:rPr>
              <w:t>63</w:t>
            </w:r>
          </w:p>
        </w:tc>
      </w:tr>
      <w:tr w:rsidR="00000000" w:rsidRPr="00EC7446">
        <w:tblPrEx>
          <w:tblCellMar>
            <w:top w:w="0" w:type="dxa"/>
            <w:bottom w:w="0" w:type="dxa"/>
          </w:tblCellMar>
        </w:tblPrEx>
        <w:trPr>
          <w:trHeight w:val="260"/>
        </w:trPr>
        <w:tc>
          <w:tcPr>
            <w:tcW w:w="3532" w:type="dxa"/>
          </w:tcPr>
          <w:p w:rsidR="00375C97" w:rsidRPr="00EC7446" w:rsidRDefault="00375C97">
            <w:pPr>
              <w:spacing w:line="220" w:lineRule="exact"/>
              <w:rPr>
                <w:sz w:val="18"/>
              </w:rPr>
            </w:pPr>
            <w:r w:rsidRPr="00EC7446">
              <w:rPr>
                <w:sz w:val="18"/>
              </w:rPr>
              <w:t>35–39</w:t>
            </w:r>
          </w:p>
        </w:tc>
        <w:tc>
          <w:tcPr>
            <w:tcW w:w="794" w:type="dxa"/>
          </w:tcPr>
          <w:p w:rsidR="00375C97" w:rsidRPr="00EC7446" w:rsidRDefault="00375C97">
            <w:pPr>
              <w:pStyle w:val="Sidhuvud"/>
              <w:spacing w:line="220" w:lineRule="exact"/>
              <w:jc w:val="right"/>
              <w:rPr>
                <w:sz w:val="18"/>
              </w:rPr>
            </w:pPr>
            <w:r w:rsidRPr="00EC7446">
              <w:rPr>
                <w:sz w:val="18"/>
              </w:rPr>
              <w:t>54</w:t>
            </w:r>
          </w:p>
        </w:tc>
        <w:tc>
          <w:tcPr>
            <w:tcW w:w="794" w:type="dxa"/>
          </w:tcPr>
          <w:p w:rsidR="00375C97" w:rsidRPr="00EC7446" w:rsidRDefault="00375C97">
            <w:pPr>
              <w:pStyle w:val="Sidhuvud"/>
              <w:spacing w:line="220" w:lineRule="exact"/>
              <w:jc w:val="right"/>
              <w:rPr>
                <w:sz w:val="18"/>
              </w:rPr>
            </w:pPr>
            <w:r w:rsidRPr="00EC7446">
              <w:rPr>
                <w:sz w:val="18"/>
              </w:rPr>
              <w:t>46</w:t>
            </w:r>
          </w:p>
        </w:tc>
        <w:tc>
          <w:tcPr>
            <w:tcW w:w="794" w:type="dxa"/>
          </w:tcPr>
          <w:p w:rsidR="00375C97" w:rsidRPr="00EC7446" w:rsidRDefault="00375C97">
            <w:pPr>
              <w:pStyle w:val="Sidhuvud"/>
              <w:spacing w:line="220" w:lineRule="exact"/>
              <w:jc w:val="right"/>
              <w:rPr>
                <w:sz w:val="18"/>
              </w:rPr>
            </w:pPr>
            <w:r w:rsidRPr="00EC7446">
              <w:rPr>
                <w:sz w:val="18"/>
              </w:rPr>
              <w:t>100</w:t>
            </w:r>
          </w:p>
        </w:tc>
      </w:tr>
      <w:tr w:rsidR="00000000" w:rsidRPr="00EC7446">
        <w:tblPrEx>
          <w:tblCellMar>
            <w:top w:w="0" w:type="dxa"/>
            <w:bottom w:w="0" w:type="dxa"/>
          </w:tblCellMar>
        </w:tblPrEx>
        <w:trPr>
          <w:trHeight w:val="260"/>
        </w:trPr>
        <w:tc>
          <w:tcPr>
            <w:tcW w:w="3532" w:type="dxa"/>
          </w:tcPr>
          <w:p w:rsidR="00375C97" w:rsidRPr="00EC7446" w:rsidRDefault="00375C97">
            <w:pPr>
              <w:spacing w:line="220" w:lineRule="exact"/>
              <w:rPr>
                <w:sz w:val="18"/>
              </w:rPr>
            </w:pPr>
            <w:r w:rsidRPr="00EC7446">
              <w:rPr>
                <w:sz w:val="18"/>
              </w:rPr>
              <w:t>40–44</w:t>
            </w:r>
          </w:p>
        </w:tc>
        <w:tc>
          <w:tcPr>
            <w:tcW w:w="794" w:type="dxa"/>
          </w:tcPr>
          <w:p w:rsidR="00375C97" w:rsidRPr="00EC7446" w:rsidRDefault="00375C97">
            <w:pPr>
              <w:pStyle w:val="Sidhuvud"/>
              <w:spacing w:line="220" w:lineRule="exact"/>
              <w:jc w:val="right"/>
              <w:rPr>
                <w:sz w:val="18"/>
              </w:rPr>
            </w:pPr>
            <w:r w:rsidRPr="00EC7446">
              <w:rPr>
                <w:sz w:val="18"/>
              </w:rPr>
              <w:t>49</w:t>
            </w:r>
          </w:p>
        </w:tc>
        <w:tc>
          <w:tcPr>
            <w:tcW w:w="794" w:type="dxa"/>
          </w:tcPr>
          <w:p w:rsidR="00375C97" w:rsidRPr="00EC7446" w:rsidRDefault="00375C97">
            <w:pPr>
              <w:pStyle w:val="Sidhuvud"/>
              <w:spacing w:line="220" w:lineRule="exact"/>
              <w:jc w:val="right"/>
              <w:rPr>
                <w:sz w:val="18"/>
              </w:rPr>
            </w:pPr>
            <w:r w:rsidRPr="00EC7446">
              <w:rPr>
                <w:sz w:val="18"/>
              </w:rPr>
              <w:t>40</w:t>
            </w:r>
          </w:p>
        </w:tc>
        <w:tc>
          <w:tcPr>
            <w:tcW w:w="794" w:type="dxa"/>
          </w:tcPr>
          <w:p w:rsidR="00375C97" w:rsidRPr="00EC7446" w:rsidRDefault="00375C97">
            <w:pPr>
              <w:pStyle w:val="Sidhuvud"/>
              <w:spacing w:line="220" w:lineRule="exact"/>
              <w:jc w:val="right"/>
              <w:rPr>
                <w:sz w:val="18"/>
              </w:rPr>
            </w:pPr>
            <w:r w:rsidRPr="00EC7446">
              <w:rPr>
                <w:sz w:val="18"/>
              </w:rPr>
              <w:t>89</w:t>
            </w:r>
          </w:p>
        </w:tc>
      </w:tr>
      <w:tr w:rsidR="00000000" w:rsidRPr="00EC7446">
        <w:tblPrEx>
          <w:tblCellMar>
            <w:top w:w="0" w:type="dxa"/>
            <w:bottom w:w="0" w:type="dxa"/>
          </w:tblCellMar>
        </w:tblPrEx>
        <w:trPr>
          <w:trHeight w:val="260"/>
        </w:trPr>
        <w:tc>
          <w:tcPr>
            <w:tcW w:w="3532" w:type="dxa"/>
          </w:tcPr>
          <w:p w:rsidR="00375C97" w:rsidRPr="00EC7446" w:rsidRDefault="00375C97">
            <w:pPr>
              <w:spacing w:line="220" w:lineRule="exact"/>
              <w:rPr>
                <w:sz w:val="18"/>
              </w:rPr>
            </w:pPr>
            <w:r w:rsidRPr="00EC7446">
              <w:rPr>
                <w:sz w:val="18"/>
              </w:rPr>
              <w:t>45–49</w:t>
            </w:r>
          </w:p>
        </w:tc>
        <w:tc>
          <w:tcPr>
            <w:tcW w:w="794" w:type="dxa"/>
          </w:tcPr>
          <w:p w:rsidR="00375C97" w:rsidRPr="00EC7446" w:rsidRDefault="00375C97">
            <w:pPr>
              <w:pStyle w:val="Sidhuvud"/>
              <w:spacing w:line="220" w:lineRule="exact"/>
              <w:jc w:val="right"/>
              <w:rPr>
                <w:sz w:val="18"/>
              </w:rPr>
            </w:pPr>
            <w:r w:rsidRPr="00EC7446">
              <w:rPr>
                <w:sz w:val="18"/>
              </w:rPr>
              <w:t>31</w:t>
            </w:r>
          </w:p>
        </w:tc>
        <w:tc>
          <w:tcPr>
            <w:tcW w:w="794" w:type="dxa"/>
          </w:tcPr>
          <w:p w:rsidR="00375C97" w:rsidRPr="00EC7446" w:rsidRDefault="00375C97">
            <w:pPr>
              <w:pStyle w:val="Sidhuvud"/>
              <w:spacing w:line="220" w:lineRule="exact"/>
              <w:jc w:val="right"/>
              <w:rPr>
                <w:sz w:val="18"/>
              </w:rPr>
            </w:pPr>
            <w:r w:rsidRPr="00EC7446">
              <w:rPr>
                <w:sz w:val="18"/>
              </w:rPr>
              <w:t>26</w:t>
            </w:r>
          </w:p>
        </w:tc>
        <w:tc>
          <w:tcPr>
            <w:tcW w:w="794" w:type="dxa"/>
          </w:tcPr>
          <w:p w:rsidR="00375C97" w:rsidRPr="00EC7446" w:rsidRDefault="00375C97">
            <w:pPr>
              <w:pStyle w:val="Sidhuvud"/>
              <w:spacing w:line="220" w:lineRule="exact"/>
              <w:jc w:val="right"/>
              <w:rPr>
                <w:sz w:val="18"/>
              </w:rPr>
            </w:pPr>
            <w:r w:rsidRPr="00EC7446">
              <w:rPr>
                <w:sz w:val="18"/>
              </w:rPr>
              <w:t>57</w:t>
            </w:r>
          </w:p>
        </w:tc>
      </w:tr>
      <w:tr w:rsidR="00000000" w:rsidRPr="00EC7446">
        <w:tblPrEx>
          <w:tblCellMar>
            <w:top w:w="0" w:type="dxa"/>
            <w:bottom w:w="0" w:type="dxa"/>
          </w:tblCellMar>
        </w:tblPrEx>
        <w:trPr>
          <w:trHeight w:val="260"/>
        </w:trPr>
        <w:tc>
          <w:tcPr>
            <w:tcW w:w="3532" w:type="dxa"/>
          </w:tcPr>
          <w:p w:rsidR="00375C97" w:rsidRPr="00EC7446" w:rsidRDefault="00375C97">
            <w:pPr>
              <w:spacing w:line="220" w:lineRule="exact"/>
              <w:rPr>
                <w:sz w:val="18"/>
              </w:rPr>
            </w:pPr>
            <w:r w:rsidRPr="00EC7446">
              <w:rPr>
                <w:sz w:val="18"/>
              </w:rPr>
              <w:t>50–54</w:t>
            </w:r>
          </w:p>
        </w:tc>
        <w:tc>
          <w:tcPr>
            <w:tcW w:w="794" w:type="dxa"/>
          </w:tcPr>
          <w:p w:rsidR="00375C97" w:rsidRPr="00EC7446" w:rsidRDefault="00375C97">
            <w:pPr>
              <w:pStyle w:val="Sidhuvud"/>
              <w:spacing w:line="220" w:lineRule="exact"/>
              <w:jc w:val="right"/>
              <w:rPr>
                <w:sz w:val="18"/>
              </w:rPr>
            </w:pPr>
            <w:r w:rsidRPr="00EC7446">
              <w:rPr>
                <w:sz w:val="18"/>
              </w:rPr>
              <w:t>54</w:t>
            </w:r>
          </w:p>
        </w:tc>
        <w:tc>
          <w:tcPr>
            <w:tcW w:w="794" w:type="dxa"/>
          </w:tcPr>
          <w:p w:rsidR="00375C97" w:rsidRPr="00EC7446" w:rsidRDefault="00375C97">
            <w:pPr>
              <w:pStyle w:val="Sidhuvud"/>
              <w:spacing w:line="220" w:lineRule="exact"/>
              <w:jc w:val="right"/>
              <w:rPr>
                <w:sz w:val="18"/>
              </w:rPr>
            </w:pPr>
            <w:r w:rsidRPr="00EC7446">
              <w:rPr>
                <w:sz w:val="18"/>
              </w:rPr>
              <w:t>41</w:t>
            </w:r>
          </w:p>
        </w:tc>
        <w:tc>
          <w:tcPr>
            <w:tcW w:w="794" w:type="dxa"/>
          </w:tcPr>
          <w:p w:rsidR="00375C97" w:rsidRPr="00EC7446" w:rsidRDefault="00375C97">
            <w:pPr>
              <w:pStyle w:val="Sidhuvud"/>
              <w:spacing w:line="220" w:lineRule="exact"/>
              <w:jc w:val="right"/>
              <w:rPr>
                <w:sz w:val="18"/>
              </w:rPr>
            </w:pPr>
            <w:r w:rsidRPr="00EC7446">
              <w:rPr>
                <w:sz w:val="18"/>
              </w:rPr>
              <w:t>95</w:t>
            </w:r>
          </w:p>
        </w:tc>
      </w:tr>
      <w:tr w:rsidR="00000000" w:rsidRPr="00EC7446">
        <w:tblPrEx>
          <w:tblCellMar>
            <w:top w:w="0" w:type="dxa"/>
            <w:bottom w:w="0" w:type="dxa"/>
          </w:tblCellMar>
        </w:tblPrEx>
        <w:trPr>
          <w:trHeight w:val="260"/>
        </w:trPr>
        <w:tc>
          <w:tcPr>
            <w:tcW w:w="3532" w:type="dxa"/>
          </w:tcPr>
          <w:p w:rsidR="00375C97" w:rsidRPr="00EC7446" w:rsidRDefault="00375C97">
            <w:pPr>
              <w:spacing w:line="220" w:lineRule="exact"/>
              <w:rPr>
                <w:sz w:val="18"/>
              </w:rPr>
            </w:pPr>
            <w:r w:rsidRPr="00EC7446">
              <w:rPr>
                <w:sz w:val="18"/>
              </w:rPr>
              <w:t>55–59</w:t>
            </w:r>
          </w:p>
        </w:tc>
        <w:tc>
          <w:tcPr>
            <w:tcW w:w="794" w:type="dxa"/>
          </w:tcPr>
          <w:p w:rsidR="00375C97" w:rsidRPr="00EC7446" w:rsidRDefault="00375C97">
            <w:pPr>
              <w:pStyle w:val="Sidhuvud"/>
              <w:spacing w:line="220" w:lineRule="exact"/>
              <w:jc w:val="right"/>
              <w:rPr>
                <w:sz w:val="18"/>
              </w:rPr>
            </w:pPr>
            <w:r w:rsidRPr="00EC7446">
              <w:rPr>
                <w:sz w:val="18"/>
              </w:rPr>
              <w:t>79</w:t>
            </w:r>
          </w:p>
        </w:tc>
        <w:tc>
          <w:tcPr>
            <w:tcW w:w="794" w:type="dxa"/>
          </w:tcPr>
          <w:p w:rsidR="00375C97" w:rsidRPr="00EC7446" w:rsidRDefault="00375C97">
            <w:pPr>
              <w:pStyle w:val="Sidhuvud"/>
              <w:spacing w:line="220" w:lineRule="exact"/>
              <w:jc w:val="right"/>
              <w:rPr>
                <w:sz w:val="18"/>
              </w:rPr>
            </w:pPr>
            <w:r w:rsidRPr="00EC7446">
              <w:rPr>
                <w:sz w:val="18"/>
              </w:rPr>
              <w:t>35</w:t>
            </w:r>
          </w:p>
        </w:tc>
        <w:tc>
          <w:tcPr>
            <w:tcW w:w="794" w:type="dxa"/>
          </w:tcPr>
          <w:p w:rsidR="00375C97" w:rsidRPr="00EC7446" w:rsidRDefault="00375C97">
            <w:pPr>
              <w:pStyle w:val="Sidhuvud"/>
              <w:spacing w:line="220" w:lineRule="exact"/>
              <w:jc w:val="right"/>
              <w:rPr>
                <w:sz w:val="18"/>
              </w:rPr>
            </w:pPr>
            <w:r w:rsidRPr="00EC7446">
              <w:rPr>
                <w:sz w:val="18"/>
              </w:rPr>
              <w:t>114</w:t>
            </w:r>
          </w:p>
        </w:tc>
      </w:tr>
      <w:tr w:rsidR="00000000" w:rsidRPr="00EC7446">
        <w:tblPrEx>
          <w:tblCellMar>
            <w:top w:w="0" w:type="dxa"/>
            <w:bottom w:w="0" w:type="dxa"/>
          </w:tblCellMar>
        </w:tblPrEx>
        <w:trPr>
          <w:trHeight w:val="260"/>
        </w:trPr>
        <w:tc>
          <w:tcPr>
            <w:tcW w:w="3532" w:type="dxa"/>
          </w:tcPr>
          <w:p w:rsidR="00375C97" w:rsidRPr="00EC7446" w:rsidRDefault="00375C97">
            <w:pPr>
              <w:spacing w:line="220" w:lineRule="exact"/>
            </w:pPr>
            <w:r w:rsidRPr="00EC7446">
              <w:t>60–</w:t>
            </w:r>
          </w:p>
        </w:tc>
        <w:tc>
          <w:tcPr>
            <w:tcW w:w="794" w:type="dxa"/>
          </w:tcPr>
          <w:p w:rsidR="00375C97" w:rsidRPr="00EC7446" w:rsidRDefault="00375C97">
            <w:pPr>
              <w:pStyle w:val="Sidhuvud"/>
              <w:spacing w:line="220" w:lineRule="exact"/>
              <w:jc w:val="right"/>
            </w:pPr>
            <w:r w:rsidRPr="00EC7446">
              <w:t>37</w:t>
            </w:r>
          </w:p>
        </w:tc>
        <w:tc>
          <w:tcPr>
            <w:tcW w:w="794" w:type="dxa"/>
          </w:tcPr>
          <w:p w:rsidR="00375C97" w:rsidRPr="00EC7446" w:rsidRDefault="00375C97">
            <w:pPr>
              <w:pStyle w:val="Sidhuvud"/>
              <w:spacing w:line="220" w:lineRule="exact"/>
              <w:jc w:val="right"/>
            </w:pPr>
            <w:r w:rsidRPr="00EC7446">
              <w:t>15</w:t>
            </w:r>
          </w:p>
        </w:tc>
        <w:tc>
          <w:tcPr>
            <w:tcW w:w="794" w:type="dxa"/>
          </w:tcPr>
          <w:p w:rsidR="00375C97" w:rsidRPr="00EC7446" w:rsidRDefault="00375C97">
            <w:pPr>
              <w:pStyle w:val="Sidhuvud"/>
              <w:spacing w:line="220" w:lineRule="exact"/>
              <w:jc w:val="right"/>
            </w:pPr>
            <w:r w:rsidRPr="00EC7446">
              <w:t>52</w:t>
            </w:r>
          </w:p>
        </w:tc>
      </w:tr>
      <w:tr w:rsidR="00000000" w:rsidRPr="00EC7446">
        <w:tblPrEx>
          <w:tblCellMar>
            <w:top w:w="0" w:type="dxa"/>
            <w:bottom w:w="0" w:type="dxa"/>
          </w:tblCellMar>
        </w:tblPrEx>
        <w:tc>
          <w:tcPr>
            <w:tcW w:w="3532" w:type="dxa"/>
          </w:tcPr>
          <w:p w:rsidR="00375C97" w:rsidRPr="00EC7446" w:rsidRDefault="00375C97">
            <w:pPr>
              <w:rPr>
                <w:b/>
              </w:rPr>
            </w:pPr>
            <w:r w:rsidRPr="00EC7446">
              <w:rPr>
                <w:b/>
              </w:rPr>
              <w:t>Totalt</w:t>
            </w:r>
          </w:p>
        </w:tc>
        <w:tc>
          <w:tcPr>
            <w:tcW w:w="794" w:type="dxa"/>
          </w:tcPr>
          <w:p w:rsidR="00375C97" w:rsidRPr="00EC7446" w:rsidRDefault="00375C97">
            <w:pPr>
              <w:pStyle w:val="Sidhuvud"/>
              <w:jc w:val="right"/>
              <w:rPr>
                <w:b/>
              </w:rPr>
            </w:pPr>
            <w:r w:rsidRPr="00EC7446">
              <w:rPr>
                <w:b/>
              </w:rPr>
              <w:t>373</w:t>
            </w:r>
          </w:p>
        </w:tc>
        <w:tc>
          <w:tcPr>
            <w:tcW w:w="794" w:type="dxa"/>
          </w:tcPr>
          <w:p w:rsidR="00375C97" w:rsidRPr="00EC7446" w:rsidRDefault="00375C97">
            <w:pPr>
              <w:pStyle w:val="Sidhuvud"/>
              <w:jc w:val="right"/>
              <w:rPr>
                <w:b/>
              </w:rPr>
            </w:pPr>
            <w:r w:rsidRPr="00EC7446">
              <w:rPr>
                <w:b/>
              </w:rPr>
              <w:t>247</w:t>
            </w:r>
          </w:p>
        </w:tc>
        <w:tc>
          <w:tcPr>
            <w:tcW w:w="794" w:type="dxa"/>
          </w:tcPr>
          <w:p w:rsidR="00375C97" w:rsidRPr="00EC7446" w:rsidRDefault="00375C97">
            <w:pPr>
              <w:pStyle w:val="Sidhuvud"/>
              <w:jc w:val="right"/>
              <w:rPr>
                <w:b/>
              </w:rPr>
            </w:pPr>
            <w:r w:rsidRPr="00EC7446">
              <w:rPr>
                <w:b/>
              </w:rPr>
              <w:t>620</w:t>
            </w:r>
          </w:p>
        </w:tc>
      </w:tr>
    </w:tbl>
    <w:p w:rsidR="00375C97" w:rsidRPr="00EC7446" w:rsidRDefault="00375C97">
      <w:pPr>
        <w:rPr>
          <w:b/>
          <w:sz w:val="18"/>
        </w:rPr>
      </w:pPr>
      <w:r w:rsidRPr="00EC7446">
        <w:rPr>
          <w:b/>
        </w:rPr>
        <w:t>Antalet anställda fördelade på avdelning och kön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2"/>
        <w:gridCol w:w="794"/>
        <w:gridCol w:w="794"/>
        <w:gridCol w:w="794"/>
      </w:tblGrid>
      <w:tr w:rsidR="00000000" w:rsidRPr="00EC7446">
        <w:tblPrEx>
          <w:tblCellMar>
            <w:top w:w="0" w:type="dxa"/>
            <w:bottom w:w="0" w:type="dxa"/>
          </w:tblCellMar>
        </w:tblPrEx>
        <w:tc>
          <w:tcPr>
            <w:tcW w:w="3532" w:type="dxa"/>
          </w:tcPr>
          <w:p w:rsidR="00375C97" w:rsidRPr="00EC7446" w:rsidRDefault="00375C97">
            <w:pPr>
              <w:rPr>
                <w:b/>
                <w:sz w:val="18"/>
              </w:rPr>
            </w:pPr>
            <w:r w:rsidRPr="00EC7446">
              <w:rPr>
                <w:b/>
                <w:sz w:val="18"/>
              </w:rPr>
              <w:t>Avdelning</w:t>
            </w:r>
          </w:p>
        </w:tc>
        <w:tc>
          <w:tcPr>
            <w:tcW w:w="794" w:type="dxa"/>
          </w:tcPr>
          <w:p w:rsidR="00375C97" w:rsidRPr="00EC7446" w:rsidRDefault="00375C97">
            <w:pPr>
              <w:pStyle w:val="Sidhuvud"/>
              <w:jc w:val="right"/>
              <w:rPr>
                <w:b/>
                <w:sz w:val="18"/>
              </w:rPr>
            </w:pPr>
            <w:r w:rsidRPr="00EC7446">
              <w:rPr>
                <w:b/>
                <w:sz w:val="18"/>
              </w:rPr>
              <w:t>K</w:t>
            </w:r>
          </w:p>
        </w:tc>
        <w:tc>
          <w:tcPr>
            <w:tcW w:w="794" w:type="dxa"/>
          </w:tcPr>
          <w:p w:rsidR="00375C97" w:rsidRPr="00EC7446" w:rsidRDefault="00375C97">
            <w:pPr>
              <w:pStyle w:val="Sidhuvud"/>
              <w:jc w:val="right"/>
              <w:rPr>
                <w:b/>
                <w:sz w:val="18"/>
              </w:rPr>
            </w:pPr>
            <w:r w:rsidRPr="00EC7446">
              <w:rPr>
                <w:b/>
                <w:sz w:val="18"/>
              </w:rPr>
              <w:t>M</w:t>
            </w:r>
          </w:p>
        </w:tc>
        <w:tc>
          <w:tcPr>
            <w:tcW w:w="794" w:type="dxa"/>
          </w:tcPr>
          <w:p w:rsidR="00375C97" w:rsidRPr="00EC7446" w:rsidRDefault="00375C97">
            <w:pPr>
              <w:pStyle w:val="Sidhuvud"/>
              <w:jc w:val="right"/>
              <w:rPr>
                <w:b/>
                <w:sz w:val="18"/>
              </w:rPr>
            </w:pPr>
            <w:r w:rsidRPr="00EC7446">
              <w:rPr>
                <w:b/>
                <w:sz w:val="18"/>
              </w:rPr>
              <w:t>Totalt</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Riksdagsdir., KK, RUT, Info, RIK</w:t>
            </w:r>
          </w:p>
        </w:tc>
        <w:tc>
          <w:tcPr>
            <w:tcW w:w="794" w:type="dxa"/>
          </w:tcPr>
          <w:p w:rsidR="00375C97" w:rsidRPr="00EC7446" w:rsidRDefault="00375C97">
            <w:pPr>
              <w:pStyle w:val="Sidhuvud"/>
              <w:jc w:val="right"/>
              <w:rPr>
                <w:sz w:val="18"/>
              </w:rPr>
            </w:pPr>
            <w:r w:rsidRPr="00EC7446">
              <w:rPr>
                <w:sz w:val="18"/>
              </w:rPr>
              <w:t>104</w:t>
            </w:r>
          </w:p>
        </w:tc>
        <w:tc>
          <w:tcPr>
            <w:tcW w:w="794" w:type="dxa"/>
          </w:tcPr>
          <w:p w:rsidR="00375C97" w:rsidRPr="00EC7446" w:rsidRDefault="00375C97">
            <w:pPr>
              <w:pStyle w:val="Sidhuvud"/>
              <w:jc w:val="right"/>
              <w:rPr>
                <w:sz w:val="18"/>
              </w:rPr>
            </w:pPr>
            <w:r w:rsidRPr="00EC7446">
              <w:rPr>
                <w:sz w:val="18"/>
              </w:rPr>
              <w:t>45</w:t>
            </w:r>
          </w:p>
        </w:tc>
        <w:tc>
          <w:tcPr>
            <w:tcW w:w="794" w:type="dxa"/>
          </w:tcPr>
          <w:p w:rsidR="00375C97" w:rsidRPr="00EC7446" w:rsidRDefault="00375C97">
            <w:pPr>
              <w:pStyle w:val="Sidhuvud"/>
              <w:jc w:val="right"/>
              <w:rPr>
                <w:sz w:val="18"/>
              </w:rPr>
            </w:pPr>
            <w:r w:rsidRPr="00EC7446">
              <w:rPr>
                <w:sz w:val="18"/>
              </w:rPr>
              <w:t>149</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Utskotten, EU-nämnden</w:t>
            </w:r>
          </w:p>
        </w:tc>
        <w:tc>
          <w:tcPr>
            <w:tcW w:w="794" w:type="dxa"/>
          </w:tcPr>
          <w:p w:rsidR="00375C97" w:rsidRPr="00EC7446" w:rsidRDefault="00375C97">
            <w:pPr>
              <w:pStyle w:val="Sidhuvud"/>
              <w:jc w:val="right"/>
              <w:rPr>
                <w:sz w:val="18"/>
              </w:rPr>
            </w:pPr>
            <w:r w:rsidRPr="00EC7446">
              <w:rPr>
                <w:sz w:val="18"/>
              </w:rPr>
              <w:t>79</w:t>
            </w:r>
          </w:p>
        </w:tc>
        <w:tc>
          <w:tcPr>
            <w:tcW w:w="794" w:type="dxa"/>
          </w:tcPr>
          <w:p w:rsidR="00375C97" w:rsidRPr="00EC7446" w:rsidRDefault="00375C97">
            <w:pPr>
              <w:pStyle w:val="Sidhuvud"/>
              <w:jc w:val="right"/>
              <w:rPr>
                <w:sz w:val="18"/>
              </w:rPr>
            </w:pPr>
            <w:r w:rsidRPr="00EC7446">
              <w:rPr>
                <w:sz w:val="18"/>
              </w:rPr>
              <w:t>42</w:t>
            </w:r>
          </w:p>
        </w:tc>
        <w:tc>
          <w:tcPr>
            <w:tcW w:w="794" w:type="dxa"/>
          </w:tcPr>
          <w:p w:rsidR="00375C97" w:rsidRPr="00EC7446" w:rsidRDefault="00375C97">
            <w:pPr>
              <w:pStyle w:val="Sidhuvud"/>
              <w:jc w:val="right"/>
              <w:rPr>
                <w:sz w:val="18"/>
              </w:rPr>
            </w:pPr>
            <w:r w:rsidRPr="00EC7446">
              <w:rPr>
                <w:sz w:val="18"/>
              </w:rPr>
              <w:t>121</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Adm. kontoret, ledning och stab</w:t>
            </w:r>
          </w:p>
        </w:tc>
        <w:tc>
          <w:tcPr>
            <w:tcW w:w="794" w:type="dxa"/>
          </w:tcPr>
          <w:p w:rsidR="00375C97" w:rsidRPr="00EC7446" w:rsidRDefault="00375C97">
            <w:pPr>
              <w:pStyle w:val="Sidhuvud"/>
              <w:jc w:val="right"/>
              <w:rPr>
                <w:sz w:val="18"/>
              </w:rPr>
            </w:pPr>
            <w:r w:rsidRPr="00EC7446">
              <w:rPr>
                <w:sz w:val="18"/>
              </w:rPr>
              <w:t>30</w:t>
            </w:r>
          </w:p>
        </w:tc>
        <w:tc>
          <w:tcPr>
            <w:tcW w:w="794" w:type="dxa"/>
          </w:tcPr>
          <w:p w:rsidR="00375C97" w:rsidRPr="00EC7446" w:rsidRDefault="00375C97">
            <w:pPr>
              <w:pStyle w:val="Sidhuvud"/>
              <w:jc w:val="right"/>
              <w:rPr>
                <w:sz w:val="18"/>
              </w:rPr>
            </w:pPr>
            <w:r w:rsidRPr="00EC7446">
              <w:rPr>
                <w:sz w:val="18"/>
              </w:rPr>
              <w:t>10</w:t>
            </w:r>
          </w:p>
        </w:tc>
        <w:tc>
          <w:tcPr>
            <w:tcW w:w="794" w:type="dxa"/>
          </w:tcPr>
          <w:p w:rsidR="00375C97" w:rsidRPr="00EC7446" w:rsidRDefault="00375C97">
            <w:pPr>
              <w:pStyle w:val="Sidhuvud"/>
              <w:jc w:val="right"/>
              <w:rPr>
                <w:sz w:val="18"/>
              </w:rPr>
            </w:pPr>
            <w:r w:rsidRPr="00EC7446">
              <w:rPr>
                <w:sz w:val="18"/>
              </w:rPr>
              <w:t>40</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Avd. för intern service</w:t>
            </w:r>
          </w:p>
        </w:tc>
        <w:tc>
          <w:tcPr>
            <w:tcW w:w="794" w:type="dxa"/>
          </w:tcPr>
          <w:p w:rsidR="00375C97" w:rsidRPr="00EC7446" w:rsidRDefault="00375C97">
            <w:pPr>
              <w:pStyle w:val="Sidhuvud"/>
              <w:jc w:val="right"/>
              <w:rPr>
                <w:sz w:val="18"/>
              </w:rPr>
            </w:pPr>
            <w:r w:rsidRPr="00EC7446">
              <w:rPr>
                <w:sz w:val="18"/>
              </w:rPr>
              <w:t>79</w:t>
            </w:r>
          </w:p>
        </w:tc>
        <w:tc>
          <w:tcPr>
            <w:tcW w:w="794" w:type="dxa"/>
          </w:tcPr>
          <w:p w:rsidR="00375C97" w:rsidRPr="00EC7446" w:rsidRDefault="00375C97">
            <w:pPr>
              <w:pStyle w:val="Sidhuvud"/>
              <w:jc w:val="right"/>
              <w:rPr>
                <w:sz w:val="18"/>
              </w:rPr>
            </w:pPr>
            <w:r w:rsidRPr="00EC7446">
              <w:rPr>
                <w:sz w:val="18"/>
              </w:rPr>
              <w:t>73</w:t>
            </w:r>
          </w:p>
        </w:tc>
        <w:tc>
          <w:tcPr>
            <w:tcW w:w="794" w:type="dxa"/>
          </w:tcPr>
          <w:p w:rsidR="00375C97" w:rsidRPr="00EC7446" w:rsidRDefault="00375C97">
            <w:pPr>
              <w:pStyle w:val="Sidhuvud"/>
              <w:jc w:val="right"/>
              <w:rPr>
                <w:sz w:val="18"/>
              </w:rPr>
            </w:pPr>
            <w:r w:rsidRPr="00EC7446">
              <w:rPr>
                <w:sz w:val="18"/>
              </w:rPr>
              <w:t>152</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Avd. för kunskapsförsörjning</w:t>
            </w:r>
          </w:p>
        </w:tc>
        <w:tc>
          <w:tcPr>
            <w:tcW w:w="794" w:type="dxa"/>
          </w:tcPr>
          <w:p w:rsidR="00375C97" w:rsidRPr="00EC7446" w:rsidRDefault="00375C97">
            <w:pPr>
              <w:pStyle w:val="Sidhuvud"/>
              <w:jc w:val="right"/>
              <w:rPr>
                <w:sz w:val="18"/>
              </w:rPr>
            </w:pPr>
            <w:r w:rsidRPr="00EC7446">
              <w:rPr>
                <w:sz w:val="18"/>
              </w:rPr>
              <w:t>57</w:t>
            </w:r>
          </w:p>
        </w:tc>
        <w:tc>
          <w:tcPr>
            <w:tcW w:w="794" w:type="dxa"/>
          </w:tcPr>
          <w:p w:rsidR="00375C97" w:rsidRPr="00EC7446" w:rsidRDefault="00375C97">
            <w:pPr>
              <w:pStyle w:val="Sidhuvud"/>
              <w:jc w:val="right"/>
              <w:rPr>
                <w:sz w:val="18"/>
              </w:rPr>
            </w:pPr>
            <w:r w:rsidRPr="00EC7446">
              <w:rPr>
                <w:sz w:val="18"/>
              </w:rPr>
              <w:t>38</w:t>
            </w:r>
          </w:p>
        </w:tc>
        <w:tc>
          <w:tcPr>
            <w:tcW w:w="794" w:type="dxa"/>
          </w:tcPr>
          <w:p w:rsidR="00375C97" w:rsidRPr="00EC7446" w:rsidRDefault="00375C97">
            <w:pPr>
              <w:pStyle w:val="Sidhuvud"/>
              <w:jc w:val="right"/>
              <w:rPr>
                <w:sz w:val="18"/>
              </w:rPr>
            </w:pPr>
            <w:r w:rsidRPr="00EC7446">
              <w:rPr>
                <w:sz w:val="18"/>
              </w:rPr>
              <w:t>95</w:t>
            </w:r>
          </w:p>
        </w:tc>
      </w:tr>
      <w:tr w:rsidR="00000000" w:rsidRPr="00EC7446">
        <w:tblPrEx>
          <w:tblCellMar>
            <w:top w:w="0" w:type="dxa"/>
            <w:bottom w:w="0" w:type="dxa"/>
          </w:tblCellMar>
        </w:tblPrEx>
        <w:tc>
          <w:tcPr>
            <w:tcW w:w="3532" w:type="dxa"/>
          </w:tcPr>
          <w:p w:rsidR="00375C97" w:rsidRPr="00EC7446" w:rsidRDefault="00375C97">
            <w:pPr>
              <w:rPr>
                <w:sz w:val="18"/>
              </w:rPr>
            </w:pPr>
            <w:r w:rsidRPr="00EC7446">
              <w:rPr>
                <w:sz w:val="18"/>
              </w:rPr>
              <w:t>IT-avdelningen</w:t>
            </w:r>
          </w:p>
        </w:tc>
        <w:tc>
          <w:tcPr>
            <w:tcW w:w="794" w:type="dxa"/>
          </w:tcPr>
          <w:p w:rsidR="00375C97" w:rsidRPr="00EC7446" w:rsidRDefault="00375C97">
            <w:pPr>
              <w:pStyle w:val="Sidhuvud"/>
              <w:jc w:val="right"/>
              <w:rPr>
                <w:sz w:val="18"/>
              </w:rPr>
            </w:pPr>
            <w:r w:rsidRPr="00EC7446">
              <w:rPr>
                <w:sz w:val="18"/>
              </w:rPr>
              <w:t>24</w:t>
            </w:r>
          </w:p>
        </w:tc>
        <w:tc>
          <w:tcPr>
            <w:tcW w:w="794" w:type="dxa"/>
          </w:tcPr>
          <w:p w:rsidR="00375C97" w:rsidRPr="00EC7446" w:rsidRDefault="00375C97">
            <w:pPr>
              <w:pStyle w:val="Sidhuvud"/>
              <w:jc w:val="right"/>
              <w:rPr>
                <w:sz w:val="18"/>
              </w:rPr>
            </w:pPr>
            <w:r w:rsidRPr="00EC7446">
              <w:rPr>
                <w:sz w:val="18"/>
              </w:rPr>
              <w:t>39</w:t>
            </w:r>
          </w:p>
        </w:tc>
        <w:tc>
          <w:tcPr>
            <w:tcW w:w="794" w:type="dxa"/>
          </w:tcPr>
          <w:p w:rsidR="00375C97" w:rsidRPr="00EC7446" w:rsidRDefault="00375C97">
            <w:pPr>
              <w:pStyle w:val="Sidhuvud"/>
              <w:jc w:val="right"/>
              <w:rPr>
                <w:sz w:val="18"/>
              </w:rPr>
            </w:pPr>
            <w:r w:rsidRPr="00EC7446">
              <w:rPr>
                <w:sz w:val="18"/>
              </w:rPr>
              <w:t>63</w:t>
            </w:r>
          </w:p>
        </w:tc>
      </w:tr>
      <w:tr w:rsidR="00000000" w:rsidRPr="00EC7446">
        <w:tblPrEx>
          <w:tblCellMar>
            <w:top w:w="0" w:type="dxa"/>
            <w:bottom w:w="0" w:type="dxa"/>
          </w:tblCellMar>
        </w:tblPrEx>
        <w:tc>
          <w:tcPr>
            <w:tcW w:w="3532" w:type="dxa"/>
          </w:tcPr>
          <w:p w:rsidR="00375C97" w:rsidRPr="00EC7446" w:rsidRDefault="00375C97">
            <w:pPr>
              <w:rPr>
                <w:b/>
                <w:sz w:val="18"/>
              </w:rPr>
            </w:pPr>
            <w:r w:rsidRPr="00EC7446">
              <w:rPr>
                <w:b/>
                <w:sz w:val="18"/>
              </w:rPr>
              <w:t>Totalt</w:t>
            </w:r>
          </w:p>
        </w:tc>
        <w:tc>
          <w:tcPr>
            <w:tcW w:w="794" w:type="dxa"/>
          </w:tcPr>
          <w:p w:rsidR="00375C97" w:rsidRPr="00EC7446" w:rsidRDefault="00375C97">
            <w:pPr>
              <w:pStyle w:val="Sidhuvud"/>
              <w:jc w:val="right"/>
              <w:rPr>
                <w:b/>
                <w:sz w:val="18"/>
              </w:rPr>
            </w:pPr>
            <w:r w:rsidRPr="00EC7446">
              <w:rPr>
                <w:b/>
                <w:sz w:val="18"/>
              </w:rPr>
              <w:t>373</w:t>
            </w:r>
          </w:p>
        </w:tc>
        <w:tc>
          <w:tcPr>
            <w:tcW w:w="794" w:type="dxa"/>
          </w:tcPr>
          <w:p w:rsidR="00375C97" w:rsidRPr="00EC7446" w:rsidRDefault="00375C97">
            <w:pPr>
              <w:pStyle w:val="Sidhuvud"/>
              <w:jc w:val="right"/>
              <w:rPr>
                <w:b/>
                <w:sz w:val="18"/>
              </w:rPr>
            </w:pPr>
            <w:r w:rsidRPr="00EC7446">
              <w:rPr>
                <w:b/>
                <w:sz w:val="18"/>
              </w:rPr>
              <w:t>247</w:t>
            </w:r>
          </w:p>
        </w:tc>
        <w:tc>
          <w:tcPr>
            <w:tcW w:w="794" w:type="dxa"/>
          </w:tcPr>
          <w:p w:rsidR="00375C97" w:rsidRPr="00EC7446" w:rsidRDefault="00375C97">
            <w:pPr>
              <w:pStyle w:val="Sidhuvud"/>
              <w:jc w:val="right"/>
              <w:rPr>
                <w:b/>
                <w:sz w:val="18"/>
              </w:rPr>
            </w:pPr>
            <w:r w:rsidRPr="00EC7446">
              <w:rPr>
                <w:b/>
                <w:sz w:val="18"/>
              </w:rPr>
              <w:t>620</w:t>
            </w:r>
          </w:p>
        </w:tc>
      </w:tr>
    </w:tbl>
    <w:p w:rsidR="00375C97" w:rsidRPr="00EC7446" w:rsidRDefault="00375C97">
      <w:pPr>
        <w:spacing w:before="120"/>
      </w:pPr>
      <w:r w:rsidRPr="00EC7446">
        <w:rPr>
          <w:b/>
        </w:rPr>
        <w:t>Den registrerade övertiden</w:t>
      </w:r>
      <w:r w:rsidRPr="00EC7446">
        <w:t xml:space="preserve"> var ca 14 000 timmar mot ca 15 000 timmar föregående år. Övertidsuttaget visar en fortsatt minskning. Flera anställda har avstått rätten till övertidsersättning mot en högre fast lön. </w:t>
      </w:r>
    </w:p>
    <w:p w:rsidR="00375C97" w:rsidRPr="00EC7446" w:rsidRDefault="00375C97">
      <w:pPr>
        <w:pStyle w:val="Normaltindrag"/>
      </w:pPr>
      <w:r w:rsidRPr="00EC7446">
        <w:t>68 personer har under året nyanställts på tillsvidareanställning eller lån</w:t>
      </w:r>
      <w:r w:rsidRPr="00EC7446">
        <w:t>g</w:t>
      </w:r>
      <w:r w:rsidRPr="00EC7446">
        <w:t>tidsvikariat. Samtidigt har 52 personer slutat sin anställning, varav 13 med pension. Personalomsättningen var drygt 8 %, vilket är flera procentenheter lägre än året innan.</w:t>
      </w:r>
    </w:p>
    <w:p w:rsidR="00375C97" w:rsidRPr="00EC7446" w:rsidRDefault="00375C97">
      <w:pPr>
        <w:pStyle w:val="Normaltindrag"/>
      </w:pPr>
      <w:r w:rsidRPr="00EC7446">
        <w:rPr>
          <w:b/>
        </w:rPr>
        <w:t>Den genomsnittliga sjukfrånvaron</w:t>
      </w:r>
      <w:r w:rsidRPr="00EC7446">
        <w:t xml:space="preserve"> ökade från 15 till 19 sjukdagar per anställd. Sjukdomar relaterade till muskler, axlar och leder utgjorde en stor del av sjukskrivningarna medan stressrelaterade sjukskrivningar fortfarande utgjorde en mindre del av sjukskrivningsorsakerna. En fortsatt satsning på och utveckling av friskvårdsarbetet inom riksdagsförvaltningen har geno</w:t>
      </w:r>
      <w:r w:rsidRPr="00EC7446">
        <w:t>m</w:t>
      </w:r>
      <w:r w:rsidRPr="00EC7446">
        <w:t>förts, bl.a. för att stimulera till åtgärder för att främja hälsa och välbefinnande men även för att förebygga sjukskrivningar och ohälsa. Ett brett utbud av aktiviteter inom</w:t>
      </w:r>
      <w:r w:rsidRPr="00EC7446">
        <w:t xml:space="preserve"> friskvårdsområdet har erbjudits och möjligheterna till fris</w:t>
      </w:r>
      <w:r w:rsidRPr="00EC7446">
        <w:t>k</w:t>
      </w:r>
      <w:r w:rsidRPr="00EC7446">
        <w:t>vård har tagits till vara av många, såväl anställda som riksdagsledamöter.</w:t>
      </w:r>
    </w:p>
    <w:p w:rsidR="00375C97" w:rsidRPr="00EC7446" w:rsidRDefault="00375C97">
      <w:pPr>
        <w:pStyle w:val="Normaltindrag"/>
      </w:pPr>
      <w:r w:rsidRPr="00EC7446">
        <w:rPr>
          <w:b/>
        </w:rPr>
        <w:t>Avtal om företagshälsovård</w:t>
      </w:r>
      <w:r w:rsidRPr="00EC7446">
        <w:t xml:space="preserve"> för riksdagsanställda och riksdagsledamöter har under året träffats med en ny samarbetspartner. Det förebyggande arbetet, när det gäller de psykosociala arbetsmiljöfaktorerna, har utvecklats och inte</w:t>
      </w:r>
      <w:r w:rsidRPr="00EC7446">
        <w:t>n</w:t>
      </w:r>
      <w:r w:rsidRPr="00EC7446">
        <w:t>sifierats ytterligare (i samverkan med företagshälsovården). Arbetsmiljöfr</w:t>
      </w:r>
      <w:r w:rsidRPr="00EC7446">
        <w:t>å</w:t>
      </w:r>
      <w:r w:rsidRPr="00EC7446">
        <w:t>gorna kommer alltmer i fokus, och betydelsen av en god arbetsmiljö blir allt större. Riktade hälsokontroller har erbjudits såväl riksdagsledamöter som anställda enligt en särskild plan. Under året har också en fortsatt satsning gjorts p</w:t>
      </w:r>
      <w:r w:rsidRPr="00EC7446">
        <w:t>å den ergonomiska uppföljningen av de enskilda arbetsplatserna. I samverkan med företagshälsovården har också en chefsutbildning inom a</w:t>
      </w:r>
      <w:r w:rsidRPr="00EC7446">
        <w:t>r</w:t>
      </w:r>
      <w:r w:rsidRPr="00EC7446">
        <w:t>betsmiljöområdet geno</w:t>
      </w:r>
      <w:r w:rsidRPr="00EC7446">
        <w:t>m</w:t>
      </w:r>
      <w:r w:rsidRPr="00EC7446">
        <w:t>förts.</w:t>
      </w:r>
    </w:p>
    <w:p w:rsidR="00375C97" w:rsidRPr="00EC7446" w:rsidRDefault="00375C97">
      <w:pPr>
        <w:pStyle w:val="Normaltindrag"/>
      </w:pPr>
      <w:r w:rsidRPr="00EC7446">
        <w:rPr>
          <w:b/>
        </w:rPr>
        <w:t>Ett introduktionsprogram</w:t>
      </w:r>
      <w:r w:rsidRPr="00EC7446">
        <w:t xml:space="preserve"> har genomförts för alla nyanställda. Utöver en obligatorisk del består programmet av ett tiotal valfria seminarier, och totalt har ca 55 anställda deltagit. En särskild introduktion för nytillträdda chefer har också genomförts.</w:t>
      </w:r>
    </w:p>
    <w:p w:rsidR="00375C97" w:rsidRPr="00EC7446" w:rsidRDefault="00375C97">
      <w:pPr>
        <w:pStyle w:val="Normaltindrag"/>
      </w:pPr>
      <w:r w:rsidRPr="00EC7446">
        <w:rPr>
          <w:b/>
        </w:rPr>
        <w:t>Riksdagsförvaltningens jämställdhetsplan</w:t>
      </w:r>
      <w:r w:rsidRPr="00EC7446">
        <w:t xml:space="preserve"> tas fram i samverkan med de fackliga organisationerna innan den fastställs. Ett av de uppsatta målen för jämställdhetsarbetet är att bereda kvinnor och män likvärdiga möjligheter till kompetensutveckling och karriärutveckling. En uppföljning av externa u</w:t>
      </w:r>
      <w:r w:rsidRPr="00EC7446">
        <w:t>t</w:t>
      </w:r>
      <w:r w:rsidRPr="00EC7446">
        <w:t>bildningsdagar 2002 visar att kvinnor i genomsnitt har 2 dagar och män 2,8 dagar. Vad gäller interna utbildningsdagar har 2,1 dagar rapporterats för kvinnorna och 1,7 för männen. Arbetet med jämställdheten innebär också att rekryteringen genomförs på ett s</w:t>
      </w:r>
      <w:r w:rsidRPr="00EC7446">
        <w:t>ådant sätt att en jämn könsfördelning uppnås inom samtliga yrkesområden, på chefsnivåer samt i projektgrupper eller andra tillfälliga arbetsgrupper. Riksdagsförvaltningens arbetsorganisation och a</w:t>
      </w:r>
      <w:r w:rsidRPr="00EC7446">
        <w:t>r</w:t>
      </w:r>
      <w:r w:rsidRPr="00EC7446">
        <w:t>betssätt skall möjliggöra för anställda att förena arbete och föräldraskap.</w:t>
      </w:r>
    </w:p>
    <w:p w:rsidR="00375C97" w:rsidRPr="00EC7446" w:rsidRDefault="00375C97">
      <w:pPr>
        <w:pStyle w:val="Normaltindrag"/>
      </w:pPr>
      <w:r w:rsidRPr="00EC7446">
        <w:t>I samband med lönerevision 2002 riktades särskild uppmärksamhet mot kvinnodominerade områden.</w:t>
      </w:r>
    </w:p>
    <w:p w:rsidR="00375C97" w:rsidRPr="00EC7446" w:rsidRDefault="00375C97">
      <w:pPr>
        <w:pStyle w:val="Normaltindrag"/>
      </w:pPr>
      <w:r w:rsidRPr="00EC7446">
        <w:rPr>
          <w:b/>
        </w:rPr>
        <w:t>En policy mot sexuella trakasserier</w:t>
      </w:r>
      <w:r w:rsidRPr="00EC7446">
        <w:t xml:space="preserve"> har fastställts under året. Policyd</w:t>
      </w:r>
      <w:r w:rsidRPr="00EC7446">
        <w:t>o</w:t>
      </w:r>
      <w:r w:rsidRPr="00EC7446">
        <w:t>kumentet innebär att riksdagsförvaltningen inte tolererar sexuella trakasserier samt att alla medarbetare har rätt att behandlas med respekt för sin personliga integritet och att arbeta i en miljö som är fri från sådana trakasserier. En sä</w:t>
      </w:r>
      <w:r w:rsidRPr="00EC7446">
        <w:t>r</w:t>
      </w:r>
      <w:r w:rsidRPr="00EC7446">
        <w:t xml:space="preserve">skild stödgrupp har bildats och även utbildats för att kunna ge stöd och råd till dem som drabbas.   </w:t>
      </w:r>
    </w:p>
    <w:p w:rsidR="00375C97" w:rsidRPr="00EC7446" w:rsidRDefault="00375C97">
      <w:pPr>
        <w:pStyle w:val="Normaltindrag"/>
      </w:pPr>
      <w:r w:rsidRPr="00EC7446">
        <w:rPr>
          <w:b/>
        </w:rPr>
        <w:t>De anställdas kompetens</w:t>
      </w:r>
      <w:r w:rsidRPr="00EC7446">
        <w:t xml:space="preserve"> är grunden för verksamhetens framgång. Inom riksdagsförvaltningen finns många olika yrkesgrupper med olika kompeten</w:t>
      </w:r>
      <w:r w:rsidRPr="00EC7446">
        <w:t>s</w:t>
      </w:r>
      <w:r w:rsidRPr="00EC7446">
        <w:t>profiler. Att upprätthålla och förnya kompetensen hos de olika personalkat</w:t>
      </w:r>
      <w:r w:rsidRPr="00EC7446">
        <w:t>e</w:t>
      </w:r>
      <w:r w:rsidRPr="00EC7446">
        <w:t>gorierna är därför viktigt. Riksdagen har bl.a. ålagt utskotten nya arbetsup</w:t>
      </w:r>
      <w:r w:rsidRPr="00EC7446">
        <w:t>p</w:t>
      </w:r>
      <w:r w:rsidRPr="00EC7446">
        <w:t>gifter, och det är angeläget att det finns kompetens i organisationen för att utföra dessa uppgifter. För att säkerställa att riksdagen har rätt kompetens har kompetensprofiler tagits fram bl.a. för tjänster som föredragande och för utskottsas</w:t>
      </w:r>
      <w:r w:rsidRPr="00EC7446">
        <w:t>sistenter. Dessa profiler har lagts till grund för de utvecklingspr</w:t>
      </w:r>
      <w:r w:rsidRPr="00EC7446">
        <w:t>o</w:t>
      </w:r>
      <w:r w:rsidRPr="00EC7446">
        <w:t>gram som har tagits fram. Målet är att utveckla kompetensprofiler för de flesta tjänstekategorierna och utvecklingsplaner för dessa.</w:t>
      </w:r>
    </w:p>
    <w:p w:rsidR="00375C97" w:rsidRPr="00EC7446" w:rsidRDefault="00375C97">
      <w:pPr>
        <w:pStyle w:val="Normaltindrag"/>
      </w:pPr>
      <w:r w:rsidRPr="00EC7446">
        <w:t>Riksdagsförvaltningen har under året fått ett tiotal nya chefer som har g</w:t>
      </w:r>
      <w:r w:rsidRPr="00EC7446">
        <w:t>e</w:t>
      </w:r>
      <w:r w:rsidRPr="00EC7446">
        <w:t xml:space="preserve">nomgått ett särskilt utvecklingsprogram. För att utveckla sitt ledarskap har de chefer som har några års erfarenhet erbjudits s.k. ledarträning/handledning i grupp. Handledning och bearbetning av ledarskapssituationer bidrar till den gemensamma ledarskapskulturen i riksdagsförvaltningen. Cirka 16 chefer har deltagit. Den utvärdering av verksamheten som gjorts visar att alla är mycket nöjda. </w:t>
      </w:r>
    </w:p>
    <w:p w:rsidR="00375C97" w:rsidRPr="00EC7446" w:rsidRDefault="00375C97">
      <w:pPr>
        <w:pStyle w:val="Normaltindrag"/>
      </w:pPr>
      <w:r w:rsidRPr="00EC7446">
        <w:t>I det utvecklingsprogram för cheferna som påbörjades 2001 ingår bl.a. att cheferna skall få vissa ”verktyg”, metoder</w:t>
      </w:r>
      <w:r w:rsidRPr="00EC7446">
        <w:t xml:space="preserve"> och teorier som kan vara till hjälp för dem i deras ledarskap. Riksdagsförvaltningen har därför under 2002 a</w:t>
      </w:r>
      <w:r w:rsidRPr="00EC7446">
        <w:t>n</w:t>
      </w:r>
      <w:r w:rsidRPr="00EC7446">
        <w:t>ordnat ett antal seminarier med olika teman för cheferna. Följande seminarier har anordnats under 2002.</w:t>
      </w:r>
    </w:p>
    <w:p w:rsidR="00375C97" w:rsidRPr="00EC7446" w:rsidRDefault="00375C97">
      <w:pPr>
        <w:pStyle w:val="Normaltindrag"/>
        <w:spacing w:line="20" w:lineRule="exact"/>
      </w:pPr>
      <w:r w:rsidRPr="00EC7446">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418"/>
        <w:gridCol w:w="1417"/>
      </w:tblGrid>
      <w:tr w:rsidR="00000000" w:rsidRPr="00EC7446">
        <w:tblPrEx>
          <w:tblCellMar>
            <w:top w:w="0" w:type="dxa"/>
            <w:bottom w:w="0" w:type="dxa"/>
          </w:tblCellMar>
        </w:tblPrEx>
        <w:tc>
          <w:tcPr>
            <w:tcW w:w="3119" w:type="dxa"/>
          </w:tcPr>
          <w:p w:rsidR="00375C97" w:rsidRPr="00EC7446" w:rsidRDefault="00375C97">
            <w:pPr>
              <w:spacing w:line="200" w:lineRule="atLeast"/>
              <w:rPr>
                <w:b/>
                <w:sz w:val="18"/>
              </w:rPr>
            </w:pPr>
            <w:r w:rsidRPr="00EC7446">
              <w:br w:type="page"/>
            </w:r>
            <w:r w:rsidRPr="00EC7446">
              <w:br w:type="page"/>
            </w:r>
            <w:r w:rsidRPr="00EC7446">
              <w:br w:type="page"/>
            </w:r>
            <w:r w:rsidRPr="00EC7446">
              <w:br w:type="page"/>
            </w:r>
            <w:r w:rsidRPr="00EC7446">
              <w:rPr>
                <w:b/>
                <w:sz w:val="18"/>
              </w:rPr>
              <w:t>Seminarieämne</w:t>
            </w:r>
          </w:p>
        </w:tc>
        <w:tc>
          <w:tcPr>
            <w:tcW w:w="1418" w:type="dxa"/>
          </w:tcPr>
          <w:p w:rsidR="00375C97" w:rsidRPr="00EC7446" w:rsidRDefault="00375C97">
            <w:pPr>
              <w:spacing w:line="200" w:lineRule="atLeast"/>
              <w:ind w:left="141"/>
              <w:jc w:val="left"/>
              <w:rPr>
                <w:b/>
                <w:sz w:val="18"/>
              </w:rPr>
            </w:pPr>
            <w:r w:rsidRPr="00EC7446">
              <w:rPr>
                <w:b/>
                <w:sz w:val="18"/>
              </w:rPr>
              <w:t xml:space="preserve">Antal </w:t>
            </w:r>
            <w:r w:rsidRPr="00EC7446">
              <w:rPr>
                <w:b/>
                <w:sz w:val="18"/>
              </w:rPr>
              <w:br/>
              <w:t>seminar</w:t>
            </w:r>
            <w:r w:rsidRPr="00EC7446">
              <w:rPr>
                <w:b/>
                <w:sz w:val="18"/>
              </w:rPr>
              <w:t>i</w:t>
            </w:r>
            <w:r w:rsidRPr="00EC7446">
              <w:rPr>
                <w:b/>
                <w:sz w:val="18"/>
              </w:rPr>
              <w:t>er</w:t>
            </w:r>
          </w:p>
        </w:tc>
        <w:tc>
          <w:tcPr>
            <w:tcW w:w="1417" w:type="dxa"/>
          </w:tcPr>
          <w:p w:rsidR="00375C97" w:rsidRPr="00EC7446" w:rsidRDefault="00375C97">
            <w:pPr>
              <w:spacing w:line="200" w:lineRule="atLeast"/>
              <w:ind w:left="215"/>
              <w:jc w:val="left"/>
              <w:rPr>
                <w:b/>
                <w:sz w:val="18"/>
              </w:rPr>
            </w:pPr>
            <w:r w:rsidRPr="00EC7446">
              <w:rPr>
                <w:b/>
                <w:sz w:val="18"/>
              </w:rPr>
              <w:t xml:space="preserve">Antal </w:t>
            </w:r>
            <w:r w:rsidRPr="00EC7446">
              <w:rPr>
                <w:b/>
                <w:sz w:val="18"/>
              </w:rPr>
              <w:br/>
              <w:t>delt</w:t>
            </w:r>
            <w:r w:rsidRPr="00EC7446">
              <w:rPr>
                <w:b/>
                <w:sz w:val="18"/>
              </w:rPr>
              <w:t>a</w:t>
            </w:r>
            <w:r w:rsidRPr="00EC7446">
              <w:rPr>
                <w:b/>
                <w:sz w:val="18"/>
              </w:rPr>
              <w:t>gare</w:t>
            </w:r>
          </w:p>
        </w:tc>
      </w:tr>
      <w:tr w:rsidR="00000000" w:rsidRPr="00EC7446">
        <w:tblPrEx>
          <w:tblCellMar>
            <w:top w:w="0" w:type="dxa"/>
            <w:bottom w:w="0" w:type="dxa"/>
          </w:tblCellMar>
        </w:tblPrEx>
        <w:tc>
          <w:tcPr>
            <w:tcW w:w="3119" w:type="dxa"/>
          </w:tcPr>
          <w:p w:rsidR="00375C97" w:rsidRPr="00EC7446" w:rsidRDefault="00375C97">
            <w:pPr>
              <w:rPr>
                <w:sz w:val="18"/>
              </w:rPr>
            </w:pPr>
            <w:r w:rsidRPr="00EC7446">
              <w:rPr>
                <w:sz w:val="18"/>
              </w:rPr>
              <w:t>Medarbetarsamtal</w:t>
            </w:r>
          </w:p>
        </w:tc>
        <w:tc>
          <w:tcPr>
            <w:tcW w:w="1418" w:type="dxa"/>
          </w:tcPr>
          <w:p w:rsidR="00375C97" w:rsidRPr="00EC7446" w:rsidRDefault="00375C97">
            <w:pPr>
              <w:ind w:right="624"/>
              <w:jc w:val="right"/>
              <w:rPr>
                <w:sz w:val="18"/>
              </w:rPr>
            </w:pPr>
            <w:r w:rsidRPr="00EC7446">
              <w:rPr>
                <w:sz w:val="18"/>
              </w:rPr>
              <w:t>2</w:t>
            </w:r>
          </w:p>
        </w:tc>
        <w:tc>
          <w:tcPr>
            <w:tcW w:w="1417" w:type="dxa"/>
          </w:tcPr>
          <w:p w:rsidR="00375C97" w:rsidRPr="00EC7446" w:rsidRDefault="00375C97">
            <w:pPr>
              <w:ind w:right="624"/>
              <w:jc w:val="right"/>
              <w:rPr>
                <w:sz w:val="18"/>
              </w:rPr>
            </w:pPr>
            <w:r w:rsidRPr="00EC7446">
              <w:rPr>
                <w:sz w:val="18"/>
              </w:rPr>
              <w:t>21</w:t>
            </w:r>
          </w:p>
        </w:tc>
      </w:tr>
      <w:tr w:rsidR="00000000" w:rsidRPr="00EC7446">
        <w:tblPrEx>
          <w:tblCellMar>
            <w:top w:w="0" w:type="dxa"/>
            <w:bottom w:w="0" w:type="dxa"/>
          </w:tblCellMar>
        </w:tblPrEx>
        <w:tc>
          <w:tcPr>
            <w:tcW w:w="3119" w:type="dxa"/>
          </w:tcPr>
          <w:p w:rsidR="00375C97" w:rsidRPr="00EC7446" w:rsidRDefault="00375C97">
            <w:pPr>
              <w:rPr>
                <w:sz w:val="18"/>
              </w:rPr>
            </w:pPr>
            <w:r w:rsidRPr="00EC7446">
              <w:rPr>
                <w:sz w:val="18"/>
              </w:rPr>
              <w:t>Det svåra samtalet</w:t>
            </w:r>
          </w:p>
        </w:tc>
        <w:tc>
          <w:tcPr>
            <w:tcW w:w="1418" w:type="dxa"/>
          </w:tcPr>
          <w:p w:rsidR="00375C97" w:rsidRPr="00EC7446" w:rsidRDefault="00375C97">
            <w:pPr>
              <w:ind w:right="624"/>
              <w:jc w:val="right"/>
              <w:rPr>
                <w:sz w:val="18"/>
              </w:rPr>
            </w:pPr>
            <w:r w:rsidRPr="00EC7446">
              <w:rPr>
                <w:sz w:val="18"/>
              </w:rPr>
              <w:t>2</w:t>
            </w:r>
          </w:p>
        </w:tc>
        <w:tc>
          <w:tcPr>
            <w:tcW w:w="1417" w:type="dxa"/>
          </w:tcPr>
          <w:p w:rsidR="00375C97" w:rsidRPr="00EC7446" w:rsidRDefault="00375C97">
            <w:pPr>
              <w:ind w:right="624"/>
              <w:jc w:val="right"/>
              <w:rPr>
                <w:sz w:val="18"/>
              </w:rPr>
            </w:pPr>
            <w:r w:rsidRPr="00EC7446">
              <w:rPr>
                <w:sz w:val="18"/>
              </w:rPr>
              <w:t>21</w:t>
            </w:r>
          </w:p>
        </w:tc>
      </w:tr>
      <w:tr w:rsidR="00000000" w:rsidRPr="00EC7446">
        <w:tblPrEx>
          <w:tblCellMar>
            <w:top w:w="0" w:type="dxa"/>
            <w:bottom w:w="0" w:type="dxa"/>
          </w:tblCellMar>
        </w:tblPrEx>
        <w:tc>
          <w:tcPr>
            <w:tcW w:w="3119" w:type="dxa"/>
            <w:vAlign w:val="bottom"/>
          </w:tcPr>
          <w:p w:rsidR="00375C97" w:rsidRPr="00EC7446" w:rsidRDefault="00375C97">
            <w:pPr>
              <w:jc w:val="left"/>
              <w:rPr>
                <w:sz w:val="18"/>
              </w:rPr>
            </w:pPr>
            <w:r w:rsidRPr="00EC7446">
              <w:rPr>
                <w:sz w:val="18"/>
              </w:rPr>
              <w:t>Grupper och gruppers utveckling ur ett chef</w:t>
            </w:r>
            <w:r w:rsidRPr="00EC7446">
              <w:rPr>
                <w:sz w:val="18"/>
              </w:rPr>
              <w:t>s</w:t>
            </w:r>
            <w:r w:rsidRPr="00EC7446">
              <w:rPr>
                <w:sz w:val="18"/>
              </w:rPr>
              <w:t>perspektiv</w:t>
            </w:r>
          </w:p>
        </w:tc>
        <w:tc>
          <w:tcPr>
            <w:tcW w:w="1418" w:type="dxa"/>
            <w:vAlign w:val="bottom"/>
          </w:tcPr>
          <w:p w:rsidR="00375C97" w:rsidRPr="00EC7446" w:rsidRDefault="00375C97">
            <w:pPr>
              <w:ind w:right="624"/>
              <w:jc w:val="right"/>
              <w:rPr>
                <w:sz w:val="18"/>
              </w:rPr>
            </w:pPr>
            <w:r w:rsidRPr="00EC7446">
              <w:rPr>
                <w:sz w:val="18"/>
              </w:rPr>
              <w:t>1</w:t>
            </w:r>
          </w:p>
        </w:tc>
        <w:tc>
          <w:tcPr>
            <w:tcW w:w="1417" w:type="dxa"/>
            <w:vAlign w:val="bottom"/>
          </w:tcPr>
          <w:p w:rsidR="00375C97" w:rsidRPr="00EC7446" w:rsidRDefault="00375C97">
            <w:pPr>
              <w:ind w:right="624"/>
              <w:jc w:val="right"/>
              <w:rPr>
                <w:sz w:val="18"/>
              </w:rPr>
            </w:pPr>
            <w:r w:rsidRPr="00EC7446">
              <w:rPr>
                <w:sz w:val="18"/>
              </w:rPr>
              <w:t>18</w:t>
            </w:r>
          </w:p>
        </w:tc>
      </w:tr>
      <w:tr w:rsidR="00000000" w:rsidRPr="00EC7446">
        <w:tblPrEx>
          <w:tblCellMar>
            <w:top w:w="0" w:type="dxa"/>
            <w:bottom w:w="0" w:type="dxa"/>
          </w:tblCellMar>
        </w:tblPrEx>
        <w:tc>
          <w:tcPr>
            <w:tcW w:w="3119" w:type="dxa"/>
          </w:tcPr>
          <w:p w:rsidR="00375C97" w:rsidRPr="00EC7446" w:rsidRDefault="00375C97">
            <w:pPr>
              <w:rPr>
                <w:sz w:val="18"/>
              </w:rPr>
            </w:pPr>
            <w:r w:rsidRPr="00EC7446">
              <w:rPr>
                <w:sz w:val="18"/>
              </w:rPr>
              <w:t>Etik och ledarskap</w:t>
            </w:r>
          </w:p>
        </w:tc>
        <w:tc>
          <w:tcPr>
            <w:tcW w:w="1418" w:type="dxa"/>
          </w:tcPr>
          <w:p w:rsidR="00375C97" w:rsidRPr="00EC7446" w:rsidRDefault="00375C97">
            <w:pPr>
              <w:ind w:right="624"/>
              <w:jc w:val="right"/>
              <w:rPr>
                <w:sz w:val="18"/>
              </w:rPr>
            </w:pPr>
            <w:r w:rsidRPr="00EC7446">
              <w:rPr>
                <w:sz w:val="18"/>
              </w:rPr>
              <w:t>1</w:t>
            </w:r>
          </w:p>
        </w:tc>
        <w:tc>
          <w:tcPr>
            <w:tcW w:w="1417" w:type="dxa"/>
          </w:tcPr>
          <w:p w:rsidR="00375C97" w:rsidRPr="00EC7446" w:rsidRDefault="00375C97">
            <w:pPr>
              <w:ind w:right="624"/>
              <w:jc w:val="right"/>
              <w:rPr>
                <w:sz w:val="18"/>
              </w:rPr>
            </w:pPr>
            <w:r w:rsidRPr="00EC7446">
              <w:rPr>
                <w:sz w:val="18"/>
              </w:rPr>
              <w:t>33</w:t>
            </w:r>
          </w:p>
        </w:tc>
      </w:tr>
      <w:tr w:rsidR="00000000" w:rsidRPr="00EC7446">
        <w:tblPrEx>
          <w:tblCellMar>
            <w:top w:w="0" w:type="dxa"/>
            <w:bottom w:w="0" w:type="dxa"/>
          </w:tblCellMar>
        </w:tblPrEx>
        <w:tc>
          <w:tcPr>
            <w:tcW w:w="3119" w:type="dxa"/>
          </w:tcPr>
          <w:p w:rsidR="00375C97" w:rsidRPr="00EC7446" w:rsidRDefault="00375C97">
            <w:pPr>
              <w:rPr>
                <w:sz w:val="18"/>
              </w:rPr>
            </w:pPr>
            <w:r w:rsidRPr="00EC7446">
              <w:rPr>
                <w:sz w:val="18"/>
              </w:rPr>
              <w:t>Chefens roll vid uppkomst av stress</w:t>
            </w:r>
          </w:p>
        </w:tc>
        <w:tc>
          <w:tcPr>
            <w:tcW w:w="1418" w:type="dxa"/>
          </w:tcPr>
          <w:p w:rsidR="00375C97" w:rsidRPr="00EC7446" w:rsidRDefault="00375C97">
            <w:pPr>
              <w:ind w:right="624"/>
              <w:jc w:val="right"/>
              <w:rPr>
                <w:sz w:val="18"/>
              </w:rPr>
            </w:pPr>
            <w:r w:rsidRPr="00EC7446">
              <w:rPr>
                <w:sz w:val="18"/>
              </w:rPr>
              <w:t>1</w:t>
            </w:r>
          </w:p>
        </w:tc>
        <w:tc>
          <w:tcPr>
            <w:tcW w:w="1417" w:type="dxa"/>
          </w:tcPr>
          <w:p w:rsidR="00375C97" w:rsidRPr="00EC7446" w:rsidRDefault="00375C97">
            <w:pPr>
              <w:ind w:right="624"/>
              <w:jc w:val="right"/>
              <w:rPr>
                <w:sz w:val="18"/>
              </w:rPr>
            </w:pPr>
            <w:r w:rsidRPr="00EC7446">
              <w:rPr>
                <w:sz w:val="18"/>
              </w:rPr>
              <w:t>13</w:t>
            </w:r>
          </w:p>
        </w:tc>
      </w:tr>
    </w:tbl>
    <w:p w:rsidR="00375C97" w:rsidRPr="00EC7446" w:rsidRDefault="00375C97">
      <w:r w:rsidRPr="00EC7446">
        <w:t>Bland andra insatser inom kompetensutvecklingsområdet för de anställda kan nämnas utbildning i projektledning liksom utbildning i processmodulering. I båda utbildningarna deltog 16 medarbetare. Språkcirklar har bedrivits i en</w:t>
      </w:r>
      <w:r w:rsidRPr="00EC7446">
        <w:t>g</w:t>
      </w:r>
      <w:r w:rsidRPr="00EC7446">
        <w:t>elska och franska där 114 anställda har deltagit. Också intensivutbildningar i engelska och franska har genomförts i Frankrike respektive England med sammantaget ett fyrtiotal deltagare.</w:t>
      </w:r>
    </w:p>
    <w:p w:rsidR="00375C97" w:rsidRPr="00EC7446" w:rsidRDefault="00375C97">
      <w:pPr>
        <w:pStyle w:val="Normaltindrag"/>
      </w:pPr>
      <w:r w:rsidRPr="00EC7446">
        <w:t>För att höja kunskapen om riksdagsarbetet anordnades inför riksdagsvalet ett seminarium på temat ”Vad händer i riksdagen efter valet?”. Ett hundratal medarbetare kom till seminariet.</w:t>
      </w:r>
    </w:p>
    <w:p w:rsidR="00375C97" w:rsidRPr="00EC7446" w:rsidRDefault="00375C97">
      <w:pPr>
        <w:pStyle w:val="Normaltindrag"/>
      </w:pPr>
      <w:r w:rsidRPr="00EC7446">
        <w:t>Kurser i offentlighet och sekretess har också anordnats för de anställda, liksom utbildning inom området offentlig upphandling.</w:t>
      </w:r>
    </w:p>
    <w:p w:rsidR="00375C97" w:rsidRPr="00EC7446" w:rsidRDefault="00375C97">
      <w:r w:rsidRPr="00EC7446">
        <w:t>För att förbättra kunskaperna i svenska för redan anställd personal som inte har svenska som modersmål har riksdagsförvaltningen även anordnat en kurs i svenska språket. I kursen har ett tiotal anställda deltagit.</w:t>
      </w:r>
    </w:p>
    <w:p w:rsidR="00375C97" w:rsidRPr="00EC7446" w:rsidRDefault="00375C97">
      <w:pPr>
        <w:pStyle w:val="Normaltindrag"/>
      </w:pPr>
      <w:r w:rsidRPr="00EC7446">
        <w:t>Riksdagsförvaltningens satsning på kompetensutveckling utgörs dels av ovanstående centrala insatser, dels av enhetsspecifika. Totalt har riksdagsfö</w:t>
      </w:r>
      <w:r w:rsidRPr="00EC7446">
        <w:t>r</w:t>
      </w:r>
      <w:r w:rsidRPr="00EC7446">
        <w:t>valtningen under år 2002 använt ca 10 miljoner kronor för kompetensutvec</w:t>
      </w:r>
      <w:r w:rsidRPr="00EC7446">
        <w:t>k</w:t>
      </w:r>
      <w:r w:rsidRPr="00EC7446">
        <w:t>ling, 6,5 miljoner kronor för enhets- och kanslispecifika insatser och 3,5 miljoner kronor för centrala insatser. Totalt uppgick kompetensutvecklingen till ca 2 % av riksdagsförvaltningens förvaltningsanslag.</w:t>
      </w:r>
    </w:p>
    <w:p w:rsidR="00375C97" w:rsidRPr="00EC7446" w:rsidRDefault="00375C97">
      <w:r w:rsidRPr="00EC7446">
        <w:t>Kompetensutvecklingsinsatser på enhetsnivå avspeglar den verksamhet som bedrivs på enheten eller kansliet. Bland dessa finns det dock några generella insatser som EU-kurser och utbil</w:t>
      </w:r>
      <w:r w:rsidRPr="00EC7446">
        <w:t>d</w:t>
      </w:r>
      <w:r w:rsidRPr="00EC7446">
        <w:t xml:space="preserve">ningar inom IT-området. </w:t>
      </w:r>
    </w:p>
    <w:p w:rsidR="00375C97" w:rsidRPr="00EC7446" w:rsidRDefault="00375C97">
      <w:pPr>
        <w:pStyle w:val="Normaltindrag"/>
        <w:rPr>
          <w:rFonts w:ascii="Bembo" w:hAnsi="Bembo"/>
        </w:rPr>
      </w:pPr>
      <w:r w:rsidRPr="00EC7446">
        <w:rPr>
          <w:b/>
        </w:rPr>
        <w:t>Praktiktjänstgöring vid EU</w:t>
      </w:r>
      <w:r w:rsidRPr="00EC7446">
        <w:t xml:space="preserve"> har genomförts av två tjänstemän. Detta har skett dels inom ramen för de bestämmelser som finns för utbytestjänstgöring av tjänstemän vid Europaparlamentet, dels genom ett ”secondment progra</w:t>
      </w:r>
      <w:r w:rsidRPr="00EC7446">
        <w:t>m</w:t>
      </w:r>
      <w:r w:rsidRPr="00EC7446">
        <w:t>me for civil servants of national parliaments” vid Europarådet i Strasbourg. Tjänstgöringstiderna har haft en varaktighet mellan 1,5 och 4 månader.</w:t>
      </w:r>
    </w:p>
    <w:p w:rsidR="00375C97" w:rsidRPr="00EC7446" w:rsidRDefault="00375C97">
      <w:pPr>
        <w:rPr>
          <w:rFonts w:ascii="Bembo" w:hAnsi="Bembo"/>
        </w:rPr>
      </w:pPr>
    </w:p>
    <w:p w:rsidR="00375C97" w:rsidRPr="00EC7446" w:rsidRDefault="00375C97">
      <w:pPr>
        <w:pStyle w:val="Normaltindrag"/>
      </w:pPr>
    </w:p>
    <w:p w:rsidR="00375C97" w:rsidRPr="00EC7446" w:rsidRDefault="00375C97">
      <w:pPr>
        <w:pStyle w:val="Normaltindrag"/>
      </w:pPr>
    </w:p>
    <w:p w:rsidR="00375C97" w:rsidRPr="00EC7446" w:rsidRDefault="00375C97">
      <w:pPr>
        <w:pStyle w:val="Normaltindrag"/>
        <w:sectPr w:rsidR="00000000" w:rsidRPr="00EC744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75C97" w:rsidRPr="00EC7446" w:rsidRDefault="00375C97">
      <w:pPr>
        <w:pStyle w:val="Rubrik1"/>
        <w:rPr>
          <w:noProof w:val="0"/>
        </w:rPr>
      </w:pPr>
      <w:bookmarkStart w:id="9" w:name="_Toc42336687"/>
      <w:r w:rsidRPr="00EC7446">
        <w:rPr>
          <w:noProof w:val="0"/>
        </w:rPr>
        <w:t>Riksdagsförvaltningen</w:t>
      </w:r>
      <w:bookmarkEnd w:id="9"/>
    </w:p>
    <w:p w:rsidR="00375C97" w:rsidRPr="00EC7446" w:rsidRDefault="00EC7446">
      <w:r w:rsidRPr="00EC7446">
        <w:rPr>
          <w:noProof/>
        </w:rPr>
        <w:drawing>
          <wp:inline distT="0" distB="0" distL="0" distR="0">
            <wp:extent cx="3837305" cy="61556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37305" cy="6155690"/>
                    </a:xfrm>
                    <a:prstGeom prst="rect">
                      <a:avLst/>
                    </a:prstGeom>
                    <a:noFill/>
                    <a:ln>
                      <a:noFill/>
                    </a:ln>
                  </pic:spPr>
                </pic:pic>
              </a:graphicData>
            </a:graphic>
          </wp:inline>
        </w:drawing>
      </w:r>
    </w:p>
    <w:p w:rsidR="00375C97" w:rsidRPr="00EC7446" w:rsidRDefault="00375C97">
      <w:pPr>
        <w:pStyle w:val="Normaltindrag"/>
        <w:ind w:firstLine="0"/>
      </w:pPr>
    </w:p>
    <w:p w:rsidR="00375C97" w:rsidRPr="00EC7446" w:rsidRDefault="00375C97">
      <w:pPr>
        <w:pStyle w:val="Normaltindrag"/>
        <w:ind w:firstLine="0"/>
        <w:sectPr w:rsidR="00000000" w:rsidRPr="00EC7446">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375C97" w:rsidRPr="00EC7446" w:rsidRDefault="00375C97">
      <w:pPr>
        <w:pStyle w:val="Rubrik1"/>
        <w:rPr>
          <w:noProof w:val="0"/>
        </w:rPr>
      </w:pPr>
      <w:bookmarkStart w:id="10" w:name="_Toc42336688"/>
      <w:r w:rsidRPr="00EC7446">
        <w:rPr>
          <w:noProof w:val="0"/>
        </w:rPr>
        <w:t>Resultatredovisning</w:t>
      </w:r>
      <w:bookmarkEnd w:id="10"/>
    </w:p>
    <w:p w:rsidR="00375C97" w:rsidRPr="00EC7446" w:rsidRDefault="00375C97">
      <w:pPr>
        <w:pStyle w:val="Rubrik2"/>
        <w:spacing w:before="0"/>
      </w:pPr>
      <w:bookmarkStart w:id="11" w:name="_Toc42336689"/>
      <w:r w:rsidRPr="00EC7446">
        <w:t>Kostnader för riksdagens verksamhetsgrenar</w:t>
      </w:r>
      <w:bookmarkEnd w:id="11"/>
      <w:r w:rsidRPr="00EC7446">
        <w:t xml:space="preserve"> </w:t>
      </w:r>
    </w:p>
    <w:p w:rsidR="00375C97" w:rsidRPr="00EC7446" w:rsidRDefault="00375C97">
      <w:r w:rsidRPr="00EC7446">
        <w:t>Arbetet med att utveckla mål- och resultatstyrningen inom riksdagsförval</w:t>
      </w:r>
      <w:r w:rsidRPr="00EC7446">
        <w:t>t</w:t>
      </w:r>
      <w:r w:rsidRPr="00EC7446">
        <w:t xml:space="preserve">ningen har fortsatt under året. Likaså har arbetet med att kartlägga enheternas och kansliernas prestationer fortsatt. </w:t>
      </w:r>
    </w:p>
    <w:p w:rsidR="00375C97" w:rsidRPr="00EC7446" w:rsidRDefault="00375C97">
      <w:pPr>
        <w:pStyle w:val="Normaltindrag"/>
      </w:pPr>
      <w:r w:rsidRPr="00EC7446">
        <w:t>I tabellen nedan har riksdagsförvaltningens kostnader och intäkter hänfö</w:t>
      </w:r>
      <w:r w:rsidRPr="00EC7446">
        <w:t>r</w:t>
      </w:r>
      <w:r w:rsidRPr="00EC7446">
        <w:t xml:space="preserve">bara till olika verksamheter viktats gentemot riksdagsförvaltningens fyra verksamhetsgrenar. Viktningen har gjorts genom användandet av ett antal fördelningsnycklar. Fördelningsnycklarna, som togs fram 2001, har reviderats under 2002. </w:t>
      </w:r>
    </w:p>
    <w:p w:rsidR="00375C97" w:rsidRPr="00EC7446" w:rsidRDefault="00375C97">
      <w:pPr>
        <w:pStyle w:val="Normaltindrag"/>
      </w:pPr>
      <w:r w:rsidRPr="00EC7446">
        <w:t>Under 2002 har en ny redovisningsmodell utvecklats. Den nya redovi</w:t>
      </w:r>
      <w:r w:rsidRPr="00EC7446">
        <w:t>s</w:t>
      </w:r>
      <w:r w:rsidRPr="00EC7446">
        <w:t>ningsmodellen, som togs i bruk den 1 januari 2003, kommer att underlätta den fortsatta kostnadsmässiga redovisningen på verksamhetsgrenar och prestati</w:t>
      </w:r>
      <w:r w:rsidRPr="00EC7446">
        <w:t>o</w:t>
      </w:r>
      <w:r w:rsidRPr="00EC7446">
        <w:t xml:space="preserve">ner. </w:t>
      </w:r>
    </w:p>
    <w:p w:rsidR="00375C97" w:rsidRPr="00EC7446" w:rsidRDefault="00375C97">
      <w:pPr>
        <w:pStyle w:val="Normaltindrag"/>
      </w:pPr>
      <w:r w:rsidRPr="00EC7446">
        <w:t>De totala kostnaderna som fördelats på de olika verksamhetsgrenarna har ökat. För den internationella verksamheten har dock kostnaderna minskat. Fördelningen av kostnaderna mellan de olika verksamhetsgrenarna har fö</w:t>
      </w:r>
      <w:r w:rsidRPr="00EC7446">
        <w:t>r</w:t>
      </w:r>
      <w:r w:rsidRPr="00EC7446">
        <w:t>ändrats under 2002 jämfört med 2001. Beslutsprocessens andel av de totala kostnaderna har minskat något och det beror främst på kostnader för service och förvaltning som uppkommer i samband med ett val.</w:t>
      </w:r>
    </w:p>
    <w:p w:rsidR="00375C97" w:rsidRPr="00EC7446" w:rsidRDefault="00375C97">
      <w:pPr>
        <w:pStyle w:val="Normaltindrag"/>
      </w:pPr>
      <w:r w:rsidRPr="00EC7446">
        <w:t>Kostnadsminskningen för den internationella verksamheten 2002 beror i huvudsak på att riksdagsförvaltningen hade extra kostnader för EU-ordförandeskapet första halvåret 2001. De resurser som då temporärt tillfö</w:t>
      </w:r>
      <w:r w:rsidRPr="00EC7446">
        <w:t>r</w:t>
      </w:r>
      <w:r w:rsidRPr="00EC7446">
        <w:t>des den internationella verksamheten har under 2002 tillförts verksamhet</w:t>
      </w:r>
      <w:r w:rsidRPr="00EC7446">
        <w:t>s</w:t>
      </w:r>
      <w:r w:rsidRPr="00EC7446">
        <w:t>grenen service och förvaltning.</w:t>
      </w:r>
    </w:p>
    <w:p w:rsidR="00375C97" w:rsidRPr="00EC7446" w:rsidRDefault="00375C97">
      <w:pPr>
        <w:rPr>
          <w:b/>
          <w:sz w:val="18"/>
        </w:rPr>
      </w:pPr>
      <w:r w:rsidRPr="00EC7446">
        <w:rPr>
          <w:b/>
          <w:sz w:val="18"/>
        </w:rPr>
        <w:t>Kostnader och intäkter (mnkr)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624"/>
        <w:gridCol w:w="624"/>
        <w:gridCol w:w="624"/>
        <w:gridCol w:w="624"/>
        <w:gridCol w:w="624"/>
        <w:gridCol w:w="629"/>
        <w:gridCol w:w="624"/>
        <w:gridCol w:w="624"/>
      </w:tblGrid>
      <w:tr w:rsidR="00000000" w:rsidRPr="00EC7446">
        <w:tblPrEx>
          <w:tblCellMar>
            <w:top w:w="0" w:type="dxa"/>
            <w:bottom w:w="0" w:type="dxa"/>
          </w:tblCellMar>
        </w:tblPrEx>
        <w:trPr>
          <w:cantSplit/>
        </w:trPr>
        <w:tc>
          <w:tcPr>
            <w:tcW w:w="1276" w:type="dxa"/>
          </w:tcPr>
          <w:p w:rsidR="00375C97" w:rsidRPr="00EC7446" w:rsidRDefault="00375C97">
            <w:pPr>
              <w:rPr>
                <w:sz w:val="16"/>
              </w:rPr>
            </w:pPr>
            <w:r w:rsidRPr="00EC7446">
              <w:rPr>
                <w:sz w:val="16"/>
              </w:rPr>
              <w:t>Verksamhet</w:t>
            </w:r>
            <w:r w:rsidRPr="00EC7446">
              <w:rPr>
                <w:sz w:val="16"/>
              </w:rPr>
              <w:t>s</w:t>
            </w:r>
            <w:r w:rsidRPr="00EC7446">
              <w:rPr>
                <w:sz w:val="16"/>
              </w:rPr>
              <w:t>gren</w:t>
            </w:r>
          </w:p>
        </w:tc>
        <w:tc>
          <w:tcPr>
            <w:tcW w:w="1247" w:type="dxa"/>
            <w:gridSpan w:val="2"/>
          </w:tcPr>
          <w:p w:rsidR="00375C97" w:rsidRPr="00EC7446" w:rsidRDefault="00375C97">
            <w:pPr>
              <w:jc w:val="center"/>
              <w:rPr>
                <w:sz w:val="16"/>
              </w:rPr>
            </w:pPr>
            <w:r w:rsidRPr="00EC7446">
              <w:rPr>
                <w:sz w:val="16"/>
              </w:rPr>
              <w:t>Kostnader</w:t>
            </w:r>
          </w:p>
        </w:tc>
        <w:tc>
          <w:tcPr>
            <w:tcW w:w="1247" w:type="dxa"/>
            <w:gridSpan w:val="2"/>
          </w:tcPr>
          <w:p w:rsidR="00375C97" w:rsidRPr="00EC7446" w:rsidRDefault="00375C97">
            <w:pPr>
              <w:jc w:val="center"/>
              <w:rPr>
                <w:sz w:val="16"/>
              </w:rPr>
            </w:pPr>
            <w:r w:rsidRPr="00EC7446">
              <w:rPr>
                <w:sz w:val="16"/>
              </w:rPr>
              <w:t>Intäkter</w:t>
            </w:r>
          </w:p>
        </w:tc>
        <w:tc>
          <w:tcPr>
            <w:tcW w:w="1253" w:type="dxa"/>
            <w:gridSpan w:val="2"/>
          </w:tcPr>
          <w:p w:rsidR="00375C97" w:rsidRPr="00EC7446" w:rsidRDefault="00375C97">
            <w:pPr>
              <w:jc w:val="center"/>
              <w:rPr>
                <w:sz w:val="16"/>
              </w:rPr>
            </w:pPr>
            <w:r w:rsidRPr="00EC7446">
              <w:rPr>
                <w:sz w:val="16"/>
              </w:rPr>
              <w:t>Nettokos</w:t>
            </w:r>
            <w:r w:rsidRPr="00EC7446">
              <w:rPr>
                <w:sz w:val="16"/>
              </w:rPr>
              <w:t>t</w:t>
            </w:r>
            <w:r w:rsidRPr="00EC7446">
              <w:rPr>
                <w:sz w:val="16"/>
              </w:rPr>
              <w:t>nad</w:t>
            </w:r>
          </w:p>
        </w:tc>
        <w:tc>
          <w:tcPr>
            <w:tcW w:w="1247" w:type="dxa"/>
            <w:gridSpan w:val="2"/>
          </w:tcPr>
          <w:p w:rsidR="00375C97" w:rsidRPr="00EC7446" w:rsidRDefault="00375C97">
            <w:pPr>
              <w:jc w:val="center"/>
              <w:rPr>
                <w:sz w:val="16"/>
              </w:rPr>
            </w:pPr>
            <w:r w:rsidRPr="00EC7446">
              <w:rPr>
                <w:sz w:val="16"/>
              </w:rPr>
              <w:t>Procent</w:t>
            </w:r>
          </w:p>
        </w:tc>
      </w:tr>
      <w:tr w:rsidR="00000000" w:rsidRPr="00EC7446">
        <w:tblPrEx>
          <w:tblCellMar>
            <w:top w:w="0" w:type="dxa"/>
            <w:left w:w="70" w:type="dxa"/>
            <w:bottom w:w="0" w:type="dxa"/>
            <w:right w:w="70" w:type="dxa"/>
          </w:tblCellMar>
        </w:tblPrEx>
        <w:tc>
          <w:tcPr>
            <w:tcW w:w="1276" w:type="dxa"/>
          </w:tcPr>
          <w:p w:rsidR="00375C97" w:rsidRPr="00EC7446" w:rsidRDefault="00375C97">
            <w:pPr>
              <w:rPr>
                <w:sz w:val="16"/>
              </w:rPr>
            </w:pPr>
          </w:p>
        </w:tc>
        <w:tc>
          <w:tcPr>
            <w:tcW w:w="624" w:type="dxa"/>
          </w:tcPr>
          <w:p w:rsidR="00375C97" w:rsidRPr="00EC7446" w:rsidRDefault="00375C97">
            <w:pPr>
              <w:jc w:val="right"/>
              <w:rPr>
                <w:sz w:val="16"/>
              </w:rPr>
            </w:pPr>
            <w:r w:rsidRPr="00EC7446">
              <w:rPr>
                <w:sz w:val="16"/>
              </w:rPr>
              <w:t>2002</w:t>
            </w:r>
          </w:p>
        </w:tc>
        <w:tc>
          <w:tcPr>
            <w:tcW w:w="624" w:type="dxa"/>
          </w:tcPr>
          <w:p w:rsidR="00375C97" w:rsidRPr="00EC7446" w:rsidRDefault="00375C97">
            <w:pPr>
              <w:jc w:val="right"/>
              <w:rPr>
                <w:sz w:val="16"/>
              </w:rPr>
            </w:pPr>
            <w:r w:rsidRPr="00EC7446">
              <w:rPr>
                <w:sz w:val="16"/>
              </w:rPr>
              <w:t>2001</w:t>
            </w:r>
          </w:p>
        </w:tc>
        <w:tc>
          <w:tcPr>
            <w:tcW w:w="624" w:type="dxa"/>
          </w:tcPr>
          <w:p w:rsidR="00375C97" w:rsidRPr="00EC7446" w:rsidRDefault="00375C97">
            <w:pPr>
              <w:ind w:right="85"/>
              <w:jc w:val="right"/>
              <w:rPr>
                <w:sz w:val="16"/>
              </w:rPr>
            </w:pPr>
            <w:r w:rsidRPr="00EC7446">
              <w:rPr>
                <w:sz w:val="16"/>
              </w:rPr>
              <w:t>2002</w:t>
            </w:r>
          </w:p>
        </w:tc>
        <w:tc>
          <w:tcPr>
            <w:tcW w:w="624" w:type="dxa"/>
          </w:tcPr>
          <w:p w:rsidR="00375C97" w:rsidRPr="00EC7446" w:rsidRDefault="00375C97">
            <w:pPr>
              <w:ind w:right="85"/>
              <w:jc w:val="right"/>
              <w:rPr>
                <w:sz w:val="16"/>
              </w:rPr>
            </w:pPr>
            <w:r w:rsidRPr="00EC7446">
              <w:rPr>
                <w:sz w:val="16"/>
              </w:rPr>
              <w:t>2001</w:t>
            </w:r>
          </w:p>
        </w:tc>
        <w:tc>
          <w:tcPr>
            <w:tcW w:w="624" w:type="dxa"/>
          </w:tcPr>
          <w:p w:rsidR="00375C97" w:rsidRPr="00EC7446" w:rsidRDefault="00375C97">
            <w:pPr>
              <w:jc w:val="right"/>
              <w:rPr>
                <w:sz w:val="16"/>
              </w:rPr>
            </w:pPr>
            <w:r w:rsidRPr="00EC7446">
              <w:rPr>
                <w:sz w:val="16"/>
              </w:rPr>
              <w:t>2002</w:t>
            </w:r>
          </w:p>
        </w:tc>
        <w:tc>
          <w:tcPr>
            <w:tcW w:w="624" w:type="dxa"/>
          </w:tcPr>
          <w:p w:rsidR="00375C97" w:rsidRPr="00EC7446" w:rsidRDefault="00375C97">
            <w:pPr>
              <w:jc w:val="right"/>
              <w:rPr>
                <w:sz w:val="16"/>
              </w:rPr>
            </w:pPr>
            <w:r w:rsidRPr="00EC7446">
              <w:rPr>
                <w:sz w:val="16"/>
              </w:rPr>
              <w:t>2001</w:t>
            </w:r>
          </w:p>
        </w:tc>
        <w:tc>
          <w:tcPr>
            <w:tcW w:w="624" w:type="dxa"/>
          </w:tcPr>
          <w:p w:rsidR="00375C97" w:rsidRPr="00EC7446" w:rsidRDefault="00375C97">
            <w:pPr>
              <w:jc w:val="right"/>
              <w:rPr>
                <w:sz w:val="16"/>
              </w:rPr>
            </w:pPr>
            <w:r w:rsidRPr="00EC7446">
              <w:rPr>
                <w:sz w:val="16"/>
              </w:rPr>
              <w:t>2002</w:t>
            </w:r>
          </w:p>
        </w:tc>
        <w:tc>
          <w:tcPr>
            <w:tcW w:w="624" w:type="dxa"/>
          </w:tcPr>
          <w:p w:rsidR="00375C97" w:rsidRPr="00EC7446" w:rsidRDefault="00375C97">
            <w:pPr>
              <w:jc w:val="right"/>
              <w:rPr>
                <w:sz w:val="16"/>
              </w:rPr>
            </w:pPr>
            <w:r w:rsidRPr="00EC7446">
              <w:rPr>
                <w:sz w:val="16"/>
              </w:rPr>
              <w:t>2001</w:t>
            </w:r>
          </w:p>
        </w:tc>
      </w:tr>
      <w:tr w:rsidR="00000000" w:rsidRPr="00EC7446">
        <w:tblPrEx>
          <w:tblCellMar>
            <w:top w:w="0" w:type="dxa"/>
            <w:left w:w="70" w:type="dxa"/>
            <w:bottom w:w="0" w:type="dxa"/>
            <w:right w:w="70" w:type="dxa"/>
          </w:tblCellMar>
        </w:tblPrEx>
        <w:tc>
          <w:tcPr>
            <w:tcW w:w="1276" w:type="dxa"/>
          </w:tcPr>
          <w:p w:rsidR="00375C97" w:rsidRPr="00EC7446" w:rsidRDefault="00375C97">
            <w:pPr>
              <w:jc w:val="left"/>
              <w:rPr>
                <w:sz w:val="16"/>
              </w:rPr>
            </w:pPr>
            <w:r w:rsidRPr="00EC7446">
              <w:rPr>
                <w:sz w:val="16"/>
              </w:rPr>
              <w:t>Beslutsproce</w:t>
            </w:r>
            <w:r w:rsidRPr="00EC7446">
              <w:rPr>
                <w:sz w:val="16"/>
              </w:rPr>
              <w:t>s</w:t>
            </w:r>
            <w:r w:rsidRPr="00EC7446">
              <w:rPr>
                <w:sz w:val="16"/>
              </w:rPr>
              <w:t>sen</w:t>
            </w:r>
          </w:p>
        </w:tc>
        <w:tc>
          <w:tcPr>
            <w:tcW w:w="624" w:type="dxa"/>
          </w:tcPr>
          <w:p w:rsidR="00375C97" w:rsidRPr="00EC7446" w:rsidRDefault="00375C97">
            <w:pPr>
              <w:jc w:val="right"/>
              <w:rPr>
                <w:sz w:val="16"/>
              </w:rPr>
            </w:pPr>
            <w:r w:rsidRPr="00EC7446">
              <w:rPr>
                <w:sz w:val="16"/>
              </w:rPr>
              <w:t>791,9</w:t>
            </w:r>
          </w:p>
        </w:tc>
        <w:tc>
          <w:tcPr>
            <w:tcW w:w="624" w:type="dxa"/>
          </w:tcPr>
          <w:p w:rsidR="00375C97" w:rsidRPr="00EC7446" w:rsidRDefault="00375C97">
            <w:pPr>
              <w:jc w:val="right"/>
              <w:rPr>
                <w:sz w:val="16"/>
              </w:rPr>
            </w:pPr>
            <w:r w:rsidRPr="00EC7446">
              <w:rPr>
                <w:sz w:val="16"/>
              </w:rPr>
              <w:t>726,2</w:t>
            </w:r>
          </w:p>
        </w:tc>
        <w:tc>
          <w:tcPr>
            <w:tcW w:w="624" w:type="dxa"/>
          </w:tcPr>
          <w:p w:rsidR="00375C97" w:rsidRPr="00EC7446" w:rsidRDefault="00375C97">
            <w:pPr>
              <w:ind w:right="85"/>
              <w:jc w:val="right"/>
              <w:rPr>
                <w:sz w:val="16"/>
              </w:rPr>
            </w:pPr>
            <w:r w:rsidRPr="00EC7446">
              <w:rPr>
                <w:sz w:val="16"/>
              </w:rPr>
              <w:t>–</w:t>
            </w:r>
          </w:p>
        </w:tc>
        <w:tc>
          <w:tcPr>
            <w:tcW w:w="624" w:type="dxa"/>
          </w:tcPr>
          <w:p w:rsidR="00375C97" w:rsidRPr="00EC7446" w:rsidRDefault="00375C97">
            <w:pPr>
              <w:ind w:right="85"/>
              <w:jc w:val="right"/>
              <w:rPr>
                <w:sz w:val="16"/>
              </w:rPr>
            </w:pPr>
            <w:r w:rsidRPr="00EC7446">
              <w:rPr>
                <w:sz w:val="16"/>
              </w:rPr>
              <w:t>–</w:t>
            </w:r>
          </w:p>
        </w:tc>
        <w:tc>
          <w:tcPr>
            <w:tcW w:w="624" w:type="dxa"/>
          </w:tcPr>
          <w:p w:rsidR="00375C97" w:rsidRPr="00EC7446" w:rsidRDefault="00375C97">
            <w:pPr>
              <w:jc w:val="right"/>
              <w:rPr>
                <w:sz w:val="16"/>
              </w:rPr>
            </w:pPr>
            <w:r w:rsidRPr="00EC7446">
              <w:rPr>
                <w:sz w:val="16"/>
              </w:rPr>
              <w:t>791,9</w:t>
            </w:r>
          </w:p>
        </w:tc>
        <w:tc>
          <w:tcPr>
            <w:tcW w:w="624" w:type="dxa"/>
          </w:tcPr>
          <w:p w:rsidR="00375C97" w:rsidRPr="00EC7446" w:rsidRDefault="00375C97">
            <w:pPr>
              <w:jc w:val="right"/>
              <w:rPr>
                <w:sz w:val="16"/>
              </w:rPr>
            </w:pPr>
            <w:r w:rsidRPr="00EC7446">
              <w:rPr>
                <w:sz w:val="16"/>
              </w:rPr>
              <w:t>726,2</w:t>
            </w:r>
          </w:p>
        </w:tc>
        <w:tc>
          <w:tcPr>
            <w:tcW w:w="624" w:type="dxa"/>
          </w:tcPr>
          <w:p w:rsidR="00375C97" w:rsidRPr="00EC7446" w:rsidRDefault="00375C97">
            <w:pPr>
              <w:jc w:val="right"/>
              <w:rPr>
                <w:sz w:val="16"/>
              </w:rPr>
            </w:pPr>
            <w:r w:rsidRPr="00EC7446">
              <w:rPr>
                <w:sz w:val="16"/>
              </w:rPr>
              <w:t>78,3 %</w:t>
            </w:r>
          </w:p>
        </w:tc>
        <w:tc>
          <w:tcPr>
            <w:tcW w:w="624" w:type="dxa"/>
          </w:tcPr>
          <w:p w:rsidR="00375C97" w:rsidRPr="00EC7446" w:rsidRDefault="00375C97">
            <w:pPr>
              <w:jc w:val="right"/>
              <w:rPr>
                <w:sz w:val="16"/>
              </w:rPr>
            </w:pPr>
            <w:r w:rsidRPr="00EC7446">
              <w:rPr>
                <w:sz w:val="16"/>
              </w:rPr>
              <w:t>79,4 %</w:t>
            </w:r>
          </w:p>
        </w:tc>
      </w:tr>
      <w:tr w:rsidR="00000000" w:rsidRPr="00EC7446">
        <w:tblPrEx>
          <w:tblCellMar>
            <w:top w:w="0" w:type="dxa"/>
            <w:left w:w="70" w:type="dxa"/>
            <w:bottom w:w="0" w:type="dxa"/>
            <w:right w:w="70" w:type="dxa"/>
          </w:tblCellMar>
        </w:tblPrEx>
        <w:tc>
          <w:tcPr>
            <w:tcW w:w="1276" w:type="dxa"/>
            <w:vAlign w:val="bottom"/>
          </w:tcPr>
          <w:p w:rsidR="00375C97" w:rsidRPr="00EC7446" w:rsidRDefault="00375C97">
            <w:pPr>
              <w:spacing w:line="200" w:lineRule="exact"/>
              <w:jc w:val="left"/>
              <w:rPr>
                <w:sz w:val="16"/>
              </w:rPr>
            </w:pPr>
            <w:r w:rsidRPr="00EC7446">
              <w:rPr>
                <w:sz w:val="16"/>
              </w:rPr>
              <w:t>Service och förvaltning</w:t>
            </w:r>
          </w:p>
        </w:tc>
        <w:tc>
          <w:tcPr>
            <w:tcW w:w="624" w:type="dxa"/>
            <w:vAlign w:val="bottom"/>
          </w:tcPr>
          <w:p w:rsidR="00375C97" w:rsidRPr="00EC7446" w:rsidRDefault="00375C97">
            <w:pPr>
              <w:pStyle w:val="Tabelltextsiffror"/>
              <w:spacing w:before="62"/>
            </w:pPr>
            <w:r w:rsidRPr="00EC7446">
              <w:t>193,1</w:t>
            </w:r>
          </w:p>
        </w:tc>
        <w:tc>
          <w:tcPr>
            <w:tcW w:w="624" w:type="dxa"/>
            <w:vAlign w:val="bottom"/>
          </w:tcPr>
          <w:p w:rsidR="00375C97" w:rsidRPr="00EC7446" w:rsidRDefault="00375C97">
            <w:pPr>
              <w:spacing w:line="200" w:lineRule="exact"/>
              <w:jc w:val="right"/>
              <w:rPr>
                <w:sz w:val="16"/>
              </w:rPr>
            </w:pPr>
            <w:r w:rsidRPr="00EC7446">
              <w:rPr>
                <w:sz w:val="16"/>
              </w:rPr>
              <w:t>148,8</w:t>
            </w:r>
          </w:p>
        </w:tc>
        <w:tc>
          <w:tcPr>
            <w:tcW w:w="624" w:type="dxa"/>
            <w:vAlign w:val="bottom"/>
          </w:tcPr>
          <w:p w:rsidR="00375C97" w:rsidRPr="00EC7446" w:rsidRDefault="00375C97">
            <w:pPr>
              <w:spacing w:line="200" w:lineRule="exact"/>
              <w:ind w:right="85"/>
              <w:jc w:val="right"/>
              <w:rPr>
                <w:sz w:val="16"/>
              </w:rPr>
            </w:pPr>
            <w:r w:rsidRPr="00EC7446">
              <w:rPr>
                <w:sz w:val="16"/>
              </w:rPr>
              <w:t>39,4</w:t>
            </w:r>
          </w:p>
        </w:tc>
        <w:tc>
          <w:tcPr>
            <w:tcW w:w="624" w:type="dxa"/>
            <w:vAlign w:val="bottom"/>
          </w:tcPr>
          <w:p w:rsidR="00375C97" w:rsidRPr="00EC7446" w:rsidRDefault="00375C97">
            <w:pPr>
              <w:spacing w:line="200" w:lineRule="exact"/>
              <w:ind w:right="85"/>
              <w:jc w:val="right"/>
              <w:rPr>
                <w:sz w:val="16"/>
              </w:rPr>
            </w:pPr>
            <w:r w:rsidRPr="00EC7446">
              <w:rPr>
                <w:sz w:val="16"/>
              </w:rPr>
              <w:t>38,2</w:t>
            </w:r>
          </w:p>
        </w:tc>
        <w:tc>
          <w:tcPr>
            <w:tcW w:w="624" w:type="dxa"/>
            <w:vAlign w:val="bottom"/>
          </w:tcPr>
          <w:p w:rsidR="00375C97" w:rsidRPr="00EC7446" w:rsidRDefault="00375C97">
            <w:pPr>
              <w:spacing w:line="200" w:lineRule="exact"/>
              <w:jc w:val="right"/>
              <w:rPr>
                <w:sz w:val="16"/>
              </w:rPr>
            </w:pPr>
            <w:r w:rsidRPr="00EC7446">
              <w:rPr>
                <w:sz w:val="16"/>
              </w:rPr>
              <w:t>153,7</w:t>
            </w:r>
          </w:p>
        </w:tc>
        <w:tc>
          <w:tcPr>
            <w:tcW w:w="624" w:type="dxa"/>
            <w:vAlign w:val="bottom"/>
          </w:tcPr>
          <w:p w:rsidR="00375C97" w:rsidRPr="00EC7446" w:rsidRDefault="00375C97">
            <w:pPr>
              <w:spacing w:line="200" w:lineRule="exact"/>
              <w:jc w:val="right"/>
              <w:rPr>
                <w:sz w:val="16"/>
              </w:rPr>
            </w:pPr>
            <w:r w:rsidRPr="00EC7446">
              <w:rPr>
                <w:sz w:val="16"/>
              </w:rPr>
              <w:t>110,6</w:t>
            </w:r>
          </w:p>
        </w:tc>
        <w:tc>
          <w:tcPr>
            <w:tcW w:w="624" w:type="dxa"/>
            <w:vAlign w:val="bottom"/>
          </w:tcPr>
          <w:p w:rsidR="00375C97" w:rsidRPr="00EC7446" w:rsidRDefault="00375C97">
            <w:pPr>
              <w:spacing w:line="200" w:lineRule="exact"/>
              <w:jc w:val="right"/>
              <w:rPr>
                <w:sz w:val="16"/>
              </w:rPr>
            </w:pPr>
            <w:r w:rsidRPr="00EC7446">
              <w:rPr>
                <w:sz w:val="16"/>
              </w:rPr>
              <w:t>15,2 %</w:t>
            </w:r>
          </w:p>
        </w:tc>
        <w:tc>
          <w:tcPr>
            <w:tcW w:w="624" w:type="dxa"/>
            <w:vAlign w:val="bottom"/>
          </w:tcPr>
          <w:p w:rsidR="00375C97" w:rsidRPr="00EC7446" w:rsidRDefault="00375C97">
            <w:pPr>
              <w:spacing w:line="200" w:lineRule="exact"/>
              <w:jc w:val="right"/>
              <w:rPr>
                <w:sz w:val="16"/>
              </w:rPr>
            </w:pPr>
            <w:r w:rsidRPr="00EC7446">
              <w:rPr>
                <w:sz w:val="16"/>
              </w:rPr>
              <w:t>12,1 %</w:t>
            </w:r>
          </w:p>
        </w:tc>
      </w:tr>
      <w:tr w:rsidR="00000000" w:rsidRPr="00EC7446">
        <w:tblPrEx>
          <w:tblCellMar>
            <w:top w:w="0" w:type="dxa"/>
            <w:left w:w="70" w:type="dxa"/>
            <w:bottom w:w="0" w:type="dxa"/>
            <w:right w:w="70" w:type="dxa"/>
          </w:tblCellMar>
        </w:tblPrEx>
        <w:tc>
          <w:tcPr>
            <w:tcW w:w="1276" w:type="dxa"/>
            <w:vAlign w:val="bottom"/>
          </w:tcPr>
          <w:p w:rsidR="00375C97" w:rsidRPr="00EC7446" w:rsidRDefault="00375C97">
            <w:pPr>
              <w:spacing w:line="200" w:lineRule="exact"/>
              <w:jc w:val="left"/>
              <w:rPr>
                <w:sz w:val="16"/>
              </w:rPr>
            </w:pPr>
            <w:r w:rsidRPr="00EC7446">
              <w:rPr>
                <w:sz w:val="16"/>
              </w:rPr>
              <w:t>Information till allmänheten</w:t>
            </w:r>
          </w:p>
        </w:tc>
        <w:tc>
          <w:tcPr>
            <w:tcW w:w="624" w:type="dxa"/>
            <w:vAlign w:val="bottom"/>
          </w:tcPr>
          <w:p w:rsidR="00375C97" w:rsidRPr="00EC7446" w:rsidRDefault="00375C97">
            <w:pPr>
              <w:spacing w:line="200" w:lineRule="exact"/>
              <w:jc w:val="right"/>
              <w:rPr>
                <w:sz w:val="16"/>
              </w:rPr>
            </w:pPr>
            <w:r w:rsidRPr="00EC7446">
              <w:rPr>
                <w:sz w:val="16"/>
              </w:rPr>
              <w:t>57,5</w:t>
            </w:r>
          </w:p>
        </w:tc>
        <w:tc>
          <w:tcPr>
            <w:tcW w:w="624" w:type="dxa"/>
            <w:vAlign w:val="bottom"/>
          </w:tcPr>
          <w:p w:rsidR="00375C97" w:rsidRPr="00EC7446" w:rsidRDefault="00375C97">
            <w:pPr>
              <w:spacing w:line="200" w:lineRule="exact"/>
              <w:jc w:val="right"/>
              <w:rPr>
                <w:sz w:val="16"/>
              </w:rPr>
            </w:pPr>
            <w:r w:rsidRPr="00EC7446">
              <w:rPr>
                <w:sz w:val="16"/>
              </w:rPr>
              <w:t>52,7</w:t>
            </w:r>
          </w:p>
        </w:tc>
        <w:tc>
          <w:tcPr>
            <w:tcW w:w="624" w:type="dxa"/>
            <w:vAlign w:val="bottom"/>
          </w:tcPr>
          <w:p w:rsidR="00375C97" w:rsidRPr="00EC7446" w:rsidRDefault="00375C97">
            <w:pPr>
              <w:spacing w:line="200" w:lineRule="exact"/>
              <w:ind w:right="85"/>
              <w:jc w:val="right"/>
              <w:rPr>
                <w:sz w:val="16"/>
              </w:rPr>
            </w:pPr>
            <w:r w:rsidRPr="00EC7446">
              <w:rPr>
                <w:sz w:val="16"/>
              </w:rPr>
              <w:t>20,3</w:t>
            </w:r>
          </w:p>
        </w:tc>
        <w:tc>
          <w:tcPr>
            <w:tcW w:w="624" w:type="dxa"/>
            <w:vAlign w:val="bottom"/>
          </w:tcPr>
          <w:p w:rsidR="00375C97" w:rsidRPr="00EC7446" w:rsidRDefault="00375C97">
            <w:pPr>
              <w:spacing w:line="200" w:lineRule="exact"/>
              <w:ind w:right="85"/>
              <w:jc w:val="right"/>
              <w:rPr>
                <w:sz w:val="16"/>
              </w:rPr>
            </w:pPr>
            <w:r w:rsidRPr="00EC7446">
              <w:rPr>
                <w:sz w:val="16"/>
              </w:rPr>
              <w:t>22,6</w:t>
            </w:r>
          </w:p>
        </w:tc>
        <w:tc>
          <w:tcPr>
            <w:tcW w:w="624" w:type="dxa"/>
            <w:vAlign w:val="bottom"/>
          </w:tcPr>
          <w:p w:rsidR="00375C97" w:rsidRPr="00EC7446" w:rsidRDefault="00375C97">
            <w:pPr>
              <w:spacing w:line="200" w:lineRule="exact"/>
              <w:jc w:val="right"/>
              <w:rPr>
                <w:sz w:val="16"/>
              </w:rPr>
            </w:pPr>
            <w:r w:rsidRPr="00EC7446">
              <w:rPr>
                <w:sz w:val="16"/>
              </w:rPr>
              <w:t>37,2</w:t>
            </w:r>
          </w:p>
        </w:tc>
        <w:tc>
          <w:tcPr>
            <w:tcW w:w="624" w:type="dxa"/>
            <w:vAlign w:val="bottom"/>
          </w:tcPr>
          <w:p w:rsidR="00375C97" w:rsidRPr="00EC7446" w:rsidRDefault="00375C97">
            <w:pPr>
              <w:spacing w:line="200" w:lineRule="exact"/>
              <w:jc w:val="right"/>
              <w:rPr>
                <w:sz w:val="16"/>
              </w:rPr>
            </w:pPr>
            <w:r w:rsidRPr="00EC7446">
              <w:rPr>
                <w:sz w:val="16"/>
              </w:rPr>
              <w:t>30,1</w:t>
            </w:r>
          </w:p>
        </w:tc>
        <w:tc>
          <w:tcPr>
            <w:tcW w:w="624" w:type="dxa"/>
            <w:vAlign w:val="bottom"/>
          </w:tcPr>
          <w:p w:rsidR="00375C97" w:rsidRPr="00EC7446" w:rsidRDefault="00375C97">
            <w:pPr>
              <w:spacing w:line="200" w:lineRule="exact"/>
              <w:jc w:val="right"/>
              <w:rPr>
                <w:sz w:val="16"/>
              </w:rPr>
            </w:pPr>
            <w:r w:rsidRPr="00EC7446">
              <w:rPr>
                <w:sz w:val="16"/>
              </w:rPr>
              <w:t>3,7 %</w:t>
            </w:r>
          </w:p>
        </w:tc>
        <w:tc>
          <w:tcPr>
            <w:tcW w:w="624" w:type="dxa"/>
            <w:vAlign w:val="bottom"/>
          </w:tcPr>
          <w:p w:rsidR="00375C97" w:rsidRPr="00EC7446" w:rsidRDefault="00375C97">
            <w:pPr>
              <w:spacing w:line="200" w:lineRule="exact"/>
              <w:jc w:val="right"/>
              <w:rPr>
                <w:sz w:val="16"/>
              </w:rPr>
            </w:pPr>
            <w:r w:rsidRPr="00EC7446">
              <w:rPr>
                <w:sz w:val="16"/>
              </w:rPr>
              <w:t>3,3 %</w:t>
            </w:r>
          </w:p>
        </w:tc>
      </w:tr>
      <w:tr w:rsidR="00000000" w:rsidRPr="00EC7446">
        <w:tblPrEx>
          <w:tblCellMar>
            <w:top w:w="0" w:type="dxa"/>
            <w:left w:w="70" w:type="dxa"/>
            <w:bottom w:w="0" w:type="dxa"/>
            <w:right w:w="70" w:type="dxa"/>
          </w:tblCellMar>
        </w:tblPrEx>
        <w:tc>
          <w:tcPr>
            <w:tcW w:w="1276" w:type="dxa"/>
            <w:vAlign w:val="bottom"/>
          </w:tcPr>
          <w:p w:rsidR="00375C97" w:rsidRPr="00EC7446" w:rsidRDefault="00375C97">
            <w:pPr>
              <w:spacing w:line="200" w:lineRule="exact"/>
              <w:jc w:val="left"/>
              <w:rPr>
                <w:sz w:val="16"/>
              </w:rPr>
            </w:pPr>
            <w:r w:rsidRPr="00EC7446">
              <w:rPr>
                <w:sz w:val="16"/>
              </w:rPr>
              <w:t>Internationell verksamhet</w:t>
            </w:r>
          </w:p>
        </w:tc>
        <w:tc>
          <w:tcPr>
            <w:tcW w:w="624" w:type="dxa"/>
            <w:vAlign w:val="bottom"/>
          </w:tcPr>
          <w:p w:rsidR="00375C97" w:rsidRPr="00EC7446" w:rsidRDefault="00375C97">
            <w:pPr>
              <w:spacing w:line="200" w:lineRule="exact"/>
              <w:jc w:val="right"/>
              <w:rPr>
                <w:sz w:val="16"/>
              </w:rPr>
            </w:pPr>
            <w:r w:rsidRPr="00EC7446">
              <w:rPr>
                <w:sz w:val="16"/>
              </w:rPr>
              <w:t>29,0</w:t>
            </w:r>
          </w:p>
        </w:tc>
        <w:tc>
          <w:tcPr>
            <w:tcW w:w="624" w:type="dxa"/>
            <w:vAlign w:val="bottom"/>
          </w:tcPr>
          <w:p w:rsidR="00375C97" w:rsidRPr="00EC7446" w:rsidRDefault="00375C97">
            <w:pPr>
              <w:spacing w:line="200" w:lineRule="exact"/>
              <w:jc w:val="right"/>
              <w:rPr>
                <w:sz w:val="16"/>
              </w:rPr>
            </w:pPr>
            <w:r w:rsidRPr="00EC7446">
              <w:rPr>
                <w:sz w:val="16"/>
              </w:rPr>
              <w:t>47,7</w:t>
            </w:r>
          </w:p>
        </w:tc>
        <w:tc>
          <w:tcPr>
            <w:tcW w:w="624" w:type="dxa"/>
            <w:vAlign w:val="bottom"/>
          </w:tcPr>
          <w:p w:rsidR="00375C97" w:rsidRPr="00EC7446" w:rsidRDefault="00375C97">
            <w:pPr>
              <w:spacing w:line="200" w:lineRule="exact"/>
              <w:ind w:right="85"/>
              <w:jc w:val="right"/>
              <w:rPr>
                <w:sz w:val="16"/>
              </w:rPr>
            </w:pPr>
            <w:r w:rsidRPr="00EC7446">
              <w:rPr>
                <w:sz w:val="16"/>
              </w:rPr>
              <w:t>0,8</w:t>
            </w:r>
          </w:p>
        </w:tc>
        <w:tc>
          <w:tcPr>
            <w:tcW w:w="624" w:type="dxa"/>
            <w:vAlign w:val="bottom"/>
          </w:tcPr>
          <w:p w:rsidR="00375C97" w:rsidRPr="00EC7446" w:rsidRDefault="00375C97">
            <w:pPr>
              <w:spacing w:line="200" w:lineRule="exact"/>
              <w:ind w:right="85"/>
              <w:jc w:val="right"/>
              <w:rPr>
                <w:sz w:val="16"/>
              </w:rPr>
            </w:pPr>
            <w:r w:rsidRPr="00EC7446">
              <w:rPr>
                <w:sz w:val="16"/>
              </w:rPr>
              <w:t>0,6</w:t>
            </w:r>
          </w:p>
        </w:tc>
        <w:tc>
          <w:tcPr>
            <w:tcW w:w="624" w:type="dxa"/>
            <w:vAlign w:val="bottom"/>
          </w:tcPr>
          <w:p w:rsidR="00375C97" w:rsidRPr="00EC7446" w:rsidRDefault="00375C97">
            <w:pPr>
              <w:spacing w:line="200" w:lineRule="exact"/>
              <w:jc w:val="right"/>
              <w:rPr>
                <w:sz w:val="16"/>
              </w:rPr>
            </w:pPr>
            <w:r w:rsidRPr="00EC7446">
              <w:rPr>
                <w:sz w:val="16"/>
              </w:rPr>
              <w:t>28,2</w:t>
            </w:r>
          </w:p>
        </w:tc>
        <w:tc>
          <w:tcPr>
            <w:tcW w:w="624" w:type="dxa"/>
            <w:vAlign w:val="bottom"/>
          </w:tcPr>
          <w:p w:rsidR="00375C97" w:rsidRPr="00EC7446" w:rsidRDefault="00375C97">
            <w:pPr>
              <w:spacing w:line="200" w:lineRule="exact"/>
              <w:jc w:val="right"/>
              <w:rPr>
                <w:sz w:val="16"/>
              </w:rPr>
            </w:pPr>
            <w:r w:rsidRPr="00EC7446">
              <w:rPr>
                <w:sz w:val="16"/>
              </w:rPr>
              <w:t>47,1</w:t>
            </w:r>
          </w:p>
        </w:tc>
        <w:tc>
          <w:tcPr>
            <w:tcW w:w="624" w:type="dxa"/>
            <w:vAlign w:val="bottom"/>
          </w:tcPr>
          <w:p w:rsidR="00375C97" w:rsidRPr="00EC7446" w:rsidRDefault="00375C97">
            <w:pPr>
              <w:spacing w:line="200" w:lineRule="exact"/>
              <w:jc w:val="right"/>
              <w:rPr>
                <w:sz w:val="16"/>
              </w:rPr>
            </w:pPr>
            <w:r w:rsidRPr="00EC7446">
              <w:rPr>
                <w:sz w:val="16"/>
              </w:rPr>
              <w:t>2,8 %</w:t>
            </w:r>
          </w:p>
        </w:tc>
        <w:tc>
          <w:tcPr>
            <w:tcW w:w="624" w:type="dxa"/>
            <w:vAlign w:val="bottom"/>
          </w:tcPr>
          <w:p w:rsidR="00375C97" w:rsidRPr="00EC7446" w:rsidRDefault="00375C97">
            <w:pPr>
              <w:spacing w:line="200" w:lineRule="exact"/>
              <w:jc w:val="right"/>
              <w:rPr>
                <w:sz w:val="16"/>
              </w:rPr>
            </w:pPr>
            <w:r w:rsidRPr="00EC7446">
              <w:rPr>
                <w:sz w:val="16"/>
              </w:rPr>
              <w:t>5,2 %</w:t>
            </w:r>
          </w:p>
        </w:tc>
      </w:tr>
      <w:tr w:rsidR="00000000" w:rsidRPr="00EC7446">
        <w:tblPrEx>
          <w:tblCellMar>
            <w:top w:w="0" w:type="dxa"/>
            <w:left w:w="70" w:type="dxa"/>
            <w:bottom w:w="0" w:type="dxa"/>
            <w:right w:w="70" w:type="dxa"/>
          </w:tblCellMar>
        </w:tblPrEx>
        <w:tc>
          <w:tcPr>
            <w:tcW w:w="1276" w:type="dxa"/>
          </w:tcPr>
          <w:p w:rsidR="00375C97" w:rsidRPr="00EC7446" w:rsidRDefault="00375C97">
            <w:pPr>
              <w:rPr>
                <w:sz w:val="16"/>
              </w:rPr>
            </w:pPr>
            <w:r w:rsidRPr="00EC7446">
              <w:rPr>
                <w:sz w:val="16"/>
              </w:rPr>
              <w:t>Transfereringar</w:t>
            </w:r>
          </w:p>
        </w:tc>
        <w:tc>
          <w:tcPr>
            <w:tcW w:w="624" w:type="dxa"/>
          </w:tcPr>
          <w:p w:rsidR="00375C97" w:rsidRPr="00EC7446" w:rsidRDefault="00375C97">
            <w:pPr>
              <w:jc w:val="right"/>
              <w:rPr>
                <w:sz w:val="16"/>
              </w:rPr>
            </w:pPr>
            <w:r w:rsidRPr="00EC7446">
              <w:rPr>
                <w:sz w:val="16"/>
              </w:rPr>
              <w:t>274,2</w:t>
            </w:r>
          </w:p>
        </w:tc>
        <w:tc>
          <w:tcPr>
            <w:tcW w:w="624" w:type="dxa"/>
          </w:tcPr>
          <w:p w:rsidR="00375C97" w:rsidRPr="00EC7446" w:rsidRDefault="00375C97">
            <w:pPr>
              <w:jc w:val="right"/>
              <w:rPr>
                <w:sz w:val="16"/>
              </w:rPr>
            </w:pPr>
            <w:r w:rsidRPr="00EC7446">
              <w:rPr>
                <w:sz w:val="16"/>
              </w:rPr>
              <w:t>270,2</w:t>
            </w:r>
          </w:p>
        </w:tc>
        <w:tc>
          <w:tcPr>
            <w:tcW w:w="624" w:type="dxa"/>
          </w:tcPr>
          <w:p w:rsidR="00375C97" w:rsidRPr="00EC7446" w:rsidRDefault="00375C97">
            <w:pPr>
              <w:ind w:right="85"/>
              <w:jc w:val="right"/>
              <w:rPr>
                <w:sz w:val="16"/>
              </w:rPr>
            </w:pPr>
            <w:r w:rsidRPr="00EC7446">
              <w:rPr>
                <w:sz w:val="16"/>
              </w:rPr>
              <w:t>–</w:t>
            </w:r>
          </w:p>
        </w:tc>
        <w:tc>
          <w:tcPr>
            <w:tcW w:w="624" w:type="dxa"/>
          </w:tcPr>
          <w:p w:rsidR="00375C97" w:rsidRPr="00EC7446" w:rsidRDefault="00375C97">
            <w:pPr>
              <w:ind w:right="85"/>
              <w:jc w:val="right"/>
              <w:rPr>
                <w:sz w:val="16"/>
              </w:rPr>
            </w:pPr>
            <w:r w:rsidRPr="00EC7446">
              <w:rPr>
                <w:sz w:val="16"/>
              </w:rPr>
              <w:t>–</w:t>
            </w:r>
          </w:p>
        </w:tc>
        <w:tc>
          <w:tcPr>
            <w:tcW w:w="624" w:type="dxa"/>
          </w:tcPr>
          <w:p w:rsidR="00375C97" w:rsidRPr="00EC7446" w:rsidRDefault="00375C97">
            <w:pPr>
              <w:jc w:val="right"/>
              <w:rPr>
                <w:sz w:val="16"/>
              </w:rPr>
            </w:pPr>
            <w:r w:rsidRPr="00EC7446">
              <w:rPr>
                <w:sz w:val="16"/>
              </w:rPr>
              <w:t>274,2</w:t>
            </w:r>
          </w:p>
        </w:tc>
        <w:tc>
          <w:tcPr>
            <w:tcW w:w="624" w:type="dxa"/>
          </w:tcPr>
          <w:p w:rsidR="00375C97" w:rsidRPr="00EC7446" w:rsidRDefault="00375C97">
            <w:pPr>
              <w:jc w:val="right"/>
              <w:rPr>
                <w:sz w:val="16"/>
              </w:rPr>
            </w:pPr>
            <w:r w:rsidRPr="00EC7446">
              <w:rPr>
                <w:sz w:val="16"/>
              </w:rPr>
              <w:t>270,2</w:t>
            </w:r>
          </w:p>
        </w:tc>
        <w:tc>
          <w:tcPr>
            <w:tcW w:w="624" w:type="dxa"/>
          </w:tcPr>
          <w:p w:rsidR="00375C97" w:rsidRPr="00EC7446" w:rsidRDefault="00375C97">
            <w:pPr>
              <w:jc w:val="right"/>
              <w:rPr>
                <w:sz w:val="16"/>
              </w:rPr>
            </w:pPr>
            <w:r w:rsidRPr="00EC7446">
              <w:rPr>
                <w:sz w:val="16"/>
              </w:rPr>
              <w:t>–</w:t>
            </w:r>
          </w:p>
        </w:tc>
        <w:tc>
          <w:tcPr>
            <w:tcW w:w="624" w:type="dxa"/>
          </w:tcPr>
          <w:p w:rsidR="00375C97" w:rsidRPr="00EC7446" w:rsidRDefault="00375C97">
            <w:pPr>
              <w:jc w:val="right"/>
              <w:rPr>
                <w:sz w:val="16"/>
              </w:rPr>
            </w:pPr>
            <w:r w:rsidRPr="00EC7446">
              <w:rPr>
                <w:sz w:val="16"/>
              </w:rPr>
              <w:t>–</w:t>
            </w:r>
          </w:p>
        </w:tc>
      </w:tr>
      <w:tr w:rsidR="00000000" w:rsidRPr="00EC7446">
        <w:tblPrEx>
          <w:tblCellMar>
            <w:top w:w="0" w:type="dxa"/>
            <w:left w:w="70" w:type="dxa"/>
            <w:bottom w:w="0" w:type="dxa"/>
            <w:right w:w="70" w:type="dxa"/>
          </w:tblCellMar>
        </w:tblPrEx>
        <w:tc>
          <w:tcPr>
            <w:tcW w:w="1276" w:type="dxa"/>
          </w:tcPr>
          <w:p w:rsidR="00375C97" w:rsidRPr="00EC7446" w:rsidRDefault="00375C97">
            <w:pPr>
              <w:rPr>
                <w:b/>
                <w:sz w:val="16"/>
              </w:rPr>
            </w:pPr>
            <w:r w:rsidRPr="00EC7446">
              <w:rPr>
                <w:b/>
                <w:sz w:val="16"/>
              </w:rPr>
              <w:t>Totalt</w:t>
            </w:r>
          </w:p>
        </w:tc>
        <w:tc>
          <w:tcPr>
            <w:tcW w:w="624" w:type="dxa"/>
          </w:tcPr>
          <w:p w:rsidR="00375C97" w:rsidRPr="00EC7446" w:rsidRDefault="00375C97">
            <w:pPr>
              <w:jc w:val="right"/>
              <w:rPr>
                <w:b/>
                <w:sz w:val="16"/>
              </w:rPr>
            </w:pPr>
            <w:r w:rsidRPr="00EC7446">
              <w:rPr>
                <w:b/>
                <w:sz w:val="16"/>
              </w:rPr>
              <w:t xml:space="preserve">1 345,7 </w:t>
            </w:r>
          </w:p>
        </w:tc>
        <w:tc>
          <w:tcPr>
            <w:tcW w:w="624" w:type="dxa"/>
          </w:tcPr>
          <w:p w:rsidR="00375C97" w:rsidRPr="00EC7446" w:rsidRDefault="00375C97">
            <w:pPr>
              <w:jc w:val="right"/>
              <w:rPr>
                <w:b/>
                <w:sz w:val="16"/>
              </w:rPr>
            </w:pPr>
            <w:r w:rsidRPr="00EC7446">
              <w:rPr>
                <w:b/>
                <w:sz w:val="16"/>
              </w:rPr>
              <w:t>1 245,6</w:t>
            </w:r>
          </w:p>
        </w:tc>
        <w:tc>
          <w:tcPr>
            <w:tcW w:w="624" w:type="dxa"/>
          </w:tcPr>
          <w:p w:rsidR="00375C97" w:rsidRPr="00EC7446" w:rsidRDefault="00375C97">
            <w:pPr>
              <w:ind w:right="85"/>
              <w:jc w:val="right"/>
              <w:rPr>
                <w:b/>
                <w:sz w:val="16"/>
              </w:rPr>
            </w:pPr>
            <w:r w:rsidRPr="00EC7446">
              <w:rPr>
                <w:b/>
                <w:sz w:val="16"/>
              </w:rPr>
              <w:t>60,5</w:t>
            </w:r>
          </w:p>
        </w:tc>
        <w:tc>
          <w:tcPr>
            <w:tcW w:w="624" w:type="dxa"/>
          </w:tcPr>
          <w:p w:rsidR="00375C97" w:rsidRPr="00EC7446" w:rsidRDefault="00375C97">
            <w:pPr>
              <w:ind w:right="85"/>
              <w:jc w:val="right"/>
              <w:rPr>
                <w:b/>
                <w:sz w:val="16"/>
              </w:rPr>
            </w:pPr>
            <w:r w:rsidRPr="00EC7446">
              <w:rPr>
                <w:b/>
                <w:sz w:val="16"/>
              </w:rPr>
              <w:t>61,4</w:t>
            </w:r>
          </w:p>
        </w:tc>
        <w:tc>
          <w:tcPr>
            <w:tcW w:w="624" w:type="dxa"/>
          </w:tcPr>
          <w:p w:rsidR="00375C97" w:rsidRPr="00EC7446" w:rsidRDefault="00375C97">
            <w:pPr>
              <w:jc w:val="right"/>
              <w:rPr>
                <w:b/>
                <w:sz w:val="16"/>
              </w:rPr>
            </w:pPr>
            <w:r w:rsidRPr="00EC7446">
              <w:rPr>
                <w:b/>
                <w:sz w:val="16"/>
              </w:rPr>
              <w:t>1 285,2</w:t>
            </w:r>
          </w:p>
        </w:tc>
        <w:tc>
          <w:tcPr>
            <w:tcW w:w="624" w:type="dxa"/>
          </w:tcPr>
          <w:p w:rsidR="00375C97" w:rsidRPr="00EC7446" w:rsidRDefault="00375C97">
            <w:pPr>
              <w:jc w:val="right"/>
              <w:rPr>
                <w:b/>
                <w:sz w:val="16"/>
              </w:rPr>
            </w:pPr>
            <w:r w:rsidRPr="00EC7446">
              <w:rPr>
                <w:b/>
                <w:sz w:val="16"/>
              </w:rPr>
              <w:t>1 184,2</w:t>
            </w:r>
          </w:p>
        </w:tc>
        <w:tc>
          <w:tcPr>
            <w:tcW w:w="624" w:type="dxa"/>
          </w:tcPr>
          <w:p w:rsidR="00375C97" w:rsidRPr="00EC7446" w:rsidRDefault="00375C97">
            <w:pPr>
              <w:jc w:val="right"/>
              <w:rPr>
                <w:b/>
                <w:sz w:val="16"/>
              </w:rPr>
            </w:pPr>
            <w:r w:rsidRPr="00EC7446">
              <w:rPr>
                <w:b/>
                <w:sz w:val="16"/>
              </w:rPr>
              <w:t>100 %</w:t>
            </w:r>
          </w:p>
        </w:tc>
        <w:tc>
          <w:tcPr>
            <w:tcW w:w="624" w:type="dxa"/>
          </w:tcPr>
          <w:p w:rsidR="00375C97" w:rsidRPr="00EC7446" w:rsidRDefault="00375C97">
            <w:pPr>
              <w:jc w:val="right"/>
              <w:rPr>
                <w:b/>
                <w:sz w:val="16"/>
              </w:rPr>
            </w:pPr>
            <w:r w:rsidRPr="00EC7446">
              <w:rPr>
                <w:b/>
                <w:sz w:val="16"/>
              </w:rPr>
              <w:t>100 %</w:t>
            </w:r>
          </w:p>
        </w:tc>
      </w:tr>
    </w:tbl>
    <w:p w:rsidR="00375C97" w:rsidRPr="00EC7446" w:rsidRDefault="00375C97">
      <w:pPr>
        <w:pStyle w:val="Deltagare"/>
        <w:keepLines w:val="0"/>
        <w:spacing w:before="62" w:line="250" w:lineRule="atLeast"/>
        <w:rPr>
          <w:noProof w:val="0"/>
        </w:rPr>
      </w:pPr>
    </w:p>
    <w:p w:rsidR="00375C97" w:rsidRPr="00EC7446" w:rsidRDefault="00375C97">
      <w:pPr>
        <w:pStyle w:val="Rubrik2"/>
      </w:pPr>
      <w:r w:rsidRPr="00EC7446">
        <w:br w:type="page"/>
      </w:r>
      <w:bookmarkStart w:id="12" w:name="_Toc42336690"/>
      <w:r w:rsidRPr="00EC7446">
        <w:t>Ekonomisk översikt riksdagens anslag</w:t>
      </w:r>
      <w:bookmarkEnd w:id="12"/>
      <w:r w:rsidRPr="00EC7446">
        <w:t xml:space="preserve"> </w:t>
      </w:r>
    </w:p>
    <w:p w:rsidR="00375C97" w:rsidRPr="00EC7446" w:rsidRDefault="00375C97">
      <w:r w:rsidRPr="00EC7446">
        <w:t>Anslag 90:2 Riksdagens ledamöter och partier  lämnade ett anslagssparande på ca 43 mnkr.</w:t>
      </w:r>
    </w:p>
    <w:p w:rsidR="00375C97" w:rsidRPr="00EC7446" w:rsidRDefault="00375C97">
      <w:pPr>
        <w:pStyle w:val="Normaltindrag"/>
      </w:pPr>
      <w:r w:rsidRPr="00EC7446">
        <w:t>Anslagsförbrukningen är högre än tidigare år bl.a. till följd av förberede</w:t>
      </w:r>
      <w:r w:rsidRPr="00EC7446">
        <w:t>l</w:t>
      </w:r>
      <w:r w:rsidRPr="00EC7446">
        <w:t xml:space="preserve">ser för den nya riksrevisionen, ökade resekostnader för riksdagens ledamöter samt avtrappningsregler för stödet till partigrupper i riksdagen efter valet. </w:t>
      </w:r>
    </w:p>
    <w:p w:rsidR="00375C97" w:rsidRPr="00EC7446" w:rsidRDefault="00375C97">
      <w:pPr>
        <w:pStyle w:val="Normaltindrag"/>
      </w:pPr>
      <w:r w:rsidRPr="00EC7446">
        <w:t>Medel från riksdagsförvaltningens förvaltningsanslag drogs in för att f</w:t>
      </w:r>
      <w:r w:rsidRPr="00EC7446">
        <w:t>i</w:t>
      </w:r>
      <w:r w:rsidRPr="00EC7446">
        <w:t>nansiera en ökning av anslaget för Riksdagens ombudsmän med 2,8 mnkr i december. Detta var en av orsakerna till att riksdagsförvaltningen under d</w:t>
      </w:r>
      <w:r w:rsidRPr="00EC7446">
        <w:t>e</w:t>
      </w:r>
      <w:r w:rsidRPr="00EC7446">
        <w:t>cember tvingades utnyttja en anslagskredit på ca 6,5 mnkr för anslag 90:3 Riksdagens förvaltningskostnader. Detta innebär att riksdagsförvaltningen initialt måste göra motsvarande neddragning i de planerade utgifterna för 2003.</w:t>
      </w:r>
    </w:p>
    <w:p w:rsidR="00375C97" w:rsidRPr="00EC7446" w:rsidRDefault="00375C97">
      <w:pPr>
        <w:rPr>
          <w:b/>
        </w:rPr>
      </w:pPr>
      <w:r w:rsidRPr="00EC7446">
        <w:rPr>
          <w:b/>
        </w:rPr>
        <w:t>Anslagsförbrukning (mnkr)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09"/>
        <w:gridCol w:w="709"/>
        <w:gridCol w:w="709"/>
        <w:gridCol w:w="708"/>
        <w:gridCol w:w="709"/>
      </w:tblGrid>
      <w:tr w:rsidR="00000000" w:rsidRPr="00EC7446">
        <w:tblPrEx>
          <w:tblCellMar>
            <w:top w:w="0" w:type="dxa"/>
            <w:bottom w:w="0" w:type="dxa"/>
          </w:tblCellMar>
        </w:tblPrEx>
        <w:tc>
          <w:tcPr>
            <w:tcW w:w="2338" w:type="dxa"/>
          </w:tcPr>
          <w:p w:rsidR="00375C97" w:rsidRPr="00EC7446" w:rsidRDefault="00375C97">
            <w:pPr>
              <w:rPr>
                <w:sz w:val="16"/>
              </w:rPr>
            </w:pPr>
            <w:r w:rsidRPr="00EC7446">
              <w:rPr>
                <w:sz w:val="16"/>
              </w:rPr>
              <w:t>Anslag</w:t>
            </w:r>
          </w:p>
        </w:tc>
        <w:tc>
          <w:tcPr>
            <w:tcW w:w="709" w:type="dxa"/>
          </w:tcPr>
          <w:p w:rsidR="00375C97" w:rsidRPr="00EC7446" w:rsidRDefault="00375C97">
            <w:pPr>
              <w:jc w:val="right"/>
              <w:rPr>
                <w:sz w:val="16"/>
              </w:rPr>
            </w:pPr>
            <w:r w:rsidRPr="00EC7446">
              <w:rPr>
                <w:sz w:val="16"/>
              </w:rPr>
              <w:t>2002</w:t>
            </w:r>
          </w:p>
        </w:tc>
        <w:tc>
          <w:tcPr>
            <w:tcW w:w="709" w:type="dxa"/>
          </w:tcPr>
          <w:p w:rsidR="00375C97" w:rsidRPr="00EC7446" w:rsidRDefault="00375C97">
            <w:pPr>
              <w:jc w:val="right"/>
              <w:rPr>
                <w:sz w:val="16"/>
              </w:rPr>
            </w:pPr>
            <w:r w:rsidRPr="00EC7446">
              <w:rPr>
                <w:sz w:val="16"/>
              </w:rPr>
              <w:t>2001</w:t>
            </w:r>
          </w:p>
        </w:tc>
        <w:tc>
          <w:tcPr>
            <w:tcW w:w="709" w:type="dxa"/>
          </w:tcPr>
          <w:p w:rsidR="00375C97" w:rsidRPr="00EC7446" w:rsidRDefault="00375C97">
            <w:pPr>
              <w:jc w:val="right"/>
              <w:rPr>
                <w:sz w:val="16"/>
              </w:rPr>
            </w:pPr>
            <w:r w:rsidRPr="00EC7446">
              <w:rPr>
                <w:sz w:val="16"/>
              </w:rPr>
              <w:t>2000</w:t>
            </w:r>
          </w:p>
        </w:tc>
        <w:tc>
          <w:tcPr>
            <w:tcW w:w="708" w:type="dxa"/>
          </w:tcPr>
          <w:p w:rsidR="00375C97" w:rsidRPr="00EC7446" w:rsidRDefault="00375C97">
            <w:pPr>
              <w:jc w:val="right"/>
              <w:rPr>
                <w:sz w:val="16"/>
              </w:rPr>
            </w:pPr>
            <w:r w:rsidRPr="00EC7446">
              <w:rPr>
                <w:sz w:val="16"/>
              </w:rPr>
              <w:t>1999</w:t>
            </w:r>
          </w:p>
        </w:tc>
        <w:tc>
          <w:tcPr>
            <w:tcW w:w="709" w:type="dxa"/>
          </w:tcPr>
          <w:p w:rsidR="00375C97" w:rsidRPr="00EC7446" w:rsidRDefault="00375C97">
            <w:pPr>
              <w:jc w:val="right"/>
              <w:rPr>
                <w:sz w:val="16"/>
              </w:rPr>
            </w:pPr>
            <w:r w:rsidRPr="00EC7446">
              <w:rPr>
                <w:sz w:val="16"/>
              </w:rPr>
              <w:t>1998</w:t>
            </w:r>
          </w:p>
        </w:tc>
      </w:tr>
      <w:tr w:rsidR="00000000" w:rsidRPr="00EC7446">
        <w:tblPrEx>
          <w:tblCellMar>
            <w:top w:w="0" w:type="dxa"/>
            <w:bottom w:w="0" w:type="dxa"/>
          </w:tblCellMar>
        </w:tblPrEx>
        <w:tc>
          <w:tcPr>
            <w:tcW w:w="2338" w:type="dxa"/>
            <w:vAlign w:val="bottom"/>
          </w:tcPr>
          <w:p w:rsidR="00375C97" w:rsidRPr="00EC7446" w:rsidRDefault="00375C97">
            <w:pPr>
              <w:spacing w:line="200" w:lineRule="exact"/>
              <w:jc w:val="left"/>
              <w:rPr>
                <w:sz w:val="16"/>
              </w:rPr>
            </w:pPr>
            <w:r w:rsidRPr="00EC7446">
              <w:rPr>
                <w:sz w:val="16"/>
              </w:rPr>
              <w:t>90:2 Riksdagens ledamöter och partier m.m., ra</w:t>
            </w:r>
            <w:r w:rsidRPr="00EC7446">
              <w:rPr>
                <w:sz w:val="16"/>
              </w:rPr>
              <w:t>m</w:t>
            </w:r>
            <w:r w:rsidRPr="00EC7446">
              <w:rPr>
                <w:sz w:val="16"/>
              </w:rPr>
              <w:t>anslag</w:t>
            </w:r>
          </w:p>
        </w:tc>
        <w:tc>
          <w:tcPr>
            <w:tcW w:w="709" w:type="dxa"/>
            <w:vAlign w:val="bottom"/>
          </w:tcPr>
          <w:p w:rsidR="00375C97" w:rsidRPr="00EC7446" w:rsidRDefault="00375C97">
            <w:pPr>
              <w:jc w:val="right"/>
              <w:rPr>
                <w:sz w:val="16"/>
              </w:rPr>
            </w:pPr>
            <w:r w:rsidRPr="00EC7446">
              <w:rPr>
                <w:sz w:val="16"/>
              </w:rPr>
              <w:t>594,5</w:t>
            </w:r>
          </w:p>
        </w:tc>
        <w:tc>
          <w:tcPr>
            <w:tcW w:w="709" w:type="dxa"/>
            <w:vAlign w:val="bottom"/>
          </w:tcPr>
          <w:p w:rsidR="00375C97" w:rsidRPr="00EC7446" w:rsidRDefault="00375C97">
            <w:pPr>
              <w:jc w:val="right"/>
              <w:rPr>
                <w:sz w:val="16"/>
              </w:rPr>
            </w:pPr>
            <w:r w:rsidRPr="00EC7446">
              <w:rPr>
                <w:sz w:val="16"/>
              </w:rPr>
              <w:t>547,6</w:t>
            </w:r>
          </w:p>
        </w:tc>
        <w:tc>
          <w:tcPr>
            <w:tcW w:w="709" w:type="dxa"/>
            <w:vAlign w:val="bottom"/>
          </w:tcPr>
          <w:p w:rsidR="00375C97" w:rsidRPr="00EC7446" w:rsidRDefault="00375C97">
            <w:pPr>
              <w:jc w:val="right"/>
              <w:rPr>
                <w:sz w:val="16"/>
              </w:rPr>
            </w:pPr>
            <w:r w:rsidRPr="00EC7446">
              <w:rPr>
                <w:sz w:val="16"/>
              </w:rPr>
              <w:t>519,5</w:t>
            </w:r>
          </w:p>
        </w:tc>
        <w:tc>
          <w:tcPr>
            <w:tcW w:w="708" w:type="dxa"/>
            <w:vAlign w:val="bottom"/>
          </w:tcPr>
          <w:p w:rsidR="00375C97" w:rsidRPr="00EC7446" w:rsidRDefault="00375C97">
            <w:pPr>
              <w:jc w:val="right"/>
              <w:rPr>
                <w:sz w:val="16"/>
              </w:rPr>
            </w:pPr>
            <w:r w:rsidRPr="00EC7446">
              <w:rPr>
                <w:sz w:val="16"/>
              </w:rPr>
              <w:t>490,7</w:t>
            </w:r>
          </w:p>
        </w:tc>
        <w:tc>
          <w:tcPr>
            <w:tcW w:w="709" w:type="dxa"/>
            <w:vAlign w:val="bottom"/>
          </w:tcPr>
          <w:p w:rsidR="00375C97" w:rsidRPr="00EC7446" w:rsidRDefault="00375C97">
            <w:pPr>
              <w:jc w:val="right"/>
              <w:rPr>
                <w:sz w:val="16"/>
              </w:rPr>
            </w:pPr>
            <w:r w:rsidRPr="00EC7446">
              <w:rPr>
                <w:sz w:val="16"/>
              </w:rPr>
              <w:t>434,1</w:t>
            </w:r>
          </w:p>
        </w:tc>
      </w:tr>
      <w:tr w:rsidR="00000000" w:rsidRPr="00EC7446">
        <w:tblPrEx>
          <w:tblCellMar>
            <w:top w:w="0" w:type="dxa"/>
            <w:bottom w:w="0" w:type="dxa"/>
          </w:tblCellMar>
        </w:tblPrEx>
        <w:tc>
          <w:tcPr>
            <w:tcW w:w="2338" w:type="dxa"/>
            <w:vAlign w:val="bottom"/>
          </w:tcPr>
          <w:p w:rsidR="00375C97" w:rsidRPr="00EC7446" w:rsidRDefault="00375C97">
            <w:pPr>
              <w:spacing w:line="200" w:lineRule="exact"/>
              <w:jc w:val="left"/>
              <w:rPr>
                <w:sz w:val="16"/>
              </w:rPr>
            </w:pPr>
            <w:r w:rsidRPr="00EC7446">
              <w:rPr>
                <w:sz w:val="16"/>
              </w:rPr>
              <w:t>90:3 Riksdagens förvaltning</w:t>
            </w:r>
            <w:r w:rsidRPr="00EC7446">
              <w:rPr>
                <w:sz w:val="16"/>
              </w:rPr>
              <w:t>s</w:t>
            </w:r>
            <w:r w:rsidRPr="00EC7446">
              <w:rPr>
                <w:sz w:val="16"/>
              </w:rPr>
              <w:t>kostnader, ramanslag</w:t>
            </w:r>
          </w:p>
        </w:tc>
        <w:tc>
          <w:tcPr>
            <w:tcW w:w="709" w:type="dxa"/>
            <w:vAlign w:val="bottom"/>
          </w:tcPr>
          <w:p w:rsidR="00375C97" w:rsidRPr="00EC7446" w:rsidRDefault="00375C97">
            <w:pPr>
              <w:jc w:val="right"/>
              <w:rPr>
                <w:sz w:val="16"/>
              </w:rPr>
            </w:pPr>
            <w:r w:rsidRPr="00EC7446">
              <w:rPr>
                <w:sz w:val="16"/>
              </w:rPr>
              <w:t>486,5</w:t>
            </w:r>
          </w:p>
        </w:tc>
        <w:tc>
          <w:tcPr>
            <w:tcW w:w="709" w:type="dxa"/>
            <w:vAlign w:val="bottom"/>
          </w:tcPr>
          <w:p w:rsidR="00375C97" w:rsidRPr="00EC7446" w:rsidRDefault="00375C97">
            <w:pPr>
              <w:jc w:val="right"/>
              <w:rPr>
                <w:sz w:val="16"/>
              </w:rPr>
            </w:pPr>
            <w:r w:rsidRPr="00EC7446">
              <w:rPr>
                <w:sz w:val="16"/>
              </w:rPr>
              <w:t>472,9</w:t>
            </w:r>
          </w:p>
        </w:tc>
        <w:tc>
          <w:tcPr>
            <w:tcW w:w="709" w:type="dxa"/>
            <w:vAlign w:val="bottom"/>
          </w:tcPr>
          <w:p w:rsidR="00375C97" w:rsidRPr="00EC7446" w:rsidRDefault="00375C97">
            <w:pPr>
              <w:jc w:val="right"/>
              <w:rPr>
                <w:sz w:val="16"/>
              </w:rPr>
            </w:pPr>
            <w:r w:rsidRPr="00EC7446">
              <w:rPr>
                <w:sz w:val="16"/>
              </w:rPr>
              <w:t>440,6</w:t>
            </w:r>
          </w:p>
        </w:tc>
        <w:tc>
          <w:tcPr>
            <w:tcW w:w="708" w:type="dxa"/>
            <w:vAlign w:val="bottom"/>
          </w:tcPr>
          <w:p w:rsidR="00375C97" w:rsidRPr="00EC7446" w:rsidRDefault="00375C97">
            <w:pPr>
              <w:jc w:val="right"/>
              <w:rPr>
                <w:sz w:val="16"/>
              </w:rPr>
            </w:pPr>
            <w:r w:rsidRPr="00EC7446">
              <w:rPr>
                <w:sz w:val="16"/>
              </w:rPr>
              <w:t>451,3</w:t>
            </w:r>
          </w:p>
        </w:tc>
        <w:tc>
          <w:tcPr>
            <w:tcW w:w="709" w:type="dxa"/>
            <w:vAlign w:val="bottom"/>
          </w:tcPr>
          <w:p w:rsidR="00375C97" w:rsidRPr="00EC7446" w:rsidRDefault="00375C97">
            <w:pPr>
              <w:jc w:val="right"/>
              <w:rPr>
                <w:sz w:val="16"/>
              </w:rPr>
            </w:pPr>
            <w:r w:rsidRPr="00EC7446">
              <w:rPr>
                <w:sz w:val="16"/>
              </w:rPr>
              <w:t>441,6</w:t>
            </w:r>
          </w:p>
        </w:tc>
      </w:tr>
      <w:tr w:rsidR="00000000" w:rsidRPr="00EC7446">
        <w:tblPrEx>
          <w:tblCellMar>
            <w:top w:w="0" w:type="dxa"/>
            <w:bottom w:w="0" w:type="dxa"/>
          </w:tblCellMar>
        </w:tblPrEx>
        <w:tc>
          <w:tcPr>
            <w:tcW w:w="2338" w:type="dxa"/>
          </w:tcPr>
          <w:p w:rsidR="00375C97" w:rsidRPr="00EC7446" w:rsidRDefault="00375C97">
            <w:pPr>
              <w:rPr>
                <w:b/>
                <w:sz w:val="16"/>
              </w:rPr>
            </w:pPr>
            <w:r w:rsidRPr="00EC7446">
              <w:rPr>
                <w:b/>
                <w:sz w:val="16"/>
              </w:rPr>
              <w:t>Totalt</w:t>
            </w:r>
          </w:p>
        </w:tc>
        <w:tc>
          <w:tcPr>
            <w:tcW w:w="709" w:type="dxa"/>
          </w:tcPr>
          <w:p w:rsidR="00375C97" w:rsidRPr="00EC7446" w:rsidRDefault="00375C97">
            <w:pPr>
              <w:jc w:val="right"/>
              <w:rPr>
                <w:b/>
                <w:sz w:val="16"/>
              </w:rPr>
            </w:pPr>
            <w:r w:rsidRPr="00EC7446">
              <w:rPr>
                <w:b/>
                <w:sz w:val="16"/>
              </w:rPr>
              <w:t>1081,0</w:t>
            </w:r>
          </w:p>
        </w:tc>
        <w:tc>
          <w:tcPr>
            <w:tcW w:w="709" w:type="dxa"/>
          </w:tcPr>
          <w:p w:rsidR="00375C97" w:rsidRPr="00EC7446" w:rsidRDefault="00375C97">
            <w:pPr>
              <w:jc w:val="right"/>
              <w:rPr>
                <w:b/>
                <w:sz w:val="16"/>
              </w:rPr>
            </w:pPr>
            <w:r w:rsidRPr="00EC7446">
              <w:rPr>
                <w:b/>
                <w:sz w:val="16"/>
              </w:rPr>
              <w:t>1020,5</w:t>
            </w:r>
          </w:p>
        </w:tc>
        <w:tc>
          <w:tcPr>
            <w:tcW w:w="709" w:type="dxa"/>
          </w:tcPr>
          <w:p w:rsidR="00375C97" w:rsidRPr="00EC7446" w:rsidRDefault="00375C97">
            <w:pPr>
              <w:jc w:val="right"/>
              <w:rPr>
                <w:b/>
                <w:sz w:val="16"/>
              </w:rPr>
            </w:pPr>
            <w:r w:rsidRPr="00EC7446">
              <w:rPr>
                <w:b/>
                <w:sz w:val="16"/>
              </w:rPr>
              <w:t>960,1</w:t>
            </w:r>
          </w:p>
        </w:tc>
        <w:tc>
          <w:tcPr>
            <w:tcW w:w="708" w:type="dxa"/>
          </w:tcPr>
          <w:p w:rsidR="00375C97" w:rsidRPr="00EC7446" w:rsidRDefault="00375C97">
            <w:pPr>
              <w:jc w:val="right"/>
              <w:rPr>
                <w:b/>
                <w:sz w:val="16"/>
              </w:rPr>
            </w:pPr>
            <w:r w:rsidRPr="00EC7446">
              <w:rPr>
                <w:b/>
                <w:sz w:val="16"/>
              </w:rPr>
              <w:t>942,0</w:t>
            </w:r>
          </w:p>
        </w:tc>
        <w:tc>
          <w:tcPr>
            <w:tcW w:w="709" w:type="dxa"/>
          </w:tcPr>
          <w:p w:rsidR="00375C97" w:rsidRPr="00EC7446" w:rsidRDefault="00375C97">
            <w:pPr>
              <w:jc w:val="right"/>
              <w:rPr>
                <w:b/>
                <w:sz w:val="16"/>
              </w:rPr>
            </w:pPr>
            <w:r w:rsidRPr="00EC7446">
              <w:rPr>
                <w:b/>
                <w:sz w:val="16"/>
              </w:rPr>
              <w:t>875,7</w:t>
            </w:r>
          </w:p>
        </w:tc>
      </w:tr>
      <w:tr w:rsidR="00000000" w:rsidRPr="00EC7446">
        <w:tblPrEx>
          <w:tblCellMar>
            <w:top w:w="0" w:type="dxa"/>
            <w:bottom w:w="0" w:type="dxa"/>
          </w:tblCellMar>
        </w:tblPrEx>
        <w:tc>
          <w:tcPr>
            <w:tcW w:w="2338" w:type="dxa"/>
          </w:tcPr>
          <w:p w:rsidR="00375C97" w:rsidRPr="00EC7446" w:rsidRDefault="00375C97">
            <w:pPr>
              <w:jc w:val="left"/>
              <w:rPr>
                <w:sz w:val="16"/>
              </w:rPr>
            </w:pPr>
            <w:r w:rsidRPr="00EC7446">
              <w:rPr>
                <w:sz w:val="16"/>
              </w:rPr>
              <w:t>90:6 Stöd till politiska partier</w:t>
            </w:r>
            <w:r w:rsidRPr="00EC7446">
              <w:rPr>
                <w:sz w:val="16"/>
              </w:rPr>
              <w:tab/>
            </w:r>
          </w:p>
        </w:tc>
        <w:tc>
          <w:tcPr>
            <w:tcW w:w="709" w:type="dxa"/>
          </w:tcPr>
          <w:p w:rsidR="00375C97" w:rsidRPr="00EC7446" w:rsidRDefault="00375C97">
            <w:pPr>
              <w:jc w:val="right"/>
              <w:rPr>
                <w:sz w:val="16"/>
              </w:rPr>
            </w:pPr>
            <w:r w:rsidRPr="00EC7446">
              <w:rPr>
                <w:sz w:val="16"/>
              </w:rPr>
              <w:t>139,9</w:t>
            </w:r>
          </w:p>
        </w:tc>
        <w:tc>
          <w:tcPr>
            <w:tcW w:w="709" w:type="dxa"/>
          </w:tcPr>
          <w:p w:rsidR="00375C97" w:rsidRPr="00EC7446" w:rsidRDefault="00375C97">
            <w:pPr>
              <w:jc w:val="right"/>
              <w:rPr>
                <w:sz w:val="16"/>
              </w:rPr>
            </w:pPr>
            <w:r w:rsidRPr="00EC7446">
              <w:rPr>
                <w:sz w:val="16"/>
              </w:rPr>
              <w:t>140,0</w:t>
            </w:r>
          </w:p>
        </w:tc>
        <w:tc>
          <w:tcPr>
            <w:tcW w:w="709" w:type="dxa"/>
          </w:tcPr>
          <w:p w:rsidR="00375C97" w:rsidRPr="00EC7446" w:rsidRDefault="00375C97">
            <w:pPr>
              <w:jc w:val="right"/>
              <w:rPr>
                <w:sz w:val="16"/>
              </w:rPr>
            </w:pPr>
            <w:r w:rsidRPr="00EC7446">
              <w:rPr>
                <w:sz w:val="16"/>
              </w:rPr>
              <w:t>140,0</w:t>
            </w:r>
          </w:p>
        </w:tc>
        <w:tc>
          <w:tcPr>
            <w:tcW w:w="708" w:type="dxa"/>
          </w:tcPr>
          <w:p w:rsidR="00375C97" w:rsidRPr="00EC7446" w:rsidRDefault="00375C97">
            <w:pPr>
              <w:jc w:val="right"/>
              <w:rPr>
                <w:sz w:val="16"/>
              </w:rPr>
            </w:pPr>
            <w:r w:rsidRPr="00EC7446">
              <w:rPr>
                <w:sz w:val="16"/>
              </w:rPr>
              <w:t>140,0</w:t>
            </w:r>
          </w:p>
        </w:tc>
        <w:tc>
          <w:tcPr>
            <w:tcW w:w="709" w:type="dxa"/>
          </w:tcPr>
          <w:p w:rsidR="00375C97" w:rsidRPr="00EC7446" w:rsidRDefault="00375C97">
            <w:pPr>
              <w:jc w:val="right"/>
              <w:rPr>
                <w:sz w:val="16"/>
              </w:rPr>
            </w:pPr>
            <w:r w:rsidRPr="00EC7446">
              <w:rPr>
                <w:sz w:val="16"/>
              </w:rPr>
              <w:t>140,5</w:t>
            </w:r>
          </w:p>
        </w:tc>
      </w:tr>
    </w:tbl>
    <w:p w:rsidR="00375C97" w:rsidRPr="00EC7446" w:rsidRDefault="00375C97">
      <w:pPr>
        <w:spacing w:before="245"/>
        <w:rPr>
          <w:b/>
        </w:rPr>
      </w:pPr>
      <w:r w:rsidRPr="00EC7446">
        <w:rPr>
          <w:b/>
        </w:rPr>
        <w:t>Utgående anslagsbehållning per den 31 december (mnkr)</w:t>
      </w:r>
    </w:p>
    <w:p w:rsidR="00375C97" w:rsidRPr="00EC7446" w:rsidRDefault="00375C97">
      <w:pPr>
        <w:spacing w:before="0"/>
        <w:rPr>
          <w:b/>
          <w:spacing w:val="-2"/>
        </w:rPr>
      </w:pPr>
      <w:r w:rsidRPr="00EC7446">
        <w:rPr>
          <w:b/>
          <w:spacing w:val="-2"/>
        </w:rPr>
        <w:t>Tabellen avser riksdagens samtliga anslag och fördelar sig enligt följa</w:t>
      </w:r>
      <w:r w:rsidRPr="00EC7446">
        <w:rPr>
          <w:b/>
          <w:spacing w:val="-2"/>
        </w:rPr>
        <w:t>n</w:t>
      </w:r>
      <w:r w:rsidRPr="00EC7446">
        <w:rPr>
          <w:b/>
          <w:spacing w:val="-2"/>
        </w:rPr>
        <w:t>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6"/>
        <w:gridCol w:w="709"/>
        <w:gridCol w:w="709"/>
        <w:gridCol w:w="709"/>
        <w:gridCol w:w="709"/>
        <w:gridCol w:w="709"/>
      </w:tblGrid>
      <w:tr w:rsidR="00000000" w:rsidRPr="00EC7446">
        <w:tblPrEx>
          <w:tblCellMar>
            <w:top w:w="0" w:type="dxa"/>
            <w:bottom w:w="0" w:type="dxa"/>
          </w:tblCellMar>
        </w:tblPrEx>
        <w:tc>
          <w:tcPr>
            <w:tcW w:w="2336" w:type="dxa"/>
          </w:tcPr>
          <w:p w:rsidR="00375C97" w:rsidRPr="00EC7446" w:rsidRDefault="00375C97">
            <w:pPr>
              <w:rPr>
                <w:sz w:val="16"/>
              </w:rPr>
            </w:pPr>
            <w:r w:rsidRPr="00EC7446">
              <w:rPr>
                <w:sz w:val="16"/>
              </w:rPr>
              <w:t>Anslag</w:t>
            </w:r>
          </w:p>
        </w:tc>
        <w:tc>
          <w:tcPr>
            <w:tcW w:w="709" w:type="dxa"/>
          </w:tcPr>
          <w:p w:rsidR="00375C97" w:rsidRPr="00EC7446" w:rsidRDefault="00375C97">
            <w:pPr>
              <w:jc w:val="right"/>
              <w:rPr>
                <w:sz w:val="16"/>
              </w:rPr>
            </w:pPr>
            <w:r w:rsidRPr="00EC7446">
              <w:rPr>
                <w:sz w:val="16"/>
              </w:rPr>
              <w:t>2002</w:t>
            </w:r>
          </w:p>
        </w:tc>
        <w:tc>
          <w:tcPr>
            <w:tcW w:w="709" w:type="dxa"/>
          </w:tcPr>
          <w:p w:rsidR="00375C97" w:rsidRPr="00EC7446" w:rsidRDefault="00375C97">
            <w:pPr>
              <w:jc w:val="right"/>
              <w:rPr>
                <w:sz w:val="16"/>
              </w:rPr>
            </w:pPr>
            <w:r w:rsidRPr="00EC7446">
              <w:rPr>
                <w:sz w:val="16"/>
              </w:rPr>
              <w:t>2001</w:t>
            </w:r>
          </w:p>
        </w:tc>
        <w:tc>
          <w:tcPr>
            <w:tcW w:w="709" w:type="dxa"/>
          </w:tcPr>
          <w:p w:rsidR="00375C97" w:rsidRPr="00EC7446" w:rsidRDefault="00375C97">
            <w:pPr>
              <w:jc w:val="right"/>
              <w:rPr>
                <w:sz w:val="16"/>
              </w:rPr>
            </w:pPr>
            <w:r w:rsidRPr="00EC7446">
              <w:rPr>
                <w:sz w:val="16"/>
              </w:rPr>
              <w:t>2000</w:t>
            </w:r>
          </w:p>
        </w:tc>
        <w:tc>
          <w:tcPr>
            <w:tcW w:w="709" w:type="dxa"/>
          </w:tcPr>
          <w:p w:rsidR="00375C97" w:rsidRPr="00EC7446" w:rsidRDefault="00375C97">
            <w:pPr>
              <w:jc w:val="right"/>
              <w:rPr>
                <w:sz w:val="16"/>
              </w:rPr>
            </w:pPr>
            <w:r w:rsidRPr="00EC7446">
              <w:rPr>
                <w:sz w:val="16"/>
              </w:rPr>
              <w:t>1999</w:t>
            </w:r>
          </w:p>
        </w:tc>
        <w:tc>
          <w:tcPr>
            <w:tcW w:w="709" w:type="dxa"/>
          </w:tcPr>
          <w:p w:rsidR="00375C97" w:rsidRPr="00EC7446" w:rsidRDefault="00375C97">
            <w:pPr>
              <w:jc w:val="right"/>
              <w:rPr>
                <w:sz w:val="16"/>
              </w:rPr>
            </w:pPr>
            <w:r w:rsidRPr="00EC7446">
              <w:rPr>
                <w:sz w:val="16"/>
              </w:rPr>
              <w:t>1998</w:t>
            </w:r>
          </w:p>
        </w:tc>
      </w:tr>
      <w:tr w:rsidR="00000000" w:rsidRPr="00EC7446">
        <w:tblPrEx>
          <w:tblCellMar>
            <w:top w:w="0" w:type="dxa"/>
            <w:bottom w:w="0" w:type="dxa"/>
          </w:tblCellMar>
        </w:tblPrEx>
        <w:tc>
          <w:tcPr>
            <w:tcW w:w="2336" w:type="dxa"/>
            <w:vAlign w:val="bottom"/>
          </w:tcPr>
          <w:p w:rsidR="00375C97" w:rsidRPr="00EC7446" w:rsidRDefault="00375C97">
            <w:pPr>
              <w:spacing w:line="200" w:lineRule="exact"/>
              <w:jc w:val="left"/>
              <w:rPr>
                <w:sz w:val="16"/>
              </w:rPr>
            </w:pPr>
            <w:r w:rsidRPr="00EC7446">
              <w:rPr>
                <w:sz w:val="16"/>
              </w:rPr>
              <w:t>90:2 Riksdagens ledamöter och partier m.m.</w:t>
            </w:r>
          </w:p>
        </w:tc>
        <w:tc>
          <w:tcPr>
            <w:tcW w:w="709" w:type="dxa"/>
            <w:vAlign w:val="bottom"/>
          </w:tcPr>
          <w:p w:rsidR="00375C97" w:rsidRPr="00EC7446" w:rsidRDefault="00375C97">
            <w:pPr>
              <w:pStyle w:val="Sidhuvud"/>
              <w:spacing w:line="200" w:lineRule="exact"/>
              <w:jc w:val="right"/>
              <w:rPr>
                <w:sz w:val="16"/>
              </w:rPr>
            </w:pPr>
            <w:r w:rsidRPr="00EC7446">
              <w:rPr>
                <w:sz w:val="16"/>
              </w:rPr>
              <w:t>42,6</w:t>
            </w:r>
          </w:p>
        </w:tc>
        <w:tc>
          <w:tcPr>
            <w:tcW w:w="709" w:type="dxa"/>
            <w:vAlign w:val="bottom"/>
          </w:tcPr>
          <w:p w:rsidR="00375C97" w:rsidRPr="00EC7446" w:rsidRDefault="00375C97">
            <w:pPr>
              <w:pStyle w:val="Sidhuvud"/>
              <w:spacing w:line="200" w:lineRule="exact"/>
              <w:jc w:val="right"/>
              <w:rPr>
                <w:sz w:val="16"/>
              </w:rPr>
            </w:pPr>
            <w:r w:rsidRPr="00EC7446">
              <w:rPr>
                <w:sz w:val="16"/>
              </w:rPr>
              <w:t>44,8</w:t>
            </w:r>
          </w:p>
        </w:tc>
        <w:tc>
          <w:tcPr>
            <w:tcW w:w="709" w:type="dxa"/>
            <w:vAlign w:val="bottom"/>
          </w:tcPr>
          <w:p w:rsidR="00375C97" w:rsidRPr="00EC7446" w:rsidRDefault="00375C97">
            <w:pPr>
              <w:pStyle w:val="Tabelltextsiffror"/>
            </w:pPr>
            <w:r w:rsidRPr="00EC7446">
              <w:t>37,7</w:t>
            </w:r>
          </w:p>
        </w:tc>
        <w:tc>
          <w:tcPr>
            <w:tcW w:w="709" w:type="dxa"/>
            <w:vAlign w:val="bottom"/>
          </w:tcPr>
          <w:p w:rsidR="00375C97" w:rsidRPr="00EC7446" w:rsidRDefault="00375C97">
            <w:pPr>
              <w:spacing w:before="0" w:line="200" w:lineRule="exact"/>
              <w:jc w:val="right"/>
              <w:rPr>
                <w:sz w:val="16"/>
              </w:rPr>
            </w:pPr>
            <w:r w:rsidRPr="00EC7446">
              <w:rPr>
                <w:sz w:val="16"/>
              </w:rPr>
              <w:t>43,8</w:t>
            </w:r>
          </w:p>
        </w:tc>
        <w:tc>
          <w:tcPr>
            <w:tcW w:w="709" w:type="dxa"/>
            <w:vAlign w:val="bottom"/>
          </w:tcPr>
          <w:p w:rsidR="00375C97" w:rsidRPr="00EC7446" w:rsidRDefault="00375C97">
            <w:pPr>
              <w:spacing w:before="0" w:line="200" w:lineRule="exact"/>
              <w:jc w:val="right"/>
              <w:rPr>
                <w:sz w:val="16"/>
              </w:rPr>
            </w:pPr>
            <w:r w:rsidRPr="00EC7446">
              <w:rPr>
                <w:sz w:val="16"/>
              </w:rPr>
              <w:t>45,5</w:t>
            </w:r>
          </w:p>
        </w:tc>
      </w:tr>
      <w:tr w:rsidR="00000000" w:rsidRPr="00EC7446">
        <w:tblPrEx>
          <w:tblCellMar>
            <w:top w:w="0" w:type="dxa"/>
            <w:bottom w:w="0" w:type="dxa"/>
          </w:tblCellMar>
        </w:tblPrEx>
        <w:tc>
          <w:tcPr>
            <w:tcW w:w="2336" w:type="dxa"/>
            <w:vAlign w:val="bottom"/>
          </w:tcPr>
          <w:p w:rsidR="00375C97" w:rsidRPr="00EC7446" w:rsidRDefault="00375C97">
            <w:pPr>
              <w:spacing w:line="200" w:lineRule="exact"/>
              <w:jc w:val="left"/>
              <w:rPr>
                <w:sz w:val="16"/>
              </w:rPr>
            </w:pPr>
            <w:r w:rsidRPr="00EC7446">
              <w:rPr>
                <w:sz w:val="16"/>
              </w:rPr>
              <w:t>90:3 Riksdagens förvaltningskos</w:t>
            </w:r>
            <w:r w:rsidRPr="00EC7446">
              <w:rPr>
                <w:sz w:val="16"/>
              </w:rPr>
              <w:t>t</w:t>
            </w:r>
            <w:r w:rsidRPr="00EC7446">
              <w:rPr>
                <w:sz w:val="16"/>
              </w:rPr>
              <w:t>nader</w:t>
            </w:r>
          </w:p>
        </w:tc>
        <w:tc>
          <w:tcPr>
            <w:tcW w:w="709" w:type="dxa"/>
            <w:vAlign w:val="bottom"/>
          </w:tcPr>
          <w:p w:rsidR="00375C97" w:rsidRPr="00EC7446" w:rsidRDefault="00375C97">
            <w:pPr>
              <w:spacing w:line="200" w:lineRule="exact"/>
              <w:jc w:val="right"/>
              <w:rPr>
                <w:sz w:val="16"/>
              </w:rPr>
            </w:pPr>
            <w:r w:rsidRPr="00EC7446">
              <w:rPr>
                <w:sz w:val="16"/>
              </w:rPr>
              <w:t>–6,4</w:t>
            </w:r>
          </w:p>
        </w:tc>
        <w:tc>
          <w:tcPr>
            <w:tcW w:w="709" w:type="dxa"/>
            <w:vAlign w:val="bottom"/>
          </w:tcPr>
          <w:p w:rsidR="00375C97" w:rsidRPr="00EC7446" w:rsidRDefault="00375C97">
            <w:pPr>
              <w:spacing w:line="200" w:lineRule="exact"/>
              <w:jc w:val="right"/>
              <w:rPr>
                <w:sz w:val="16"/>
              </w:rPr>
            </w:pPr>
            <w:r w:rsidRPr="00EC7446">
              <w:rPr>
                <w:sz w:val="16"/>
              </w:rPr>
              <w:t>35,4</w:t>
            </w:r>
          </w:p>
        </w:tc>
        <w:tc>
          <w:tcPr>
            <w:tcW w:w="709" w:type="dxa"/>
            <w:vAlign w:val="bottom"/>
          </w:tcPr>
          <w:p w:rsidR="00375C97" w:rsidRPr="00EC7446" w:rsidRDefault="00375C97">
            <w:pPr>
              <w:spacing w:line="200" w:lineRule="exact"/>
              <w:jc w:val="right"/>
              <w:rPr>
                <w:sz w:val="16"/>
              </w:rPr>
            </w:pPr>
            <w:r w:rsidRPr="00EC7446">
              <w:rPr>
                <w:sz w:val="16"/>
              </w:rPr>
              <w:t>69,4</w:t>
            </w:r>
          </w:p>
        </w:tc>
        <w:tc>
          <w:tcPr>
            <w:tcW w:w="709" w:type="dxa"/>
            <w:vAlign w:val="bottom"/>
          </w:tcPr>
          <w:p w:rsidR="00375C97" w:rsidRPr="00EC7446" w:rsidRDefault="00375C97">
            <w:pPr>
              <w:spacing w:line="200" w:lineRule="exact"/>
              <w:jc w:val="right"/>
              <w:rPr>
                <w:sz w:val="16"/>
              </w:rPr>
            </w:pPr>
            <w:r w:rsidRPr="00EC7446">
              <w:rPr>
                <w:sz w:val="16"/>
              </w:rPr>
              <w:t>81,5</w:t>
            </w:r>
          </w:p>
        </w:tc>
        <w:tc>
          <w:tcPr>
            <w:tcW w:w="709" w:type="dxa"/>
            <w:vAlign w:val="bottom"/>
          </w:tcPr>
          <w:p w:rsidR="00375C97" w:rsidRPr="00EC7446" w:rsidRDefault="00375C97">
            <w:pPr>
              <w:spacing w:line="200" w:lineRule="exact"/>
              <w:jc w:val="right"/>
              <w:rPr>
                <w:sz w:val="16"/>
              </w:rPr>
            </w:pPr>
            <w:r w:rsidRPr="00EC7446">
              <w:rPr>
                <w:sz w:val="16"/>
              </w:rPr>
              <w:t>112,5</w:t>
            </w:r>
          </w:p>
        </w:tc>
      </w:tr>
      <w:tr w:rsidR="00000000" w:rsidRPr="00EC7446">
        <w:tblPrEx>
          <w:tblCellMar>
            <w:top w:w="0" w:type="dxa"/>
            <w:bottom w:w="0" w:type="dxa"/>
          </w:tblCellMar>
        </w:tblPrEx>
        <w:tc>
          <w:tcPr>
            <w:tcW w:w="2336" w:type="dxa"/>
          </w:tcPr>
          <w:p w:rsidR="00375C97" w:rsidRPr="00EC7446" w:rsidRDefault="00375C97">
            <w:pPr>
              <w:rPr>
                <w:b/>
                <w:sz w:val="16"/>
              </w:rPr>
            </w:pPr>
            <w:r w:rsidRPr="00EC7446">
              <w:rPr>
                <w:b/>
                <w:sz w:val="16"/>
              </w:rPr>
              <w:t>Totalt</w:t>
            </w:r>
          </w:p>
        </w:tc>
        <w:tc>
          <w:tcPr>
            <w:tcW w:w="709" w:type="dxa"/>
          </w:tcPr>
          <w:p w:rsidR="00375C97" w:rsidRPr="00EC7446" w:rsidRDefault="00375C97">
            <w:pPr>
              <w:jc w:val="right"/>
              <w:rPr>
                <w:b/>
                <w:sz w:val="16"/>
              </w:rPr>
            </w:pPr>
            <w:r w:rsidRPr="00EC7446">
              <w:rPr>
                <w:b/>
                <w:sz w:val="16"/>
              </w:rPr>
              <w:t>36,2</w:t>
            </w:r>
          </w:p>
        </w:tc>
        <w:tc>
          <w:tcPr>
            <w:tcW w:w="709" w:type="dxa"/>
          </w:tcPr>
          <w:p w:rsidR="00375C97" w:rsidRPr="00EC7446" w:rsidRDefault="00375C97">
            <w:pPr>
              <w:jc w:val="right"/>
              <w:rPr>
                <w:b/>
                <w:sz w:val="16"/>
              </w:rPr>
            </w:pPr>
            <w:r w:rsidRPr="00EC7446">
              <w:rPr>
                <w:b/>
                <w:sz w:val="16"/>
              </w:rPr>
              <w:t>80,2</w:t>
            </w:r>
          </w:p>
        </w:tc>
        <w:tc>
          <w:tcPr>
            <w:tcW w:w="709" w:type="dxa"/>
          </w:tcPr>
          <w:p w:rsidR="00375C97" w:rsidRPr="00EC7446" w:rsidRDefault="00375C97">
            <w:pPr>
              <w:jc w:val="right"/>
              <w:rPr>
                <w:b/>
                <w:sz w:val="16"/>
              </w:rPr>
            </w:pPr>
            <w:r w:rsidRPr="00EC7446">
              <w:rPr>
                <w:b/>
                <w:sz w:val="16"/>
              </w:rPr>
              <w:t>107,1</w:t>
            </w:r>
          </w:p>
        </w:tc>
        <w:tc>
          <w:tcPr>
            <w:tcW w:w="709" w:type="dxa"/>
          </w:tcPr>
          <w:p w:rsidR="00375C97" w:rsidRPr="00EC7446" w:rsidRDefault="00375C97">
            <w:pPr>
              <w:jc w:val="right"/>
              <w:rPr>
                <w:b/>
                <w:sz w:val="16"/>
              </w:rPr>
            </w:pPr>
            <w:r w:rsidRPr="00EC7446">
              <w:rPr>
                <w:b/>
                <w:sz w:val="16"/>
              </w:rPr>
              <w:t>125,3</w:t>
            </w:r>
          </w:p>
        </w:tc>
        <w:tc>
          <w:tcPr>
            <w:tcW w:w="709" w:type="dxa"/>
          </w:tcPr>
          <w:p w:rsidR="00375C97" w:rsidRPr="00EC7446" w:rsidRDefault="00375C97">
            <w:pPr>
              <w:jc w:val="right"/>
              <w:rPr>
                <w:b/>
                <w:sz w:val="16"/>
              </w:rPr>
            </w:pPr>
            <w:r w:rsidRPr="00EC7446">
              <w:rPr>
                <w:b/>
                <w:sz w:val="16"/>
              </w:rPr>
              <w:t>158,0</w:t>
            </w:r>
          </w:p>
        </w:tc>
      </w:tr>
      <w:tr w:rsidR="00000000" w:rsidRPr="00EC7446">
        <w:tblPrEx>
          <w:tblCellMar>
            <w:top w:w="0" w:type="dxa"/>
            <w:bottom w:w="0" w:type="dxa"/>
          </w:tblCellMar>
        </w:tblPrEx>
        <w:tc>
          <w:tcPr>
            <w:tcW w:w="2336" w:type="dxa"/>
          </w:tcPr>
          <w:p w:rsidR="00375C97" w:rsidRPr="00EC7446" w:rsidRDefault="00375C97">
            <w:pPr>
              <w:rPr>
                <w:sz w:val="16"/>
              </w:rPr>
            </w:pPr>
            <w:r w:rsidRPr="00EC7446">
              <w:rPr>
                <w:sz w:val="16"/>
              </w:rPr>
              <w:t>90:6 Stöd till politiska partier</w:t>
            </w:r>
          </w:p>
        </w:tc>
        <w:tc>
          <w:tcPr>
            <w:tcW w:w="709" w:type="dxa"/>
          </w:tcPr>
          <w:p w:rsidR="00375C97" w:rsidRPr="00EC7446" w:rsidRDefault="00375C97">
            <w:pPr>
              <w:jc w:val="right"/>
              <w:rPr>
                <w:sz w:val="16"/>
              </w:rPr>
            </w:pPr>
            <w:r w:rsidRPr="00EC7446">
              <w:rPr>
                <w:sz w:val="16"/>
              </w:rPr>
              <w:t>5,4</w:t>
            </w:r>
          </w:p>
        </w:tc>
        <w:tc>
          <w:tcPr>
            <w:tcW w:w="709" w:type="dxa"/>
          </w:tcPr>
          <w:p w:rsidR="00375C97" w:rsidRPr="00EC7446" w:rsidRDefault="00375C97">
            <w:pPr>
              <w:jc w:val="right"/>
              <w:rPr>
                <w:sz w:val="16"/>
              </w:rPr>
            </w:pPr>
            <w:r w:rsidRPr="00EC7446">
              <w:rPr>
                <w:sz w:val="16"/>
              </w:rPr>
              <w:t>3,8</w:t>
            </w:r>
          </w:p>
        </w:tc>
        <w:tc>
          <w:tcPr>
            <w:tcW w:w="709" w:type="dxa"/>
          </w:tcPr>
          <w:p w:rsidR="00375C97" w:rsidRPr="00EC7446" w:rsidRDefault="00375C97">
            <w:pPr>
              <w:jc w:val="right"/>
              <w:rPr>
                <w:sz w:val="16"/>
              </w:rPr>
            </w:pPr>
            <w:r w:rsidRPr="00EC7446">
              <w:rPr>
                <w:sz w:val="16"/>
              </w:rPr>
              <w:t>8,6</w:t>
            </w:r>
          </w:p>
        </w:tc>
        <w:tc>
          <w:tcPr>
            <w:tcW w:w="709" w:type="dxa"/>
          </w:tcPr>
          <w:p w:rsidR="00375C97" w:rsidRPr="00EC7446" w:rsidRDefault="00375C97">
            <w:pPr>
              <w:jc w:val="right"/>
              <w:rPr>
                <w:sz w:val="16"/>
              </w:rPr>
            </w:pPr>
            <w:r w:rsidRPr="00EC7446">
              <w:rPr>
                <w:sz w:val="16"/>
              </w:rPr>
              <w:t>3,3</w:t>
            </w:r>
          </w:p>
        </w:tc>
        <w:tc>
          <w:tcPr>
            <w:tcW w:w="709" w:type="dxa"/>
          </w:tcPr>
          <w:p w:rsidR="00375C97" w:rsidRPr="00EC7446" w:rsidRDefault="00375C97">
            <w:pPr>
              <w:jc w:val="right"/>
              <w:rPr>
                <w:sz w:val="16"/>
              </w:rPr>
            </w:pPr>
            <w:r w:rsidRPr="00EC7446">
              <w:rPr>
                <w:sz w:val="16"/>
              </w:rPr>
              <w:t>12,0</w:t>
            </w:r>
          </w:p>
        </w:tc>
      </w:tr>
    </w:tbl>
    <w:p w:rsidR="00375C97" w:rsidRPr="00EC7446" w:rsidRDefault="00375C97">
      <w:pPr>
        <w:pStyle w:val="Rubrik3"/>
        <w:rPr>
          <w:noProof w:val="0"/>
        </w:rPr>
      </w:pPr>
      <w:r w:rsidRPr="00EC7446">
        <w:rPr>
          <w:noProof w:val="0"/>
        </w:rPr>
        <w:t xml:space="preserve">Valet 2002 </w:t>
      </w:r>
    </w:p>
    <w:p w:rsidR="00375C97" w:rsidRPr="00EC7446" w:rsidRDefault="00375C97">
      <w:r w:rsidRPr="00EC7446">
        <w:t>Stödet till partigrupperna i riksdagen ökade med ca 4 mnkr under året. Ors</w:t>
      </w:r>
      <w:r w:rsidRPr="00EC7446">
        <w:t>a</w:t>
      </w:r>
      <w:r w:rsidRPr="00EC7446">
        <w:t xml:space="preserve">ken är ökade kostnader direkt hänförbara till de avtrappningsregler för stödet till partigrupperna i riksdagen som uppkommer i samband med ett val. </w:t>
      </w:r>
    </w:p>
    <w:p w:rsidR="00375C97" w:rsidRPr="00EC7446" w:rsidRDefault="00375C97">
      <w:pPr>
        <w:pStyle w:val="Normaltindrag"/>
      </w:pPr>
      <w:r w:rsidRPr="00EC7446">
        <w:t>I samband med valet fick riksdagens ledamöter ny datautrustning. Den nya utrustningen tillsammans med den nya tekniska lösningen för datakommun</w:t>
      </w:r>
      <w:r w:rsidRPr="00EC7446">
        <w:t>i</w:t>
      </w:r>
      <w:r w:rsidRPr="00EC7446">
        <w:t xml:space="preserve">kation resulterade i ökade utgifter under året. </w:t>
      </w:r>
    </w:p>
    <w:p w:rsidR="00375C97" w:rsidRPr="00EC7446" w:rsidRDefault="00375C97">
      <w:pPr>
        <w:pStyle w:val="Rubrik3"/>
        <w:rPr>
          <w:noProof w:val="0"/>
        </w:rPr>
      </w:pPr>
      <w:r w:rsidRPr="00EC7446">
        <w:rPr>
          <w:noProof w:val="0"/>
        </w:rPr>
        <w:t xml:space="preserve">Resekostnader </w:t>
      </w:r>
    </w:p>
    <w:p w:rsidR="00375C97" w:rsidRPr="00EC7446" w:rsidRDefault="00375C97">
      <w:pPr>
        <w:rPr>
          <w:spacing w:val="-2"/>
        </w:rPr>
      </w:pPr>
      <w:r w:rsidRPr="00EC7446">
        <w:rPr>
          <w:spacing w:val="-2"/>
        </w:rPr>
        <w:t xml:space="preserve">Kostnaderna för tågresor ökade under året. Orsaken till detta hänför sig dels till det faktum att 2002 var ett valår, dels till det nya avtal som tecknades med SJ. </w:t>
      </w:r>
    </w:p>
    <w:p w:rsidR="00375C97" w:rsidRPr="00EC7446" w:rsidRDefault="00375C97">
      <w:pPr>
        <w:pStyle w:val="Rubrik3"/>
        <w:rPr>
          <w:noProof w:val="0"/>
        </w:rPr>
      </w:pPr>
      <w:r w:rsidRPr="00EC7446">
        <w:rPr>
          <w:noProof w:val="0"/>
        </w:rPr>
        <w:t xml:space="preserve">Personalkostnader </w:t>
      </w:r>
    </w:p>
    <w:p w:rsidR="00375C97" w:rsidRPr="00EC7446" w:rsidRDefault="00375C97">
      <w:r w:rsidRPr="00EC7446">
        <w:t>Riksdagsförvaltningens löneutgifter för anställda har ökat under året. Öknin</w:t>
      </w:r>
      <w:r w:rsidRPr="00EC7446">
        <w:t>g</w:t>
      </w:r>
      <w:r w:rsidRPr="00EC7446">
        <w:t xml:space="preserve">en uppgick till ca 20 mnkr jämfört med 2001. Orsaken till detta är bl.a. att antalet årsarbetskrafter ökat. </w:t>
      </w:r>
    </w:p>
    <w:p w:rsidR="00375C97" w:rsidRPr="00EC7446" w:rsidRDefault="00375C97">
      <w:pPr>
        <w:pStyle w:val="Normaltindrag"/>
      </w:pPr>
      <w:r w:rsidRPr="00EC7446">
        <w:t>Även kostnaderna för arvoden och inkomstgarantier till riksdagsledam</w:t>
      </w:r>
      <w:r w:rsidRPr="00EC7446">
        <w:t>ö</w:t>
      </w:r>
      <w:r w:rsidRPr="00EC7446">
        <w:t>terna har ökat under året. Arvodena har ökat med 12 mnkr och inkomstgara</w:t>
      </w:r>
      <w:r w:rsidRPr="00EC7446">
        <w:t>n</w:t>
      </w:r>
      <w:r w:rsidRPr="00EC7446">
        <w:t xml:space="preserve">tierna med 6 mnkr. </w:t>
      </w:r>
    </w:p>
    <w:p w:rsidR="00375C97" w:rsidRPr="00EC7446" w:rsidRDefault="00375C97">
      <w:pPr>
        <w:pStyle w:val="Rubrik3"/>
        <w:rPr>
          <w:noProof w:val="0"/>
        </w:rPr>
      </w:pPr>
      <w:r w:rsidRPr="00EC7446">
        <w:rPr>
          <w:noProof w:val="0"/>
        </w:rPr>
        <w:t xml:space="preserve">Fastighetskostnader </w:t>
      </w:r>
    </w:p>
    <w:p w:rsidR="00375C97" w:rsidRPr="00EC7446" w:rsidRDefault="00375C97">
      <w:r w:rsidRPr="00EC7446">
        <w:t>Driftkostnaderna för riksdagens fastigheter har under året ökat med ca 23 mnkr. Det finns två huvudorsaker till detta, dels ombyggnaden av ledamot</w:t>
      </w:r>
      <w:r w:rsidRPr="00EC7446">
        <w:t>s</w:t>
      </w:r>
      <w:r w:rsidRPr="00EC7446">
        <w:t xml:space="preserve">huset, dels arbetet med att förstärka bankkajen vid Riksdagshuset västra. </w:t>
      </w:r>
    </w:p>
    <w:p w:rsidR="00375C97" w:rsidRPr="00EC7446" w:rsidRDefault="00375C97">
      <w:pPr>
        <w:pStyle w:val="Normaltindrag"/>
      </w:pPr>
      <w:r w:rsidRPr="00EC7446">
        <w:t xml:space="preserve">Även kostnaderna för el och fjärrvärme ökade med ca 3 mnkr jämfört med 2001. </w:t>
      </w:r>
    </w:p>
    <w:p w:rsidR="00375C97" w:rsidRPr="00EC7446" w:rsidRDefault="00375C97">
      <w:pPr>
        <w:pStyle w:val="Rubrik3"/>
        <w:rPr>
          <w:noProof w:val="0"/>
        </w:rPr>
      </w:pPr>
      <w:r w:rsidRPr="00EC7446">
        <w:rPr>
          <w:noProof w:val="0"/>
        </w:rPr>
        <w:t xml:space="preserve">Konsultkostnader </w:t>
      </w:r>
    </w:p>
    <w:p w:rsidR="00375C97" w:rsidRPr="00EC7446" w:rsidRDefault="00375C97">
      <w:r w:rsidRPr="00EC7446">
        <w:t>Riksdagsförvaltningens kostnader för konsulter uppgick till ca 67 mnkr och har ökat kraftigt under året med ca 26 mnkr. Datakonsulter är den grupp som har haft den största ökningen.</w:t>
      </w:r>
    </w:p>
    <w:p w:rsidR="00375C97" w:rsidRPr="00EC7446" w:rsidRDefault="00375C97">
      <w:pPr>
        <w:pStyle w:val="Rubrik3"/>
        <w:rPr>
          <w:noProof w:val="0"/>
        </w:rPr>
      </w:pPr>
      <w:r w:rsidRPr="00EC7446">
        <w:rPr>
          <w:noProof w:val="0"/>
        </w:rPr>
        <w:t xml:space="preserve">Finansiella utgifter och kostnader </w:t>
      </w:r>
    </w:p>
    <w:p w:rsidR="00375C97" w:rsidRPr="00EC7446" w:rsidRDefault="00375C97">
      <w:r w:rsidRPr="00EC7446">
        <w:t>Utgifterna för amorteringar ökade något under året jämfört med vad som var planerat. Orsaken till detta är dels upptagandet av nya lån, dels övergången till den förändrade statliga lånemodellen som initierades av Riksgäldskontoret under året. Även ränteutgifterna blev högre, främst beroende på upptagandet av nya lån.</w:t>
      </w:r>
    </w:p>
    <w:p w:rsidR="00375C97" w:rsidRPr="00EC7446" w:rsidRDefault="00375C97">
      <w:pPr>
        <w:pStyle w:val="Rubrik3"/>
        <w:rPr>
          <w:noProof w:val="0"/>
        </w:rPr>
      </w:pPr>
      <w:r w:rsidRPr="00EC7446">
        <w:rPr>
          <w:noProof w:val="0"/>
        </w:rPr>
        <w:t xml:space="preserve">Avskrivningar </w:t>
      </w:r>
    </w:p>
    <w:p w:rsidR="00375C97" w:rsidRPr="00EC7446" w:rsidRDefault="00375C97">
      <w:r w:rsidRPr="00EC7446">
        <w:t>Riksdagsförvaltningens avskrivningar uppgick till ca 87 mnkr under året, en ökning med ca 22,2 mnkr jämfört med föregående år. Ökningen förklaras bl.a. med ökade investeringar samt att en engångsavskrivning gjordes under budgetåret för riksdagens fastigheter. Avskrivningen syftade till att anpassa avskrivningstiden för riksdagens fastigheter till den ek</w:t>
      </w:r>
      <w:r w:rsidRPr="00EC7446">
        <w:t>o</w:t>
      </w:r>
      <w:r w:rsidRPr="00EC7446">
        <w:t>nomiska livslängden.</w:t>
      </w:r>
    </w:p>
    <w:p w:rsidR="00375C97" w:rsidRPr="00EC7446" w:rsidRDefault="00375C97">
      <w:pPr>
        <w:pStyle w:val="Rubrik3"/>
        <w:rPr>
          <w:noProof w:val="0"/>
        </w:rPr>
      </w:pPr>
      <w:r w:rsidRPr="00EC7446">
        <w:rPr>
          <w:noProof w:val="0"/>
        </w:rPr>
        <w:t xml:space="preserve">Intäkter </w:t>
      </w:r>
    </w:p>
    <w:p w:rsidR="00375C97" w:rsidRPr="00EC7446" w:rsidRDefault="00375C97">
      <w:r w:rsidRPr="00EC7446">
        <w:t>Minskningen av riksdagsförvaltningens intäkter fortsatte under året. Det är framför allt vikande försäljning av riksdagstrycket som bidrar till detta. Ors</w:t>
      </w:r>
      <w:r w:rsidRPr="00EC7446">
        <w:t>a</w:t>
      </w:r>
      <w:r w:rsidRPr="00EC7446">
        <w:t>ken är att alltmer av riksdagens tryckta material blir tillgängligt på Internet. Detta leder i sin tur till minskade prenumerationsintäkter och vikande lö</w:t>
      </w:r>
      <w:r w:rsidRPr="00EC7446">
        <w:t>s</w:t>
      </w:r>
      <w:r w:rsidRPr="00EC7446">
        <w:t>nummerförsäljning.</w:t>
      </w:r>
    </w:p>
    <w:p w:rsidR="00375C97" w:rsidRPr="00EC7446" w:rsidRDefault="00375C97">
      <w:pPr>
        <w:pStyle w:val="Rubrik3"/>
        <w:rPr>
          <w:noProof w:val="0"/>
        </w:rPr>
      </w:pPr>
      <w:r w:rsidRPr="00EC7446">
        <w:rPr>
          <w:noProof w:val="0"/>
        </w:rPr>
        <w:t xml:space="preserve">Serviceenkät </w:t>
      </w:r>
    </w:p>
    <w:p w:rsidR="00375C97" w:rsidRPr="00EC7446" w:rsidRDefault="00375C97">
      <w:r w:rsidRPr="00EC7446">
        <w:t>I resultatredovisningen presenterar riksdagsförvaltningen resultaten av den serviceenkät som genomförts bland riksdagsledamöterna vartannat år sedan 1994 i syfte att samla in deras synpunkter på det stöd och den service som förvaltningen erbjuder dem. Ledamöterna sätter betyg mellan lägst 1 och högst 5 på riksdagsförvaltningens olika tjänster. Enkäten genomfördes i m</w:t>
      </w:r>
      <w:r w:rsidRPr="00EC7446">
        <w:t>å</w:t>
      </w:r>
      <w:r w:rsidRPr="00EC7446">
        <w:t xml:space="preserve">nadsskiftet april/maj. Svarsfrekvensen var lägre vid årets undersökning än tidigare år. </w:t>
      </w:r>
    </w:p>
    <w:p w:rsidR="00375C97" w:rsidRPr="00EC7446" w:rsidRDefault="00375C97">
      <w:pPr>
        <w:pStyle w:val="Normalt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955"/>
        <w:gridCol w:w="955"/>
        <w:gridCol w:w="775"/>
      </w:tblGrid>
      <w:tr w:rsidR="00000000" w:rsidRPr="00EC7446">
        <w:tblPrEx>
          <w:tblCellMar>
            <w:top w:w="0" w:type="dxa"/>
            <w:bottom w:w="0" w:type="dxa"/>
          </w:tblCellMar>
        </w:tblPrEx>
        <w:tc>
          <w:tcPr>
            <w:tcW w:w="3261" w:type="dxa"/>
          </w:tcPr>
          <w:p w:rsidR="00375C97" w:rsidRPr="00EC7446" w:rsidRDefault="00375C97">
            <w:r w:rsidRPr="00EC7446">
              <w:t>Serv</w:t>
            </w:r>
            <w:r w:rsidRPr="00EC7446">
              <w:t>i</w:t>
            </w:r>
            <w:r w:rsidRPr="00EC7446">
              <w:t>ceenkät</w:t>
            </w:r>
          </w:p>
        </w:tc>
        <w:tc>
          <w:tcPr>
            <w:tcW w:w="955" w:type="dxa"/>
          </w:tcPr>
          <w:p w:rsidR="00375C97" w:rsidRPr="00EC7446" w:rsidRDefault="00375C97">
            <w:pPr>
              <w:jc w:val="center"/>
            </w:pPr>
            <w:r w:rsidRPr="00EC7446">
              <w:t>2002</w:t>
            </w:r>
          </w:p>
        </w:tc>
        <w:tc>
          <w:tcPr>
            <w:tcW w:w="955" w:type="dxa"/>
          </w:tcPr>
          <w:p w:rsidR="00375C97" w:rsidRPr="00EC7446" w:rsidRDefault="00375C97">
            <w:pPr>
              <w:jc w:val="center"/>
            </w:pPr>
            <w:r w:rsidRPr="00EC7446">
              <w:t>2000</w:t>
            </w:r>
          </w:p>
        </w:tc>
        <w:tc>
          <w:tcPr>
            <w:tcW w:w="775" w:type="dxa"/>
          </w:tcPr>
          <w:p w:rsidR="00375C97" w:rsidRPr="00EC7446" w:rsidRDefault="00375C97">
            <w:pPr>
              <w:jc w:val="center"/>
            </w:pPr>
            <w:r w:rsidRPr="00EC7446">
              <w:t>1998</w:t>
            </w:r>
          </w:p>
        </w:tc>
      </w:tr>
      <w:tr w:rsidR="00000000" w:rsidRPr="00EC7446">
        <w:tblPrEx>
          <w:tblCellMar>
            <w:top w:w="0" w:type="dxa"/>
            <w:bottom w:w="0" w:type="dxa"/>
          </w:tblCellMar>
        </w:tblPrEx>
        <w:tc>
          <w:tcPr>
            <w:tcW w:w="3261" w:type="dxa"/>
          </w:tcPr>
          <w:p w:rsidR="00375C97" w:rsidRPr="00EC7446" w:rsidRDefault="00375C97">
            <w:r w:rsidRPr="00EC7446">
              <w:t>Svarsfrekvens</w:t>
            </w:r>
          </w:p>
        </w:tc>
        <w:tc>
          <w:tcPr>
            <w:tcW w:w="955" w:type="dxa"/>
          </w:tcPr>
          <w:p w:rsidR="00375C97" w:rsidRPr="00EC7446" w:rsidRDefault="00375C97">
            <w:pPr>
              <w:jc w:val="right"/>
            </w:pPr>
            <w:r w:rsidRPr="00EC7446">
              <w:t>49,6 %</w:t>
            </w:r>
          </w:p>
        </w:tc>
        <w:tc>
          <w:tcPr>
            <w:tcW w:w="955" w:type="dxa"/>
          </w:tcPr>
          <w:p w:rsidR="00375C97" w:rsidRPr="00EC7446" w:rsidRDefault="00375C97">
            <w:pPr>
              <w:jc w:val="right"/>
            </w:pPr>
            <w:r w:rsidRPr="00EC7446">
              <w:t>68,2 %</w:t>
            </w:r>
          </w:p>
        </w:tc>
        <w:tc>
          <w:tcPr>
            <w:tcW w:w="775" w:type="dxa"/>
          </w:tcPr>
          <w:p w:rsidR="00375C97" w:rsidRPr="00EC7446" w:rsidRDefault="00375C97">
            <w:pPr>
              <w:jc w:val="right"/>
            </w:pPr>
            <w:r w:rsidRPr="00EC7446">
              <w:t>72 %</w:t>
            </w:r>
          </w:p>
        </w:tc>
      </w:tr>
    </w:tbl>
    <w:p w:rsidR="00375C97" w:rsidRPr="00EC7446" w:rsidRDefault="00375C97">
      <w:pPr>
        <w:pStyle w:val="Normaltindrag"/>
      </w:pPr>
    </w:p>
    <w:p w:rsidR="00375C97" w:rsidRPr="00EC7446" w:rsidRDefault="00375C97">
      <w:pPr>
        <w:pStyle w:val="Normaltindrag"/>
      </w:pPr>
      <w:bookmarkStart w:id="13" w:name="Nästa_Reservation"/>
      <w:bookmarkEnd w:id="13"/>
    </w:p>
    <w:p w:rsidR="00375C97" w:rsidRPr="00EC7446" w:rsidRDefault="00375C97">
      <w:pPr>
        <w:pStyle w:val="Normaltindrag"/>
      </w:pPr>
    </w:p>
    <w:p w:rsidR="00375C97" w:rsidRPr="00EC7446" w:rsidRDefault="00375C97">
      <w:pPr>
        <w:pStyle w:val="Normaltindrag"/>
        <w:sectPr w:rsidR="00000000" w:rsidRPr="00EC7446">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375C97" w:rsidRPr="00EC7446" w:rsidRDefault="00375C97">
      <w:pPr>
        <w:pStyle w:val="Rubrik1"/>
        <w:rPr>
          <w:noProof w:val="0"/>
        </w:rPr>
      </w:pPr>
      <w:bookmarkStart w:id="14" w:name="_Toc42336691"/>
      <w:r w:rsidRPr="00EC7446">
        <w:rPr>
          <w:noProof w:val="0"/>
        </w:rPr>
        <w:t>Beslutsprocessen</w:t>
      </w:r>
      <w:bookmarkEnd w:id="14"/>
    </w:p>
    <w:p w:rsidR="00375C97" w:rsidRPr="00EC7446" w:rsidRDefault="00375C97">
      <w:pPr>
        <w:pStyle w:val="Rubrik2"/>
        <w:spacing w:before="0"/>
      </w:pPr>
      <w:bookmarkStart w:id="15" w:name="_Toc42336692"/>
      <w:r w:rsidRPr="00EC7446">
        <w:t>Mål</w:t>
      </w:r>
      <w:bookmarkEnd w:id="15"/>
      <w:r w:rsidRPr="00EC7446">
        <w:t xml:space="preserve"> </w:t>
      </w:r>
    </w:p>
    <w:p w:rsidR="00375C97" w:rsidRPr="00EC7446" w:rsidRDefault="00375C97">
      <w:pPr>
        <w:rPr>
          <w:i/>
        </w:rPr>
      </w:pPr>
      <w:r w:rsidRPr="00EC7446">
        <w:rPr>
          <w:i/>
        </w:rPr>
        <w:t>Riksdagsförvaltningen skall med hög kompetens säkerställa att riksdagen kan fullgöra sina uppgifter enligt regeringsformen och riksdagsordningen.</w:t>
      </w:r>
    </w:p>
    <w:p w:rsidR="00375C97" w:rsidRPr="00EC7446" w:rsidRDefault="00375C97">
      <w:pPr>
        <w:pStyle w:val="Rubrik2"/>
      </w:pPr>
      <w:bookmarkStart w:id="16" w:name="_Toc42336693"/>
      <w:r w:rsidRPr="00EC7446">
        <w:t>Sammanfattning</w:t>
      </w:r>
      <w:bookmarkEnd w:id="16"/>
      <w:r w:rsidRPr="00EC7446">
        <w:t xml:space="preserve"> </w:t>
      </w:r>
    </w:p>
    <w:p w:rsidR="00375C97" w:rsidRPr="00EC7446" w:rsidRDefault="00375C97">
      <w:r w:rsidRPr="00EC7446">
        <w:t>Riksdagsförvaltningen har bistått beslutsprocessen och möjliggjort dess ful</w:t>
      </w:r>
      <w:r w:rsidRPr="00EC7446">
        <w:t>l</w:t>
      </w:r>
      <w:r w:rsidRPr="00EC7446">
        <w:t>görande under ett riksmöte präglat av tillfällig ärendeanhopning inför rik</w:t>
      </w:r>
      <w:r w:rsidRPr="00EC7446">
        <w:t>s</w:t>
      </w:r>
      <w:r w:rsidRPr="00EC7446">
        <w:t>dagsvalet och av att riksdagsarbetet utvecklas med långsiktigt ökade volymer och nya arbetsformer. Utskottens och kammarens planering har i stort sett kunnat följas och ledamöterna har fått god information om planeringen g</w:t>
      </w:r>
      <w:r w:rsidRPr="00EC7446">
        <w:t>e</w:t>
      </w:r>
      <w:r w:rsidRPr="00EC7446">
        <w:t>nom olika kanaler. Riksdagsförvaltningens service och kvalitet i kammarse</w:t>
      </w:r>
      <w:r w:rsidRPr="00EC7446">
        <w:t>r</w:t>
      </w:r>
      <w:r w:rsidRPr="00EC7446">
        <w:t>vice och informationsdiskar får goda omdömen av de ledamöter som besvarat serviceenkäten. Utredningstjänsten och Riksdagsbiblioteket har bi</w:t>
      </w:r>
      <w:r w:rsidRPr="00EC7446">
        <w:t>dragit till att ledamöterna fått sitt behov av fakta och analyser tillfredsställt. Riksdag</w:t>
      </w:r>
      <w:r w:rsidRPr="00EC7446">
        <w:t>s</w:t>
      </w:r>
      <w:r w:rsidRPr="00EC7446">
        <w:t>förvaltningen har tagit fram det underlag och de dokument som behövs för riksdagsarbetets bedrivande i enlighet med regeringsformens och riksdag</w:t>
      </w:r>
      <w:r w:rsidRPr="00EC7446">
        <w:t>s</w:t>
      </w:r>
      <w:r w:rsidRPr="00EC7446">
        <w:t>ordningens bestä</w:t>
      </w:r>
      <w:r w:rsidRPr="00EC7446">
        <w:t>m</w:t>
      </w:r>
      <w:r w:rsidRPr="00EC7446">
        <w:t xml:space="preserve">melser. </w:t>
      </w:r>
    </w:p>
    <w:p w:rsidR="00375C97" w:rsidRPr="00EC7446" w:rsidRDefault="00375C97">
      <w:r w:rsidRPr="00EC7446">
        <w:rPr>
          <w:b/>
        </w:rPr>
        <w:t>Resursfördelning (mnkr)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833"/>
        <w:gridCol w:w="833"/>
      </w:tblGrid>
      <w:tr w:rsidR="00000000" w:rsidRPr="00EC7446">
        <w:tblPrEx>
          <w:tblCellMar>
            <w:top w:w="0" w:type="dxa"/>
            <w:bottom w:w="0" w:type="dxa"/>
          </w:tblCellMar>
        </w:tblPrEx>
        <w:tc>
          <w:tcPr>
            <w:tcW w:w="4253" w:type="dxa"/>
          </w:tcPr>
          <w:p w:rsidR="00375C97" w:rsidRPr="00EC7446" w:rsidRDefault="00375C97">
            <w:pPr>
              <w:rPr>
                <w:b/>
                <w:i/>
              </w:rPr>
            </w:pPr>
          </w:p>
        </w:tc>
        <w:tc>
          <w:tcPr>
            <w:tcW w:w="833" w:type="dxa"/>
          </w:tcPr>
          <w:p w:rsidR="00375C97" w:rsidRPr="00EC7446" w:rsidRDefault="00375C97">
            <w:pPr>
              <w:jc w:val="right"/>
              <w:rPr>
                <w:b/>
              </w:rPr>
            </w:pPr>
            <w:r w:rsidRPr="00EC7446">
              <w:rPr>
                <w:b/>
              </w:rPr>
              <w:t>2002</w:t>
            </w:r>
          </w:p>
        </w:tc>
        <w:tc>
          <w:tcPr>
            <w:tcW w:w="833"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4253" w:type="dxa"/>
          </w:tcPr>
          <w:p w:rsidR="00375C97" w:rsidRPr="00EC7446" w:rsidRDefault="00375C97">
            <w:r w:rsidRPr="00EC7446">
              <w:t xml:space="preserve">Intäkter </w:t>
            </w:r>
          </w:p>
        </w:tc>
        <w:tc>
          <w:tcPr>
            <w:tcW w:w="833" w:type="dxa"/>
          </w:tcPr>
          <w:p w:rsidR="00375C97" w:rsidRPr="00EC7446" w:rsidRDefault="00375C97">
            <w:pPr>
              <w:jc w:val="right"/>
            </w:pPr>
            <w:r w:rsidRPr="00EC7446">
              <w:t>0</w:t>
            </w:r>
          </w:p>
        </w:tc>
        <w:tc>
          <w:tcPr>
            <w:tcW w:w="833" w:type="dxa"/>
          </w:tcPr>
          <w:p w:rsidR="00375C97" w:rsidRPr="00EC7446" w:rsidRDefault="00375C97">
            <w:pPr>
              <w:jc w:val="right"/>
            </w:pPr>
            <w:r w:rsidRPr="00EC7446">
              <w:t>0</w:t>
            </w:r>
          </w:p>
        </w:tc>
      </w:tr>
      <w:tr w:rsidR="00000000" w:rsidRPr="00EC7446">
        <w:tblPrEx>
          <w:tblCellMar>
            <w:top w:w="0" w:type="dxa"/>
            <w:bottom w:w="0" w:type="dxa"/>
          </w:tblCellMar>
        </w:tblPrEx>
        <w:tc>
          <w:tcPr>
            <w:tcW w:w="4253" w:type="dxa"/>
          </w:tcPr>
          <w:p w:rsidR="00375C97" w:rsidRPr="00EC7446" w:rsidRDefault="00375C97">
            <w:r w:rsidRPr="00EC7446">
              <w:t>Kostnader</w:t>
            </w:r>
          </w:p>
        </w:tc>
        <w:tc>
          <w:tcPr>
            <w:tcW w:w="833" w:type="dxa"/>
          </w:tcPr>
          <w:p w:rsidR="00375C97" w:rsidRPr="00EC7446" w:rsidRDefault="00375C97">
            <w:pPr>
              <w:jc w:val="right"/>
            </w:pPr>
            <w:r w:rsidRPr="00EC7446">
              <w:t>791,9</w:t>
            </w:r>
          </w:p>
        </w:tc>
        <w:tc>
          <w:tcPr>
            <w:tcW w:w="833" w:type="dxa"/>
          </w:tcPr>
          <w:p w:rsidR="00375C97" w:rsidRPr="00EC7446" w:rsidRDefault="00375C97">
            <w:pPr>
              <w:jc w:val="right"/>
            </w:pPr>
            <w:r w:rsidRPr="00EC7446">
              <w:t>726,2</w:t>
            </w:r>
          </w:p>
        </w:tc>
      </w:tr>
      <w:tr w:rsidR="00000000" w:rsidRPr="00EC7446">
        <w:tblPrEx>
          <w:tblCellMar>
            <w:top w:w="0" w:type="dxa"/>
            <w:bottom w:w="0" w:type="dxa"/>
          </w:tblCellMar>
        </w:tblPrEx>
        <w:tc>
          <w:tcPr>
            <w:tcW w:w="4253" w:type="dxa"/>
          </w:tcPr>
          <w:p w:rsidR="00375C97" w:rsidRPr="00EC7446" w:rsidRDefault="00375C97">
            <w:r w:rsidRPr="00EC7446">
              <w:t>Nettokostnad</w:t>
            </w:r>
          </w:p>
        </w:tc>
        <w:tc>
          <w:tcPr>
            <w:tcW w:w="833" w:type="dxa"/>
          </w:tcPr>
          <w:p w:rsidR="00375C97" w:rsidRPr="00EC7446" w:rsidRDefault="00375C97">
            <w:pPr>
              <w:jc w:val="right"/>
            </w:pPr>
            <w:r w:rsidRPr="00EC7446">
              <w:t>791,9</w:t>
            </w:r>
          </w:p>
        </w:tc>
        <w:tc>
          <w:tcPr>
            <w:tcW w:w="833" w:type="dxa"/>
          </w:tcPr>
          <w:p w:rsidR="00375C97" w:rsidRPr="00EC7446" w:rsidRDefault="00375C97">
            <w:pPr>
              <w:jc w:val="right"/>
            </w:pPr>
            <w:r w:rsidRPr="00EC7446">
              <w:t>726,2</w:t>
            </w:r>
          </w:p>
        </w:tc>
      </w:tr>
    </w:tbl>
    <w:p w:rsidR="00375C97" w:rsidRPr="00EC7446" w:rsidRDefault="00375C97">
      <w:pPr>
        <w:spacing w:before="0"/>
        <w:rPr>
          <w:sz w:val="16"/>
        </w:rPr>
      </w:pPr>
      <w:r w:rsidRPr="00EC7446">
        <w:rPr>
          <w:sz w:val="16"/>
        </w:rPr>
        <w:t>Källa: Ekonomienheten</w:t>
      </w:r>
    </w:p>
    <w:p w:rsidR="00375C97" w:rsidRPr="00EC7446" w:rsidRDefault="00375C97">
      <w:pPr>
        <w:pStyle w:val="Rubrik2"/>
      </w:pPr>
      <w:bookmarkStart w:id="17" w:name="_Toc42336694"/>
      <w:r w:rsidRPr="00EC7446">
        <w:t>Planering av riksdagens arbete</w:t>
      </w:r>
      <w:bookmarkEnd w:id="17"/>
      <w:r w:rsidRPr="00EC7446">
        <w:t xml:space="preserve"> </w:t>
      </w:r>
    </w:p>
    <w:p w:rsidR="00375C97" w:rsidRPr="00EC7446" w:rsidRDefault="00375C97">
      <w:r w:rsidRPr="00EC7446">
        <w:t>Kammarkansliet och utskottskanslierna har under riksdagsåret 2001/02 i stort sett kunnat fullfölja den långsiktiga planeringen. Riksdagen har därmed ku</w:t>
      </w:r>
      <w:r w:rsidRPr="00EC7446">
        <w:t>n</w:t>
      </w:r>
      <w:r w:rsidRPr="00EC7446">
        <w:t>nat fullfölja sitt arbete inom de tidsramar som fastställts på förhand och i huvudsak enligt ärendeplaner och fastställda voteringstider trots att volymen i riksdagsarbetet ökade under riksmötet. De avvikelser som förekommit hade ofta politiska orsaker eller beror på avvikelser i regeringens plan</w:t>
      </w:r>
      <w:r w:rsidRPr="00EC7446">
        <w:t>e</w:t>
      </w:r>
      <w:r w:rsidRPr="00EC7446">
        <w:t xml:space="preserve">ring. </w:t>
      </w:r>
    </w:p>
    <w:p w:rsidR="00375C97" w:rsidRPr="00EC7446" w:rsidRDefault="00375C97">
      <w:pPr>
        <w:pStyle w:val="Rubrik2"/>
      </w:pPr>
      <w:bookmarkStart w:id="18" w:name="_Toc42336695"/>
      <w:r w:rsidRPr="00EC7446">
        <w:t>Ökad volym i riksdagsarbetet</w:t>
      </w:r>
      <w:bookmarkEnd w:id="18"/>
      <w:r w:rsidRPr="00EC7446">
        <w:t xml:space="preserve"> </w:t>
      </w:r>
    </w:p>
    <w:p w:rsidR="00375C97" w:rsidRPr="00EC7446" w:rsidRDefault="00375C97">
      <w:r w:rsidRPr="00EC7446">
        <w:t>Den betydande ärendeökning som kan iakttas under riksdagsåret 2001/02 kan till en del hänföras till riksdagsvalet som ägde rum i september 2002. Det gäller främst antalet propositioner och skrivelser. I ett något längre tidspe</w:t>
      </w:r>
      <w:r w:rsidRPr="00EC7446">
        <w:t>r</w:t>
      </w:r>
      <w:r w:rsidRPr="00EC7446">
        <w:t>spektiv kan emellertid också en underliggande kraftig ökning av antalet m</w:t>
      </w:r>
      <w:r w:rsidRPr="00EC7446">
        <w:t>o</w:t>
      </w:r>
      <w:r w:rsidRPr="00EC7446">
        <w:t>tioner från allmänna motionstiden, interpellationer, frågor och särskilda d</w:t>
      </w:r>
      <w:r w:rsidRPr="00EC7446">
        <w:t>e</w:t>
      </w:r>
      <w:r w:rsidRPr="00EC7446">
        <w:t>batter observeras. En jämförelse mellan de allmänna motionstiderna som föregick valen 1998 respektive 2002 visar t.ex. en ökning av antalet motioner med över 40 %. Arbetet med att utveckla riksdagsarbetet i nya former med större tonvikt på uppföljning och utvärdering av riksdagens beslut och på att följa EU-frågorna i enlighet med Riksdagskommitténs förslag s</w:t>
      </w:r>
      <w:r w:rsidRPr="00EC7446">
        <w:t>täller också nya krav på verksa</w:t>
      </w:r>
      <w:r w:rsidRPr="00EC7446">
        <w:t>m</w:t>
      </w:r>
      <w:r w:rsidRPr="00EC7446">
        <w:t>heten.</w:t>
      </w:r>
    </w:p>
    <w:p w:rsidR="00375C97" w:rsidRPr="00EC7446" w:rsidRDefault="00375C97">
      <w:pPr>
        <w:pStyle w:val="Rubrik2"/>
      </w:pPr>
      <w:bookmarkStart w:id="19" w:name="_Toc42336696"/>
      <w:r w:rsidRPr="00EC7446">
        <w:t>Arbetet i kammaren</w:t>
      </w:r>
      <w:bookmarkEnd w:id="19"/>
      <w:r w:rsidRPr="00EC7446">
        <w:t xml:space="preserve"> </w:t>
      </w:r>
    </w:p>
    <w:p w:rsidR="00375C97" w:rsidRPr="00EC7446" w:rsidRDefault="00375C97">
      <w:r w:rsidRPr="00EC7446">
        <w:t>För centralkansliet innebär de senaste årens ökning av antalet motioner, inte</w:t>
      </w:r>
      <w:r w:rsidRPr="00EC7446">
        <w:t>r</w:t>
      </w:r>
      <w:r w:rsidRPr="00EC7446">
        <w:t>pellationer och frågor samt önskemål om särskilda debatter alltmer av ko</w:t>
      </w:r>
      <w:r w:rsidRPr="00EC7446">
        <w:t>n</w:t>
      </w:r>
      <w:r w:rsidRPr="00EC7446">
        <w:t>takter med och rådgivning till ledamöter, partikanslier, utskott, regering</w:t>
      </w:r>
      <w:r w:rsidRPr="00EC7446">
        <w:t>s</w:t>
      </w:r>
      <w:r w:rsidRPr="00EC7446">
        <w:t>kansli och talman. Centralkansliet har också i ökad utsträckning tagits i a</w:t>
      </w:r>
      <w:r w:rsidRPr="00EC7446">
        <w:t>n</w:t>
      </w:r>
      <w:r w:rsidRPr="00EC7446">
        <w:t>språk för talmannens arbete med att utveckla riksdagens a</w:t>
      </w:r>
      <w:r w:rsidRPr="00EC7446">
        <w:t>r</w:t>
      </w:r>
      <w:r w:rsidRPr="00EC7446">
        <w:t>betsformer.</w:t>
      </w:r>
    </w:p>
    <w:p w:rsidR="00375C97" w:rsidRPr="00EC7446" w:rsidRDefault="00375C97">
      <w:pPr>
        <w:pStyle w:val="Normaltindrag"/>
      </w:pPr>
      <w:r w:rsidRPr="00EC7446">
        <w:t>Tidsplaneringen för ärendedebatter i kammaren utgår från uppskattningar från utskottskanslierna. Över året stämmer tidsplaneringen väl, däremot ski</w:t>
      </w:r>
      <w:r w:rsidRPr="00EC7446">
        <w:t>f</w:t>
      </w:r>
      <w:r w:rsidRPr="00EC7446">
        <w:t>tar det månad för månad. Under senare år har underlaget för planeringen förbättrats, bl.a. som en följd av det kontinuerliga samarbete som etablerats med Statsrådsberedningen. Problemen med en ojämn arbetsbelastning under året kvarstår dock.</w:t>
      </w:r>
    </w:p>
    <w:p w:rsidR="00375C97" w:rsidRPr="00EC7446" w:rsidRDefault="00375C97">
      <w:pPr>
        <w:pStyle w:val="Normaltindrag"/>
      </w:pPr>
      <w:r w:rsidRPr="00EC7446">
        <w:t>Handlingar har tagits fram i tid till sammanträden, och arbetet i kammaren har utförts i enlighet med bestämmelser i regeringsformen, riksdagsordningen och gällande praxis. Centralkansliet ansvarar för att planera och lägga upp arbetet i kammaren och hanterar inkommand</w:t>
      </w:r>
      <w:r w:rsidRPr="00EC7446">
        <w:t>e underlag för riksdagens beslut. I uppgiften ingår att upprätta sammanträdes- och ärendeplaner, föredragnings- och talarlistor, voteringsordningar och annat underlag för beslut i kammaren, svara för kammartjänstgöringen samt expediera riksdagens beslut. Arbetet innebär också granskning, rådgivning och planering av aktiviteter som inte ingår i ärendeplanen (t.ex. interpellationsdeba</w:t>
      </w:r>
      <w:r w:rsidRPr="00EC7446">
        <w:t>t</w:t>
      </w:r>
      <w:r w:rsidRPr="00EC7446">
        <w:t>ten och särskilda debatter).</w:t>
      </w:r>
    </w:p>
    <w:p w:rsidR="00375C97" w:rsidRPr="00EC7446" w:rsidRDefault="00375C97">
      <w:pPr>
        <w:pStyle w:val="Normaltindrag"/>
      </w:pPr>
      <w:r w:rsidRPr="00EC7446">
        <w:t>Arbetet med att förbättra planeringen av interpellationsdebatter fortsätter från både förvaltning</w:t>
      </w:r>
      <w:r w:rsidRPr="00EC7446">
        <w:t>ens och Regeringskansliets sida. Detta arbete börjar nu ge resultat.</w:t>
      </w:r>
    </w:p>
    <w:p w:rsidR="00375C97" w:rsidRPr="00EC7446" w:rsidRDefault="00375C97">
      <w:r w:rsidRPr="00EC7446">
        <w:br w:type="page"/>
      </w:r>
      <w:r w:rsidRPr="00EC7446">
        <w:rPr>
          <w:b/>
          <w:sz w:val="18"/>
        </w:rPr>
        <w:t>Ärendevolym i kamm</w:t>
      </w:r>
      <w:r w:rsidRPr="00EC7446">
        <w:rPr>
          <w:b/>
          <w:sz w:val="18"/>
        </w:rPr>
        <w:t>a</w:t>
      </w:r>
      <w:r w:rsidRPr="00EC7446">
        <w:rPr>
          <w:b/>
          <w:sz w:val="18"/>
        </w:rPr>
        <w:t>ren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5"/>
        <w:gridCol w:w="737"/>
        <w:gridCol w:w="737"/>
        <w:gridCol w:w="737"/>
        <w:gridCol w:w="737"/>
        <w:gridCol w:w="737"/>
      </w:tblGrid>
      <w:tr w:rsidR="00000000" w:rsidRPr="00EC7446">
        <w:tblPrEx>
          <w:tblCellMar>
            <w:top w:w="0" w:type="dxa"/>
            <w:bottom w:w="0" w:type="dxa"/>
          </w:tblCellMar>
        </w:tblPrEx>
        <w:tc>
          <w:tcPr>
            <w:tcW w:w="2495" w:type="dxa"/>
          </w:tcPr>
          <w:p w:rsidR="00375C97" w:rsidRPr="00EC7446" w:rsidRDefault="00375C97">
            <w:pPr>
              <w:rPr>
                <w:b/>
                <w:sz w:val="18"/>
              </w:rPr>
            </w:pPr>
          </w:p>
        </w:tc>
        <w:tc>
          <w:tcPr>
            <w:tcW w:w="737" w:type="dxa"/>
          </w:tcPr>
          <w:p w:rsidR="00375C97" w:rsidRPr="00EC7446" w:rsidRDefault="00375C97">
            <w:pPr>
              <w:rPr>
                <w:b/>
                <w:sz w:val="18"/>
              </w:rPr>
            </w:pPr>
            <w:r w:rsidRPr="00EC7446">
              <w:rPr>
                <w:b/>
                <w:sz w:val="18"/>
              </w:rPr>
              <w:t>2001/02</w:t>
            </w:r>
          </w:p>
        </w:tc>
        <w:tc>
          <w:tcPr>
            <w:tcW w:w="737" w:type="dxa"/>
          </w:tcPr>
          <w:p w:rsidR="00375C97" w:rsidRPr="00EC7446" w:rsidRDefault="00375C97">
            <w:pPr>
              <w:rPr>
                <w:b/>
                <w:sz w:val="18"/>
              </w:rPr>
            </w:pPr>
            <w:r w:rsidRPr="00EC7446">
              <w:rPr>
                <w:b/>
                <w:sz w:val="18"/>
              </w:rPr>
              <w:t>2000/01</w:t>
            </w:r>
          </w:p>
        </w:tc>
        <w:tc>
          <w:tcPr>
            <w:tcW w:w="737" w:type="dxa"/>
          </w:tcPr>
          <w:p w:rsidR="00375C97" w:rsidRPr="00EC7446" w:rsidRDefault="00375C97">
            <w:pPr>
              <w:rPr>
                <w:b/>
                <w:sz w:val="18"/>
              </w:rPr>
            </w:pPr>
            <w:r w:rsidRPr="00EC7446">
              <w:rPr>
                <w:b/>
                <w:sz w:val="18"/>
              </w:rPr>
              <w:t>1999/00</w:t>
            </w:r>
          </w:p>
        </w:tc>
        <w:tc>
          <w:tcPr>
            <w:tcW w:w="737" w:type="dxa"/>
          </w:tcPr>
          <w:p w:rsidR="00375C97" w:rsidRPr="00EC7446" w:rsidRDefault="00375C97">
            <w:pPr>
              <w:rPr>
                <w:b/>
                <w:sz w:val="18"/>
              </w:rPr>
            </w:pPr>
            <w:r w:rsidRPr="00EC7446">
              <w:rPr>
                <w:b/>
                <w:sz w:val="18"/>
              </w:rPr>
              <w:t>1998/99</w:t>
            </w:r>
          </w:p>
        </w:tc>
        <w:tc>
          <w:tcPr>
            <w:tcW w:w="737" w:type="dxa"/>
          </w:tcPr>
          <w:p w:rsidR="00375C97" w:rsidRPr="00EC7446" w:rsidRDefault="00375C97">
            <w:pPr>
              <w:rPr>
                <w:b/>
                <w:sz w:val="18"/>
              </w:rPr>
            </w:pPr>
            <w:r w:rsidRPr="00EC7446">
              <w:rPr>
                <w:b/>
                <w:sz w:val="18"/>
              </w:rPr>
              <w:t>1997/98</w:t>
            </w:r>
          </w:p>
        </w:tc>
      </w:tr>
      <w:tr w:rsidR="00000000" w:rsidRPr="00EC7446">
        <w:tblPrEx>
          <w:tblCellMar>
            <w:top w:w="0" w:type="dxa"/>
            <w:bottom w:w="0" w:type="dxa"/>
          </w:tblCellMar>
        </w:tblPrEx>
        <w:tc>
          <w:tcPr>
            <w:tcW w:w="2495" w:type="dxa"/>
          </w:tcPr>
          <w:p w:rsidR="00375C97" w:rsidRPr="00EC7446" w:rsidRDefault="00375C97">
            <w:pPr>
              <w:rPr>
                <w:sz w:val="18"/>
              </w:rPr>
            </w:pPr>
            <w:r w:rsidRPr="00EC7446">
              <w:rPr>
                <w:sz w:val="18"/>
              </w:rPr>
              <w:t>Antal interpellationer</w:t>
            </w:r>
          </w:p>
        </w:tc>
        <w:tc>
          <w:tcPr>
            <w:tcW w:w="737" w:type="dxa"/>
          </w:tcPr>
          <w:p w:rsidR="00375C97" w:rsidRPr="00EC7446" w:rsidRDefault="00375C97">
            <w:pPr>
              <w:ind w:right="113"/>
              <w:jc w:val="right"/>
              <w:rPr>
                <w:sz w:val="18"/>
              </w:rPr>
            </w:pPr>
            <w:r w:rsidRPr="00EC7446">
              <w:rPr>
                <w:sz w:val="18"/>
              </w:rPr>
              <w:t>497</w:t>
            </w:r>
          </w:p>
        </w:tc>
        <w:tc>
          <w:tcPr>
            <w:tcW w:w="737" w:type="dxa"/>
          </w:tcPr>
          <w:p w:rsidR="00375C97" w:rsidRPr="00EC7446" w:rsidRDefault="00375C97">
            <w:pPr>
              <w:ind w:right="113"/>
              <w:jc w:val="right"/>
              <w:rPr>
                <w:sz w:val="18"/>
              </w:rPr>
            </w:pPr>
            <w:r w:rsidRPr="00EC7446">
              <w:rPr>
                <w:sz w:val="18"/>
              </w:rPr>
              <w:t>457</w:t>
            </w:r>
          </w:p>
        </w:tc>
        <w:tc>
          <w:tcPr>
            <w:tcW w:w="737" w:type="dxa"/>
          </w:tcPr>
          <w:p w:rsidR="00375C97" w:rsidRPr="00EC7446" w:rsidRDefault="00375C97">
            <w:pPr>
              <w:ind w:right="113"/>
              <w:jc w:val="right"/>
              <w:rPr>
                <w:sz w:val="18"/>
              </w:rPr>
            </w:pPr>
            <w:r w:rsidRPr="00EC7446">
              <w:rPr>
                <w:sz w:val="18"/>
              </w:rPr>
              <w:t>416</w:t>
            </w:r>
          </w:p>
        </w:tc>
        <w:tc>
          <w:tcPr>
            <w:tcW w:w="737" w:type="dxa"/>
          </w:tcPr>
          <w:p w:rsidR="00375C97" w:rsidRPr="00EC7446" w:rsidRDefault="00375C97">
            <w:pPr>
              <w:ind w:right="113"/>
              <w:jc w:val="right"/>
              <w:rPr>
                <w:sz w:val="18"/>
              </w:rPr>
            </w:pPr>
            <w:r w:rsidRPr="00EC7446">
              <w:rPr>
                <w:sz w:val="18"/>
              </w:rPr>
              <w:t>370</w:t>
            </w:r>
          </w:p>
        </w:tc>
        <w:tc>
          <w:tcPr>
            <w:tcW w:w="737" w:type="dxa"/>
          </w:tcPr>
          <w:p w:rsidR="00375C97" w:rsidRPr="00EC7446" w:rsidRDefault="00375C97">
            <w:pPr>
              <w:ind w:right="113"/>
              <w:jc w:val="right"/>
              <w:rPr>
                <w:sz w:val="18"/>
              </w:rPr>
            </w:pPr>
            <w:r w:rsidRPr="00EC7446">
              <w:rPr>
                <w:sz w:val="18"/>
              </w:rPr>
              <w:t>313</w:t>
            </w:r>
          </w:p>
        </w:tc>
      </w:tr>
      <w:tr w:rsidR="00000000" w:rsidRPr="00EC7446">
        <w:tblPrEx>
          <w:tblCellMar>
            <w:top w:w="0" w:type="dxa"/>
            <w:bottom w:w="0" w:type="dxa"/>
          </w:tblCellMar>
        </w:tblPrEx>
        <w:tc>
          <w:tcPr>
            <w:tcW w:w="2495" w:type="dxa"/>
          </w:tcPr>
          <w:p w:rsidR="00375C97" w:rsidRPr="00EC7446" w:rsidRDefault="00375C97">
            <w:pPr>
              <w:rPr>
                <w:sz w:val="18"/>
              </w:rPr>
            </w:pPr>
            <w:r w:rsidRPr="00EC7446">
              <w:rPr>
                <w:sz w:val="18"/>
              </w:rPr>
              <w:t>Antal skriftliga frågor</w:t>
            </w:r>
          </w:p>
        </w:tc>
        <w:tc>
          <w:tcPr>
            <w:tcW w:w="737" w:type="dxa"/>
          </w:tcPr>
          <w:p w:rsidR="00375C97" w:rsidRPr="00EC7446" w:rsidRDefault="00375C97">
            <w:pPr>
              <w:ind w:right="113"/>
              <w:jc w:val="right"/>
              <w:rPr>
                <w:sz w:val="18"/>
              </w:rPr>
            </w:pPr>
            <w:r w:rsidRPr="00EC7446">
              <w:rPr>
                <w:sz w:val="18"/>
              </w:rPr>
              <w:t>1 643</w:t>
            </w:r>
          </w:p>
        </w:tc>
        <w:tc>
          <w:tcPr>
            <w:tcW w:w="737" w:type="dxa"/>
          </w:tcPr>
          <w:p w:rsidR="00375C97" w:rsidRPr="00EC7446" w:rsidRDefault="00375C97">
            <w:pPr>
              <w:ind w:right="113"/>
              <w:jc w:val="right"/>
              <w:rPr>
                <w:sz w:val="18"/>
              </w:rPr>
            </w:pPr>
            <w:r w:rsidRPr="00EC7446">
              <w:rPr>
                <w:sz w:val="18"/>
              </w:rPr>
              <w:t>1 698</w:t>
            </w:r>
          </w:p>
        </w:tc>
        <w:tc>
          <w:tcPr>
            <w:tcW w:w="737" w:type="dxa"/>
          </w:tcPr>
          <w:p w:rsidR="00375C97" w:rsidRPr="00EC7446" w:rsidRDefault="00375C97">
            <w:pPr>
              <w:ind w:right="113"/>
              <w:jc w:val="right"/>
              <w:rPr>
                <w:sz w:val="18"/>
              </w:rPr>
            </w:pPr>
            <w:r w:rsidRPr="00EC7446">
              <w:rPr>
                <w:sz w:val="18"/>
              </w:rPr>
              <w:t>1 418</w:t>
            </w:r>
          </w:p>
        </w:tc>
        <w:tc>
          <w:tcPr>
            <w:tcW w:w="737" w:type="dxa"/>
          </w:tcPr>
          <w:p w:rsidR="00375C97" w:rsidRPr="00EC7446" w:rsidRDefault="00375C97">
            <w:pPr>
              <w:ind w:right="113"/>
              <w:jc w:val="right"/>
              <w:rPr>
                <w:sz w:val="18"/>
              </w:rPr>
            </w:pPr>
            <w:r w:rsidRPr="00EC7446">
              <w:rPr>
                <w:sz w:val="18"/>
              </w:rPr>
              <w:t>911</w:t>
            </w:r>
          </w:p>
        </w:tc>
        <w:tc>
          <w:tcPr>
            <w:tcW w:w="737" w:type="dxa"/>
          </w:tcPr>
          <w:p w:rsidR="00375C97" w:rsidRPr="00EC7446" w:rsidRDefault="00375C97">
            <w:pPr>
              <w:ind w:right="113"/>
              <w:jc w:val="right"/>
              <w:rPr>
                <w:sz w:val="18"/>
              </w:rPr>
            </w:pPr>
            <w:r w:rsidRPr="00EC7446">
              <w:rPr>
                <w:sz w:val="18"/>
              </w:rPr>
              <w:t>1 103</w:t>
            </w:r>
          </w:p>
        </w:tc>
      </w:tr>
      <w:tr w:rsidR="00000000" w:rsidRPr="00EC7446">
        <w:tblPrEx>
          <w:tblCellMar>
            <w:top w:w="0" w:type="dxa"/>
            <w:bottom w:w="0" w:type="dxa"/>
          </w:tblCellMar>
        </w:tblPrEx>
        <w:tc>
          <w:tcPr>
            <w:tcW w:w="2495" w:type="dxa"/>
          </w:tcPr>
          <w:p w:rsidR="00375C97" w:rsidRPr="00EC7446" w:rsidRDefault="00375C97">
            <w:pPr>
              <w:rPr>
                <w:spacing w:val="-4"/>
                <w:sz w:val="18"/>
              </w:rPr>
            </w:pPr>
            <w:r w:rsidRPr="00EC7446">
              <w:rPr>
                <w:spacing w:val="-4"/>
                <w:sz w:val="18"/>
              </w:rPr>
              <w:t>Antal propositioner och skrive</w:t>
            </w:r>
            <w:r w:rsidRPr="00EC7446">
              <w:rPr>
                <w:spacing w:val="-4"/>
                <w:sz w:val="18"/>
              </w:rPr>
              <w:t>l</w:t>
            </w:r>
            <w:r w:rsidRPr="00EC7446">
              <w:rPr>
                <w:spacing w:val="-4"/>
                <w:sz w:val="18"/>
              </w:rPr>
              <w:t>ser</w:t>
            </w:r>
          </w:p>
        </w:tc>
        <w:tc>
          <w:tcPr>
            <w:tcW w:w="737" w:type="dxa"/>
          </w:tcPr>
          <w:p w:rsidR="00375C97" w:rsidRPr="00EC7446" w:rsidRDefault="00375C97">
            <w:pPr>
              <w:ind w:right="113"/>
              <w:jc w:val="right"/>
              <w:rPr>
                <w:sz w:val="18"/>
              </w:rPr>
            </w:pPr>
            <w:r w:rsidRPr="00EC7446">
              <w:rPr>
                <w:sz w:val="18"/>
              </w:rPr>
              <w:t>189</w:t>
            </w:r>
          </w:p>
        </w:tc>
        <w:tc>
          <w:tcPr>
            <w:tcW w:w="737" w:type="dxa"/>
          </w:tcPr>
          <w:p w:rsidR="00375C97" w:rsidRPr="00EC7446" w:rsidRDefault="00375C97">
            <w:pPr>
              <w:ind w:right="113"/>
              <w:jc w:val="right"/>
              <w:rPr>
                <w:sz w:val="18"/>
              </w:rPr>
            </w:pPr>
            <w:r w:rsidRPr="00EC7446">
              <w:rPr>
                <w:sz w:val="18"/>
              </w:rPr>
              <w:t>151</w:t>
            </w:r>
          </w:p>
        </w:tc>
        <w:tc>
          <w:tcPr>
            <w:tcW w:w="737" w:type="dxa"/>
          </w:tcPr>
          <w:p w:rsidR="00375C97" w:rsidRPr="00EC7446" w:rsidRDefault="00375C97">
            <w:pPr>
              <w:ind w:right="113"/>
              <w:jc w:val="right"/>
              <w:rPr>
                <w:sz w:val="18"/>
              </w:rPr>
            </w:pPr>
            <w:r w:rsidRPr="00EC7446">
              <w:rPr>
                <w:sz w:val="18"/>
              </w:rPr>
              <w:t>149</w:t>
            </w:r>
          </w:p>
        </w:tc>
        <w:tc>
          <w:tcPr>
            <w:tcW w:w="737" w:type="dxa"/>
          </w:tcPr>
          <w:p w:rsidR="00375C97" w:rsidRPr="00EC7446" w:rsidRDefault="00375C97">
            <w:pPr>
              <w:ind w:right="113"/>
              <w:jc w:val="right"/>
              <w:rPr>
                <w:sz w:val="18"/>
              </w:rPr>
            </w:pPr>
            <w:r w:rsidRPr="00EC7446">
              <w:rPr>
                <w:sz w:val="18"/>
              </w:rPr>
              <w:t>147</w:t>
            </w:r>
          </w:p>
        </w:tc>
        <w:tc>
          <w:tcPr>
            <w:tcW w:w="737" w:type="dxa"/>
          </w:tcPr>
          <w:p w:rsidR="00375C97" w:rsidRPr="00EC7446" w:rsidRDefault="00375C97">
            <w:pPr>
              <w:ind w:right="113"/>
              <w:jc w:val="right"/>
              <w:rPr>
                <w:sz w:val="18"/>
              </w:rPr>
            </w:pPr>
            <w:r w:rsidRPr="00EC7446">
              <w:rPr>
                <w:sz w:val="18"/>
              </w:rPr>
              <w:t>190</w:t>
            </w:r>
          </w:p>
        </w:tc>
      </w:tr>
      <w:tr w:rsidR="00000000" w:rsidRPr="00EC7446">
        <w:tblPrEx>
          <w:tblCellMar>
            <w:top w:w="0" w:type="dxa"/>
            <w:bottom w:w="0" w:type="dxa"/>
          </w:tblCellMar>
        </w:tblPrEx>
        <w:tc>
          <w:tcPr>
            <w:tcW w:w="2495" w:type="dxa"/>
          </w:tcPr>
          <w:p w:rsidR="00375C97" w:rsidRPr="00EC7446" w:rsidRDefault="00375C97">
            <w:pPr>
              <w:rPr>
                <w:sz w:val="18"/>
              </w:rPr>
            </w:pPr>
            <w:r w:rsidRPr="00EC7446">
              <w:rPr>
                <w:sz w:val="18"/>
              </w:rPr>
              <w:t>Antal motioner</w:t>
            </w:r>
          </w:p>
        </w:tc>
        <w:tc>
          <w:tcPr>
            <w:tcW w:w="737" w:type="dxa"/>
          </w:tcPr>
          <w:p w:rsidR="00375C97" w:rsidRPr="00EC7446" w:rsidRDefault="00375C97">
            <w:pPr>
              <w:ind w:right="113"/>
              <w:jc w:val="right"/>
              <w:rPr>
                <w:sz w:val="18"/>
              </w:rPr>
            </w:pPr>
            <w:r w:rsidRPr="00EC7446">
              <w:rPr>
                <w:sz w:val="18"/>
              </w:rPr>
              <w:t>4 231</w:t>
            </w:r>
          </w:p>
        </w:tc>
        <w:tc>
          <w:tcPr>
            <w:tcW w:w="737" w:type="dxa"/>
          </w:tcPr>
          <w:p w:rsidR="00375C97" w:rsidRPr="00EC7446" w:rsidRDefault="00375C97">
            <w:pPr>
              <w:ind w:right="113"/>
              <w:jc w:val="right"/>
              <w:rPr>
                <w:sz w:val="18"/>
              </w:rPr>
            </w:pPr>
            <w:r w:rsidRPr="00EC7446">
              <w:rPr>
                <w:sz w:val="18"/>
              </w:rPr>
              <w:t>3 675</w:t>
            </w:r>
          </w:p>
        </w:tc>
        <w:tc>
          <w:tcPr>
            <w:tcW w:w="737" w:type="dxa"/>
          </w:tcPr>
          <w:p w:rsidR="00375C97" w:rsidRPr="00EC7446" w:rsidRDefault="00375C97">
            <w:pPr>
              <w:ind w:right="113"/>
              <w:jc w:val="right"/>
              <w:rPr>
                <w:sz w:val="18"/>
              </w:rPr>
            </w:pPr>
            <w:r w:rsidRPr="00EC7446">
              <w:rPr>
                <w:sz w:val="18"/>
              </w:rPr>
              <w:t>3 211</w:t>
            </w:r>
          </w:p>
        </w:tc>
        <w:tc>
          <w:tcPr>
            <w:tcW w:w="737" w:type="dxa"/>
          </w:tcPr>
          <w:p w:rsidR="00375C97" w:rsidRPr="00EC7446" w:rsidRDefault="00375C97">
            <w:pPr>
              <w:ind w:right="113"/>
              <w:jc w:val="right"/>
              <w:rPr>
                <w:sz w:val="18"/>
              </w:rPr>
            </w:pPr>
            <w:r w:rsidRPr="00EC7446">
              <w:rPr>
                <w:sz w:val="18"/>
              </w:rPr>
              <w:t>2 513</w:t>
            </w:r>
          </w:p>
        </w:tc>
        <w:tc>
          <w:tcPr>
            <w:tcW w:w="737" w:type="dxa"/>
          </w:tcPr>
          <w:p w:rsidR="00375C97" w:rsidRPr="00EC7446" w:rsidRDefault="00375C97">
            <w:pPr>
              <w:ind w:right="113"/>
              <w:jc w:val="right"/>
              <w:rPr>
                <w:sz w:val="18"/>
              </w:rPr>
            </w:pPr>
            <w:r w:rsidRPr="00EC7446">
              <w:rPr>
                <w:sz w:val="18"/>
              </w:rPr>
              <w:t>3 272</w:t>
            </w:r>
          </w:p>
        </w:tc>
      </w:tr>
      <w:tr w:rsidR="00000000" w:rsidRPr="00EC7446">
        <w:tblPrEx>
          <w:tblCellMar>
            <w:top w:w="0" w:type="dxa"/>
            <w:bottom w:w="0" w:type="dxa"/>
          </w:tblCellMar>
        </w:tblPrEx>
        <w:tc>
          <w:tcPr>
            <w:tcW w:w="2495" w:type="dxa"/>
          </w:tcPr>
          <w:p w:rsidR="00375C97" w:rsidRPr="00EC7446" w:rsidRDefault="00375C97">
            <w:pPr>
              <w:rPr>
                <w:sz w:val="18"/>
              </w:rPr>
            </w:pPr>
            <w:r w:rsidRPr="00EC7446">
              <w:rPr>
                <w:sz w:val="18"/>
              </w:rPr>
              <w:t>Antal kammarsammantr</w:t>
            </w:r>
            <w:r w:rsidRPr="00EC7446">
              <w:rPr>
                <w:sz w:val="18"/>
              </w:rPr>
              <w:t>ä</w:t>
            </w:r>
            <w:r w:rsidRPr="00EC7446">
              <w:rPr>
                <w:sz w:val="18"/>
              </w:rPr>
              <w:t>den*</w:t>
            </w:r>
          </w:p>
        </w:tc>
        <w:tc>
          <w:tcPr>
            <w:tcW w:w="737" w:type="dxa"/>
          </w:tcPr>
          <w:p w:rsidR="00375C97" w:rsidRPr="00EC7446" w:rsidRDefault="00375C97">
            <w:pPr>
              <w:ind w:right="113"/>
              <w:jc w:val="right"/>
              <w:rPr>
                <w:sz w:val="18"/>
              </w:rPr>
            </w:pPr>
            <w:r w:rsidRPr="00EC7446">
              <w:rPr>
                <w:sz w:val="18"/>
              </w:rPr>
              <w:t>126</w:t>
            </w:r>
          </w:p>
        </w:tc>
        <w:tc>
          <w:tcPr>
            <w:tcW w:w="737" w:type="dxa"/>
          </w:tcPr>
          <w:p w:rsidR="00375C97" w:rsidRPr="00EC7446" w:rsidRDefault="00375C97">
            <w:pPr>
              <w:ind w:right="113"/>
              <w:jc w:val="right"/>
              <w:rPr>
                <w:sz w:val="18"/>
              </w:rPr>
            </w:pPr>
            <w:r w:rsidRPr="00EC7446">
              <w:rPr>
                <w:sz w:val="18"/>
              </w:rPr>
              <w:t>127</w:t>
            </w:r>
          </w:p>
        </w:tc>
        <w:tc>
          <w:tcPr>
            <w:tcW w:w="737" w:type="dxa"/>
          </w:tcPr>
          <w:p w:rsidR="00375C97" w:rsidRPr="00EC7446" w:rsidRDefault="00375C97">
            <w:pPr>
              <w:ind w:right="113"/>
              <w:jc w:val="right"/>
              <w:rPr>
                <w:sz w:val="18"/>
              </w:rPr>
            </w:pPr>
            <w:r w:rsidRPr="00EC7446">
              <w:rPr>
                <w:sz w:val="18"/>
              </w:rPr>
              <w:t>129</w:t>
            </w:r>
          </w:p>
        </w:tc>
        <w:tc>
          <w:tcPr>
            <w:tcW w:w="737" w:type="dxa"/>
          </w:tcPr>
          <w:p w:rsidR="00375C97" w:rsidRPr="00EC7446" w:rsidRDefault="00375C97">
            <w:pPr>
              <w:ind w:right="113"/>
              <w:jc w:val="right"/>
              <w:rPr>
                <w:sz w:val="18"/>
              </w:rPr>
            </w:pPr>
            <w:r w:rsidRPr="00EC7446">
              <w:rPr>
                <w:sz w:val="18"/>
              </w:rPr>
              <w:t>*</w:t>
            </w:r>
          </w:p>
        </w:tc>
        <w:tc>
          <w:tcPr>
            <w:tcW w:w="737" w:type="dxa"/>
          </w:tcPr>
          <w:p w:rsidR="00375C97" w:rsidRPr="00EC7446" w:rsidRDefault="00375C97">
            <w:pPr>
              <w:ind w:right="113"/>
              <w:jc w:val="right"/>
              <w:rPr>
                <w:sz w:val="18"/>
              </w:rPr>
            </w:pPr>
            <w:r w:rsidRPr="00EC7446">
              <w:rPr>
                <w:sz w:val="18"/>
              </w:rPr>
              <w:t>*</w:t>
            </w:r>
          </w:p>
        </w:tc>
      </w:tr>
      <w:tr w:rsidR="00000000" w:rsidRPr="00EC7446">
        <w:tblPrEx>
          <w:tblCellMar>
            <w:top w:w="0" w:type="dxa"/>
            <w:bottom w:w="0" w:type="dxa"/>
          </w:tblCellMar>
        </w:tblPrEx>
        <w:tc>
          <w:tcPr>
            <w:tcW w:w="2495" w:type="dxa"/>
          </w:tcPr>
          <w:p w:rsidR="00375C97" w:rsidRPr="00EC7446" w:rsidRDefault="00375C97">
            <w:pPr>
              <w:rPr>
                <w:sz w:val="18"/>
              </w:rPr>
            </w:pPr>
            <w:r w:rsidRPr="00EC7446">
              <w:rPr>
                <w:sz w:val="18"/>
              </w:rPr>
              <w:t>Antal plenitimmar</w:t>
            </w:r>
          </w:p>
        </w:tc>
        <w:tc>
          <w:tcPr>
            <w:tcW w:w="737" w:type="dxa"/>
          </w:tcPr>
          <w:p w:rsidR="00375C97" w:rsidRPr="00EC7446" w:rsidRDefault="00375C97">
            <w:pPr>
              <w:ind w:right="113"/>
              <w:jc w:val="right"/>
              <w:rPr>
                <w:sz w:val="18"/>
              </w:rPr>
            </w:pPr>
            <w:r w:rsidRPr="00EC7446">
              <w:rPr>
                <w:sz w:val="18"/>
              </w:rPr>
              <w:t>652</w:t>
            </w:r>
          </w:p>
        </w:tc>
        <w:tc>
          <w:tcPr>
            <w:tcW w:w="737" w:type="dxa"/>
          </w:tcPr>
          <w:p w:rsidR="00375C97" w:rsidRPr="00EC7446" w:rsidRDefault="00375C97">
            <w:pPr>
              <w:ind w:right="113"/>
              <w:jc w:val="right"/>
              <w:rPr>
                <w:sz w:val="18"/>
              </w:rPr>
            </w:pPr>
            <w:r w:rsidRPr="00EC7446">
              <w:rPr>
                <w:sz w:val="18"/>
              </w:rPr>
              <w:t>652</w:t>
            </w:r>
          </w:p>
        </w:tc>
        <w:tc>
          <w:tcPr>
            <w:tcW w:w="737" w:type="dxa"/>
          </w:tcPr>
          <w:p w:rsidR="00375C97" w:rsidRPr="00EC7446" w:rsidRDefault="00375C97">
            <w:pPr>
              <w:ind w:right="113"/>
              <w:jc w:val="right"/>
              <w:rPr>
                <w:sz w:val="18"/>
              </w:rPr>
            </w:pPr>
            <w:r w:rsidRPr="00EC7446">
              <w:rPr>
                <w:sz w:val="18"/>
              </w:rPr>
              <w:t>615</w:t>
            </w:r>
          </w:p>
        </w:tc>
        <w:tc>
          <w:tcPr>
            <w:tcW w:w="737" w:type="dxa"/>
          </w:tcPr>
          <w:p w:rsidR="00375C97" w:rsidRPr="00EC7446" w:rsidRDefault="00375C97">
            <w:pPr>
              <w:ind w:right="113"/>
              <w:jc w:val="right"/>
              <w:rPr>
                <w:sz w:val="18"/>
              </w:rPr>
            </w:pPr>
            <w:r w:rsidRPr="00EC7446">
              <w:rPr>
                <w:sz w:val="18"/>
              </w:rPr>
              <w:t>524</w:t>
            </w:r>
          </w:p>
        </w:tc>
        <w:tc>
          <w:tcPr>
            <w:tcW w:w="737" w:type="dxa"/>
          </w:tcPr>
          <w:p w:rsidR="00375C97" w:rsidRPr="00EC7446" w:rsidRDefault="00375C97">
            <w:pPr>
              <w:ind w:right="113"/>
              <w:jc w:val="right"/>
              <w:rPr>
                <w:sz w:val="18"/>
              </w:rPr>
            </w:pPr>
            <w:r w:rsidRPr="00EC7446">
              <w:rPr>
                <w:sz w:val="18"/>
              </w:rPr>
              <w:t>638</w:t>
            </w:r>
          </w:p>
        </w:tc>
      </w:tr>
      <w:tr w:rsidR="00000000" w:rsidRPr="00EC7446">
        <w:tblPrEx>
          <w:tblCellMar>
            <w:top w:w="0" w:type="dxa"/>
            <w:bottom w:w="0" w:type="dxa"/>
          </w:tblCellMar>
        </w:tblPrEx>
        <w:trPr>
          <w:trHeight w:val="340"/>
        </w:trPr>
        <w:tc>
          <w:tcPr>
            <w:tcW w:w="2495" w:type="dxa"/>
          </w:tcPr>
          <w:p w:rsidR="00375C97" w:rsidRPr="00EC7446" w:rsidRDefault="00375C97">
            <w:pPr>
              <w:rPr>
                <w:sz w:val="18"/>
              </w:rPr>
            </w:pPr>
            <w:r w:rsidRPr="00EC7446">
              <w:rPr>
                <w:sz w:val="18"/>
              </w:rPr>
              <w:t>Antal voteringar</w:t>
            </w:r>
          </w:p>
        </w:tc>
        <w:tc>
          <w:tcPr>
            <w:tcW w:w="737" w:type="dxa"/>
          </w:tcPr>
          <w:p w:rsidR="00375C97" w:rsidRPr="00EC7446" w:rsidRDefault="00375C97">
            <w:pPr>
              <w:ind w:right="113"/>
              <w:jc w:val="right"/>
              <w:rPr>
                <w:sz w:val="18"/>
              </w:rPr>
            </w:pPr>
            <w:r w:rsidRPr="00EC7446">
              <w:rPr>
                <w:sz w:val="18"/>
              </w:rPr>
              <w:t>1 059</w:t>
            </w:r>
          </w:p>
        </w:tc>
        <w:tc>
          <w:tcPr>
            <w:tcW w:w="737" w:type="dxa"/>
          </w:tcPr>
          <w:p w:rsidR="00375C97" w:rsidRPr="00EC7446" w:rsidRDefault="00375C97">
            <w:pPr>
              <w:ind w:right="113"/>
              <w:jc w:val="right"/>
              <w:rPr>
                <w:sz w:val="18"/>
              </w:rPr>
            </w:pPr>
            <w:r w:rsidRPr="00EC7446">
              <w:rPr>
                <w:sz w:val="18"/>
              </w:rPr>
              <w:t>843</w:t>
            </w:r>
          </w:p>
        </w:tc>
        <w:tc>
          <w:tcPr>
            <w:tcW w:w="737" w:type="dxa"/>
          </w:tcPr>
          <w:p w:rsidR="00375C97" w:rsidRPr="00EC7446" w:rsidRDefault="00375C97">
            <w:pPr>
              <w:ind w:right="113"/>
              <w:jc w:val="right"/>
              <w:rPr>
                <w:sz w:val="18"/>
              </w:rPr>
            </w:pPr>
            <w:r w:rsidRPr="00EC7446">
              <w:rPr>
                <w:sz w:val="18"/>
              </w:rPr>
              <w:t>844</w:t>
            </w:r>
          </w:p>
        </w:tc>
        <w:tc>
          <w:tcPr>
            <w:tcW w:w="737" w:type="dxa"/>
          </w:tcPr>
          <w:p w:rsidR="00375C97" w:rsidRPr="00EC7446" w:rsidRDefault="00375C97">
            <w:pPr>
              <w:ind w:right="113"/>
              <w:jc w:val="right"/>
              <w:rPr>
                <w:sz w:val="18"/>
              </w:rPr>
            </w:pPr>
            <w:r w:rsidRPr="00EC7446">
              <w:rPr>
                <w:sz w:val="18"/>
              </w:rPr>
              <w:t>792</w:t>
            </w:r>
          </w:p>
        </w:tc>
        <w:tc>
          <w:tcPr>
            <w:tcW w:w="737" w:type="dxa"/>
          </w:tcPr>
          <w:p w:rsidR="00375C97" w:rsidRPr="00EC7446" w:rsidRDefault="00375C97">
            <w:pPr>
              <w:ind w:right="113"/>
              <w:jc w:val="right"/>
              <w:rPr>
                <w:sz w:val="18"/>
              </w:rPr>
            </w:pPr>
            <w:r w:rsidRPr="00EC7446">
              <w:rPr>
                <w:sz w:val="18"/>
              </w:rPr>
              <w:t>1 232</w:t>
            </w:r>
          </w:p>
        </w:tc>
      </w:tr>
    </w:tbl>
    <w:p w:rsidR="00375C97" w:rsidRPr="00EC7446" w:rsidRDefault="00375C97">
      <w:pPr>
        <w:spacing w:before="0"/>
        <w:rPr>
          <w:sz w:val="16"/>
        </w:rPr>
      </w:pPr>
      <w:r w:rsidRPr="00EC7446">
        <w:rPr>
          <w:sz w:val="16"/>
        </w:rPr>
        <w:t>* Uppgifter saknas för 1998/99 och 1997/98. Källa: Kammarkansliet</w:t>
      </w:r>
    </w:p>
    <w:p w:rsidR="00375C97" w:rsidRPr="00EC7446" w:rsidRDefault="00375C97">
      <w:pPr>
        <w:pStyle w:val="Rubrik2"/>
      </w:pPr>
      <w:bookmarkStart w:id="20" w:name="_Toc42336697"/>
      <w:r w:rsidRPr="00EC7446">
        <w:t>Stödet till ledamöternas arbete i riksdagens utskott</w:t>
      </w:r>
      <w:bookmarkEnd w:id="20"/>
    </w:p>
    <w:p w:rsidR="00375C97" w:rsidRPr="00EC7446" w:rsidRDefault="00375C97">
      <w:r w:rsidRPr="00EC7446">
        <w:t>Utskotten biträds i sitt arbete av utskottskanslierna. Detta innebär att kanslie</w:t>
      </w:r>
      <w:r w:rsidRPr="00EC7446">
        <w:t>r</w:t>
      </w:r>
      <w:r w:rsidRPr="00EC7446">
        <w:t>nas arbete speglar utskottens arbete. Kanslierna, med ett drygt hundratal kvalificerade medarbetare, stöder beslutsprocessen i vid bemärkelse. Här ingår främst arbetet med utskottsbetänkanden, EU-relaterat arbete och arbetet med uppföljning och utvärdering. Härtill kommer de praktiska arrangeman</w:t>
      </w:r>
      <w:r w:rsidRPr="00EC7446">
        <w:t>g</w:t>
      </w:r>
      <w:r w:rsidRPr="00EC7446">
        <w:t>en kring utskottens studieresor, studiebesök, utfrågningar och andra aktivit</w:t>
      </w:r>
      <w:r w:rsidRPr="00EC7446">
        <w:t>e</w:t>
      </w:r>
      <w:r w:rsidRPr="00EC7446">
        <w:t xml:space="preserve">ter. En mindre del av resurserna ägnas åt information till allmänheten och stöd till det internationella parlamentariska arbetet. </w:t>
      </w:r>
    </w:p>
    <w:p w:rsidR="00375C97" w:rsidRPr="00EC7446" w:rsidRDefault="00375C97">
      <w:pPr>
        <w:pStyle w:val="Rubrik2"/>
      </w:pPr>
      <w:bookmarkStart w:id="21" w:name="_Toc42336698"/>
      <w:r w:rsidRPr="00EC7446">
        <w:t>Utskot</w:t>
      </w:r>
      <w:r w:rsidRPr="00EC7446">
        <w:t>tskansliernas arbetsvolym under riksmötet 2001/02</w:t>
      </w:r>
      <w:bookmarkEnd w:id="21"/>
      <w:r w:rsidRPr="00EC7446">
        <w:t xml:space="preserve"> </w:t>
      </w:r>
    </w:p>
    <w:p w:rsidR="00375C97" w:rsidRPr="00EC7446" w:rsidRDefault="00375C97">
      <w:r w:rsidRPr="00EC7446">
        <w:t>Utskottskansliernas arbete under hösten 2001 dominerades av beredningen av budgetpropositionen, medan arbetet med motioner från den allmänna m</w:t>
      </w:r>
      <w:r w:rsidRPr="00EC7446">
        <w:t>o</w:t>
      </w:r>
      <w:r w:rsidRPr="00EC7446">
        <w:t>tionstiden tog en stor del av tiden i anspråk under den tidiga delen av våren 2002. Den senare delen av våren ägnades i första hand åt beredningen av lagstiftningsärenden, den ekonomiska vårpropositionen och tilläggsbudgeten. Ökningen av antalet motioner som väcktes under allmänna motionstiden fortsatte under 2001/02. Vidare inkom ett ökat antal propositioner och skr</w:t>
      </w:r>
      <w:r w:rsidRPr="00EC7446">
        <w:t>i</w:t>
      </w:r>
      <w:r w:rsidRPr="00EC7446">
        <w:t>velser från regeringen, men också förslag, bl.a. från Riksdagens revisorer.</w:t>
      </w:r>
    </w:p>
    <w:p w:rsidR="00375C97" w:rsidRPr="00EC7446" w:rsidRDefault="00375C97">
      <w:pPr>
        <w:pStyle w:val="Normaltindrag"/>
      </w:pPr>
      <w:r w:rsidRPr="00EC7446">
        <w:t>Trots det ökade antalet ärenden under riksdagsåret 2001/02 minska</w:t>
      </w:r>
      <w:r w:rsidRPr="00EC7446">
        <w:t>de den sammanlagda sammanträdestiden för utskotten. En orsak härtill torde vara att utskotten i ökande utsträckning väljer att förlägga den politiska diskussionen till kammaren. Detta medför större krav på utskottskanslierna, t.ex. när det gäller kännedom i detalj om partiernas politik, samtidigt som administrati</w:t>
      </w:r>
      <w:r w:rsidRPr="00EC7446">
        <w:t>o</w:t>
      </w:r>
      <w:r w:rsidRPr="00EC7446">
        <w:t>nen kring sammanträdena är oförändrad. Utskotten levererade ett ökat sa</w:t>
      </w:r>
      <w:r w:rsidRPr="00EC7446">
        <w:t>m</w:t>
      </w:r>
      <w:r w:rsidRPr="00EC7446">
        <w:t>manlagt antal betänkanden till kammaren. Betänkandena innehöll i geno</w:t>
      </w:r>
      <w:r w:rsidRPr="00EC7446">
        <w:t>m</w:t>
      </w:r>
      <w:r w:rsidRPr="00EC7446">
        <w:t>snitt 9,4 reservationer, vilket är en ökning med 16 % m</w:t>
      </w:r>
      <w:r w:rsidRPr="00EC7446">
        <w:t>ot föregående riksm</w:t>
      </w:r>
      <w:r w:rsidRPr="00EC7446">
        <w:t>ö</w:t>
      </w:r>
      <w:r w:rsidRPr="00EC7446">
        <w:t>te. Fem reservationer bifölls mot fyra föregående riksmöte.</w:t>
      </w:r>
    </w:p>
    <w:p w:rsidR="00375C97" w:rsidRPr="00EC7446" w:rsidRDefault="00375C97">
      <w:pPr>
        <w:pStyle w:val="Normaltindrag"/>
      </w:pPr>
      <w:r w:rsidRPr="00EC7446">
        <w:t>Utskotten företog också inrikes och utrikes studieresor samt tog emot ett stort antal besök. Antalet offentliga utskottsutfrågningar minskade något jämfört med föregående riksmöte. Dessutom höll utskotten ett mycket stort antal utfrågningar i anslutning till ordinarie sammanträden.</w:t>
      </w:r>
    </w:p>
    <w:p w:rsidR="00375C97" w:rsidRPr="00EC7446" w:rsidRDefault="00375C97">
      <w:pPr>
        <w:pStyle w:val="Normaltindrag"/>
        <w:spacing w:after="120"/>
      </w:pPr>
      <w:r w:rsidRPr="00EC7446">
        <w:t>Sammanfattningsvis bereddes eller behandlades på annat sätt samtliga i</w:t>
      </w:r>
      <w:r w:rsidRPr="00EC7446">
        <w:t>n</w:t>
      </w:r>
      <w:r w:rsidRPr="00EC7446">
        <w:t>neliggande ärenden i enlighet med de krav som ställs i riksdagsordningen samtidigt som arbetet med ej direkt ärenderelaterade EU-frågor och arbetet med uppföljning och utvärdering bedrevs i enlighet med respektive utskotts önskemål.</w:t>
      </w:r>
    </w:p>
    <w:p w:rsidR="00375C97" w:rsidRPr="00EC7446" w:rsidRDefault="00375C97">
      <w:pPr>
        <w:pStyle w:val="Normaltindrag"/>
        <w:ind w:firstLine="0"/>
      </w:pPr>
      <w:r w:rsidRPr="00EC7446">
        <w:rPr>
          <w:b/>
          <w:sz w:val="18"/>
        </w:rPr>
        <w:t>Fördelning interpellationer och frågor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9"/>
        <w:gridCol w:w="794"/>
        <w:gridCol w:w="794"/>
        <w:gridCol w:w="794"/>
      </w:tblGrid>
      <w:tr w:rsidR="00000000" w:rsidRPr="00EC7446">
        <w:tblPrEx>
          <w:tblCellMar>
            <w:top w:w="0" w:type="dxa"/>
            <w:bottom w:w="0" w:type="dxa"/>
          </w:tblCellMar>
        </w:tblPrEx>
        <w:tc>
          <w:tcPr>
            <w:tcW w:w="3629" w:type="dxa"/>
          </w:tcPr>
          <w:p w:rsidR="00375C97" w:rsidRPr="00EC7446" w:rsidRDefault="00375C97">
            <w:pPr>
              <w:rPr>
                <w:b/>
                <w:sz w:val="18"/>
              </w:rPr>
            </w:pPr>
          </w:p>
        </w:tc>
        <w:tc>
          <w:tcPr>
            <w:tcW w:w="794" w:type="dxa"/>
          </w:tcPr>
          <w:p w:rsidR="00375C97" w:rsidRPr="00EC7446" w:rsidRDefault="00375C97">
            <w:pPr>
              <w:jc w:val="center"/>
              <w:rPr>
                <w:b/>
                <w:sz w:val="17"/>
              </w:rPr>
            </w:pPr>
            <w:r w:rsidRPr="00EC7446">
              <w:rPr>
                <w:b/>
                <w:sz w:val="17"/>
              </w:rPr>
              <w:t>2001/02</w:t>
            </w:r>
          </w:p>
        </w:tc>
        <w:tc>
          <w:tcPr>
            <w:tcW w:w="794" w:type="dxa"/>
          </w:tcPr>
          <w:p w:rsidR="00375C97" w:rsidRPr="00EC7446" w:rsidRDefault="00375C97">
            <w:pPr>
              <w:jc w:val="center"/>
              <w:rPr>
                <w:b/>
                <w:sz w:val="17"/>
              </w:rPr>
            </w:pPr>
            <w:r w:rsidRPr="00EC7446">
              <w:rPr>
                <w:b/>
                <w:sz w:val="17"/>
              </w:rPr>
              <w:t>2000/01</w:t>
            </w:r>
          </w:p>
        </w:tc>
        <w:tc>
          <w:tcPr>
            <w:tcW w:w="794" w:type="dxa"/>
          </w:tcPr>
          <w:p w:rsidR="00375C97" w:rsidRPr="00EC7446" w:rsidRDefault="00375C97">
            <w:pPr>
              <w:ind w:left="-57"/>
              <w:jc w:val="right"/>
              <w:rPr>
                <w:b/>
                <w:spacing w:val="-6"/>
                <w:sz w:val="17"/>
              </w:rPr>
            </w:pPr>
            <w:r w:rsidRPr="00EC7446">
              <w:rPr>
                <w:b/>
                <w:spacing w:val="-6"/>
                <w:sz w:val="17"/>
              </w:rPr>
              <w:t>1999/2000</w:t>
            </w:r>
          </w:p>
        </w:tc>
      </w:tr>
      <w:tr w:rsidR="00000000" w:rsidRPr="00EC7446">
        <w:tblPrEx>
          <w:tblCellMar>
            <w:top w:w="0" w:type="dxa"/>
            <w:bottom w:w="0" w:type="dxa"/>
          </w:tblCellMar>
        </w:tblPrEx>
        <w:tc>
          <w:tcPr>
            <w:tcW w:w="3629" w:type="dxa"/>
            <w:vAlign w:val="bottom"/>
          </w:tcPr>
          <w:p w:rsidR="00375C97" w:rsidRPr="00EC7446" w:rsidRDefault="00375C97">
            <w:pPr>
              <w:spacing w:before="0"/>
              <w:jc w:val="left"/>
              <w:rPr>
                <w:spacing w:val="-2"/>
                <w:sz w:val="18"/>
              </w:rPr>
            </w:pPr>
            <w:r w:rsidRPr="00EC7446">
              <w:rPr>
                <w:spacing w:val="-2"/>
                <w:sz w:val="18"/>
              </w:rPr>
              <w:t>Andel av interpellationer och frågor som inte besvaras i tid</w:t>
            </w:r>
          </w:p>
        </w:tc>
        <w:tc>
          <w:tcPr>
            <w:tcW w:w="794" w:type="dxa"/>
            <w:vAlign w:val="bottom"/>
          </w:tcPr>
          <w:p w:rsidR="00375C97" w:rsidRPr="00EC7446" w:rsidRDefault="00375C97">
            <w:pPr>
              <w:spacing w:before="0"/>
              <w:jc w:val="center"/>
              <w:rPr>
                <w:sz w:val="16"/>
              </w:rPr>
            </w:pPr>
            <w:r w:rsidRPr="00EC7446">
              <w:rPr>
                <w:sz w:val="16"/>
              </w:rPr>
              <w:t>32 %</w:t>
            </w:r>
          </w:p>
        </w:tc>
        <w:tc>
          <w:tcPr>
            <w:tcW w:w="794" w:type="dxa"/>
            <w:vAlign w:val="bottom"/>
          </w:tcPr>
          <w:p w:rsidR="00375C97" w:rsidRPr="00EC7446" w:rsidRDefault="00375C97">
            <w:pPr>
              <w:spacing w:before="0"/>
              <w:jc w:val="center"/>
              <w:rPr>
                <w:sz w:val="16"/>
              </w:rPr>
            </w:pPr>
            <w:r w:rsidRPr="00EC7446">
              <w:rPr>
                <w:sz w:val="16"/>
              </w:rPr>
              <w:t>55 %</w:t>
            </w:r>
          </w:p>
        </w:tc>
        <w:tc>
          <w:tcPr>
            <w:tcW w:w="794" w:type="dxa"/>
            <w:vAlign w:val="bottom"/>
          </w:tcPr>
          <w:p w:rsidR="00375C97" w:rsidRPr="00EC7446" w:rsidRDefault="00375C97">
            <w:pPr>
              <w:spacing w:before="0"/>
              <w:ind w:right="170"/>
              <w:jc w:val="right"/>
              <w:rPr>
                <w:sz w:val="16"/>
              </w:rPr>
            </w:pPr>
            <w:r w:rsidRPr="00EC7446">
              <w:rPr>
                <w:sz w:val="16"/>
              </w:rPr>
              <w:t>62 %</w:t>
            </w:r>
          </w:p>
        </w:tc>
      </w:tr>
    </w:tbl>
    <w:p w:rsidR="00375C97" w:rsidRPr="00EC7446" w:rsidRDefault="00375C97">
      <w:pPr>
        <w:spacing w:before="0"/>
        <w:rPr>
          <w:sz w:val="16"/>
        </w:rPr>
      </w:pPr>
      <w:r w:rsidRPr="00EC7446">
        <w:rPr>
          <w:sz w:val="16"/>
        </w:rPr>
        <w:t>Källa: Kammarkansliet</w:t>
      </w:r>
    </w:p>
    <w:p w:rsidR="00375C97" w:rsidRPr="00EC7446" w:rsidRDefault="00375C97">
      <w:pPr>
        <w:pStyle w:val="Normaltindrag"/>
        <w:spacing w:before="120"/>
        <w:ind w:firstLine="0"/>
      </w:pPr>
      <w:r w:rsidRPr="00EC7446">
        <w:rPr>
          <w:b/>
          <w:sz w:val="18"/>
        </w:rPr>
        <w:t>Riksdagsutskottens a</w:t>
      </w:r>
      <w:r w:rsidRPr="00EC7446">
        <w:rPr>
          <w:b/>
          <w:sz w:val="18"/>
        </w:rPr>
        <w:t>r</w:t>
      </w:r>
      <w:r w:rsidRPr="00EC7446">
        <w:rPr>
          <w:b/>
          <w:sz w:val="18"/>
        </w:rPr>
        <w:t>bete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1"/>
        <w:gridCol w:w="794"/>
        <w:gridCol w:w="794"/>
        <w:gridCol w:w="794"/>
        <w:gridCol w:w="794"/>
        <w:gridCol w:w="794"/>
      </w:tblGrid>
      <w:tr w:rsidR="00000000" w:rsidRPr="00EC7446">
        <w:tblPrEx>
          <w:tblCellMar>
            <w:top w:w="0" w:type="dxa"/>
            <w:bottom w:w="0" w:type="dxa"/>
          </w:tblCellMar>
        </w:tblPrEx>
        <w:tc>
          <w:tcPr>
            <w:tcW w:w="2041" w:type="dxa"/>
          </w:tcPr>
          <w:p w:rsidR="00375C97" w:rsidRPr="00EC7446" w:rsidRDefault="00375C97">
            <w:pPr>
              <w:jc w:val="left"/>
              <w:rPr>
                <w:b/>
                <w:sz w:val="18"/>
              </w:rPr>
            </w:pPr>
          </w:p>
        </w:tc>
        <w:tc>
          <w:tcPr>
            <w:tcW w:w="794" w:type="dxa"/>
          </w:tcPr>
          <w:p w:rsidR="00375C97" w:rsidRPr="00EC7446" w:rsidRDefault="00375C97">
            <w:pPr>
              <w:jc w:val="right"/>
              <w:rPr>
                <w:b/>
                <w:sz w:val="17"/>
              </w:rPr>
            </w:pPr>
            <w:r w:rsidRPr="00EC7446">
              <w:rPr>
                <w:b/>
                <w:sz w:val="17"/>
              </w:rPr>
              <w:t>2001/02</w:t>
            </w:r>
          </w:p>
        </w:tc>
        <w:tc>
          <w:tcPr>
            <w:tcW w:w="794" w:type="dxa"/>
          </w:tcPr>
          <w:p w:rsidR="00375C97" w:rsidRPr="00EC7446" w:rsidRDefault="00375C97">
            <w:pPr>
              <w:jc w:val="right"/>
              <w:rPr>
                <w:b/>
                <w:sz w:val="17"/>
              </w:rPr>
            </w:pPr>
            <w:r w:rsidRPr="00EC7446">
              <w:rPr>
                <w:b/>
                <w:sz w:val="17"/>
              </w:rPr>
              <w:t>2000/01</w:t>
            </w:r>
          </w:p>
        </w:tc>
        <w:tc>
          <w:tcPr>
            <w:tcW w:w="794" w:type="dxa"/>
          </w:tcPr>
          <w:p w:rsidR="00375C97" w:rsidRPr="00EC7446" w:rsidRDefault="00375C97">
            <w:pPr>
              <w:ind w:left="-57"/>
              <w:jc w:val="right"/>
              <w:rPr>
                <w:b/>
                <w:spacing w:val="-4"/>
                <w:sz w:val="17"/>
              </w:rPr>
            </w:pPr>
            <w:r w:rsidRPr="00EC7446">
              <w:rPr>
                <w:b/>
                <w:spacing w:val="-4"/>
                <w:sz w:val="17"/>
              </w:rPr>
              <w:t>1999/2000</w:t>
            </w:r>
          </w:p>
        </w:tc>
        <w:tc>
          <w:tcPr>
            <w:tcW w:w="794" w:type="dxa"/>
          </w:tcPr>
          <w:p w:rsidR="00375C97" w:rsidRPr="00EC7446" w:rsidRDefault="00375C97">
            <w:pPr>
              <w:jc w:val="right"/>
              <w:rPr>
                <w:b/>
                <w:sz w:val="17"/>
              </w:rPr>
            </w:pPr>
            <w:r w:rsidRPr="00EC7446">
              <w:rPr>
                <w:b/>
                <w:sz w:val="17"/>
              </w:rPr>
              <w:t>1998/99</w:t>
            </w:r>
          </w:p>
        </w:tc>
        <w:tc>
          <w:tcPr>
            <w:tcW w:w="794" w:type="dxa"/>
          </w:tcPr>
          <w:p w:rsidR="00375C97" w:rsidRPr="00EC7446" w:rsidRDefault="00375C97">
            <w:pPr>
              <w:jc w:val="right"/>
              <w:rPr>
                <w:b/>
                <w:sz w:val="17"/>
              </w:rPr>
            </w:pPr>
            <w:r w:rsidRPr="00EC7446">
              <w:rPr>
                <w:b/>
                <w:sz w:val="17"/>
              </w:rPr>
              <w:t>1997/98</w:t>
            </w:r>
          </w:p>
        </w:tc>
      </w:tr>
      <w:tr w:rsidR="00000000" w:rsidRPr="00EC7446">
        <w:tblPrEx>
          <w:tblCellMar>
            <w:top w:w="0" w:type="dxa"/>
            <w:bottom w:w="0" w:type="dxa"/>
          </w:tblCellMar>
        </w:tblPrEx>
        <w:tc>
          <w:tcPr>
            <w:tcW w:w="2041" w:type="dxa"/>
            <w:vAlign w:val="bottom"/>
          </w:tcPr>
          <w:p w:rsidR="00375C97" w:rsidRPr="00EC7446" w:rsidRDefault="00375C97">
            <w:pPr>
              <w:jc w:val="left"/>
              <w:rPr>
                <w:sz w:val="18"/>
              </w:rPr>
            </w:pPr>
            <w:r w:rsidRPr="00EC7446">
              <w:rPr>
                <w:sz w:val="18"/>
              </w:rPr>
              <w:t>Sammanlagd sammantr</w:t>
            </w:r>
            <w:r w:rsidRPr="00EC7446">
              <w:rPr>
                <w:sz w:val="18"/>
              </w:rPr>
              <w:t>ä</w:t>
            </w:r>
            <w:r w:rsidRPr="00EC7446">
              <w:rPr>
                <w:sz w:val="18"/>
              </w:rPr>
              <w:t>destid utsko</w:t>
            </w:r>
            <w:r w:rsidRPr="00EC7446">
              <w:rPr>
                <w:sz w:val="18"/>
              </w:rPr>
              <w:t>t</w:t>
            </w:r>
            <w:r w:rsidRPr="00EC7446">
              <w:rPr>
                <w:sz w:val="18"/>
              </w:rPr>
              <w:t>ten</w:t>
            </w:r>
            <w:r w:rsidRPr="00EC7446">
              <w:rPr>
                <w:sz w:val="18"/>
                <w:vertAlign w:val="superscript"/>
              </w:rPr>
              <w:t>1</w:t>
            </w:r>
            <w:r w:rsidRPr="00EC7446">
              <w:rPr>
                <w:sz w:val="18"/>
              </w:rPr>
              <w:t xml:space="preserve"> </w:t>
            </w:r>
          </w:p>
        </w:tc>
        <w:tc>
          <w:tcPr>
            <w:tcW w:w="794" w:type="dxa"/>
            <w:vAlign w:val="bottom"/>
          </w:tcPr>
          <w:p w:rsidR="00375C97" w:rsidRPr="00EC7446" w:rsidRDefault="00375C97">
            <w:pPr>
              <w:ind w:right="170"/>
              <w:jc w:val="right"/>
              <w:rPr>
                <w:sz w:val="18"/>
              </w:rPr>
            </w:pPr>
            <w:r w:rsidRPr="00EC7446">
              <w:rPr>
                <w:sz w:val="18"/>
              </w:rPr>
              <w:t>765</w:t>
            </w:r>
          </w:p>
        </w:tc>
        <w:tc>
          <w:tcPr>
            <w:tcW w:w="794" w:type="dxa"/>
            <w:vAlign w:val="bottom"/>
          </w:tcPr>
          <w:p w:rsidR="00375C97" w:rsidRPr="00EC7446" w:rsidRDefault="00375C97">
            <w:pPr>
              <w:ind w:right="170"/>
              <w:jc w:val="right"/>
              <w:rPr>
                <w:sz w:val="18"/>
              </w:rPr>
            </w:pPr>
            <w:r w:rsidRPr="00EC7446">
              <w:rPr>
                <w:sz w:val="18"/>
              </w:rPr>
              <w:t>780</w:t>
            </w:r>
          </w:p>
        </w:tc>
        <w:tc>
          <w:tcPr>
            <w:tcW w:w="794" w:type="dxa"/>
            <w:vAlign w:val="bottom"/>
          </w:tcPr>
          <w:p w:rsidR="00375C97" w:rsidRPr="00EC7446" w:rsidRDefault="00375C97">
            <w:pPr>
              <w:ind w:right="170"/>
              <w:jc w:val="right"/>
              <w:rPr>
                <w:sz w:val="18"/>
              </w:rPr>
            </w:pPr>
            <w:r w:rsidRPr="00EC7446">
              <w:rPr>
                <w:sz w:val="18"/>
              </w:rPr>
              <w:t>841</w:t>
            </w:r>
          </w:p>
        </w:tc>
        <w:tc>
          <w:tcPr>
            <w:tcW w:w="794" w:type="dxa"/>
            <w:vAlign w:val="bottom"/>
          </w:tcPr>
          <w:p w:rsidR="00375C97" w:rsidRPr="00EC7446" w:rsidRDefault="00375C97">
            <w:pPr>
              <w:ind w:right="170"/>
              <w:jc w:val="right"/>
              <w:rPr>
                <w:sz w:val="18"/>
              </w:rPr>
            </w:pPr>
            <w:r w:rsidRPr="00EC7446">
              <w:rPr>
                <w:sz w:val="18"/>
              </w:rPr>
              <w:t>753</w:t>
            </w:r>
          </w:p>
        </w:tc>
        <w:tc>
          <w:tcPr>
            <w:tcW w:w="794" w:type="dxa"/>
            <w:vAlign w:val="bottom"/>
          </w:tcPr>
          <w:p w:rsidR="00375C97" w:rsidRPr="00EC7446" w:rsidRDefault="00375C97">
            <w:pPr>
              <w:ind w:right="170"/>
              <w:jc w:val="right"/>
              <w:rPr>
                <w:sz w:val="18"/>
              </w:rPr>
            </w:pPr>
            <w:r w:rsidRPr="00EC7446">
              <w:rPr>
                <w:sz w:val="18"/>
              </w:rPr>
              <w:t>804</w:t>
            </w:r>
          </w:p>
        </w:tc>
      </w:tr>
      <w:tr w:rsidR="00000000" w:rsidRPr="00EC7446">
        <w:tblPrEx>
          <w:tblCellMar>
            <w:top w:w="0" w:type="dxa"/>
            <w:bottom w:w="0" w:type="dxa"/>
          </w:tblCellMar>
        </w:tblPrEx>
        <w:tc>
          <w:tcPr>
            <w:tcW w:w="2041" w:type="dxa"/>
            <w:vAlign w:val="bottom"/>
          </w:tcPr>
          <w:p w:rsidR="00375C97" w:rsidRPr="00EC7446" w:rsidRDefault="00375C97">
            <w:pPr>
              <w:jc w:val="left"/>
              <w:rPr>
                <w:sz w:val="18"/>
              </w:rPr>
            </w:pPr>
            <w:r w:rsidRPr="00EC7446">
              <w:rPr>
                <w:sz w:val="18"/>
              </w:rPr>
              <w:t>Antal offentliga utskott</w:t>
            </w:r>
            <w:r w:rsidRPr="00EC7446">
              <w:rPr>
                <w:sz w:val="18"/>
              </w:rPr>
              <w:t>s</w:t>
            </w:r>
            <w:r w:rsidRPr="00EC7446">
              <w:rPr>
                <w:sz w:val="18"/>
              </w:rPr>
              <w:t>utfrågningar</w:t>
            </w:r>
          </w:p>
        </w:tc>
        <w:tc>
          <w:tcPr>
            <w:tcW w:w="794" w:type="dxa"/>
            <w:vAlign w:val="bottom"/>
          </w:tcPr>
          <w:p w:rsidR="00375C97" w:rsidRPr="00EC7446" w:rsidRDefault="00375C97">
            <w:pPr>
              <w:ind w:right="170"/>
              <w:jc w:val="right"/>
              <w:rPr>
                <w:sz w:val="18"/>
              </w:rPr>
            </w:pPr>
            <w:r w:rsidRPr="00EC7446">
              <w:rPr>
                <w:sz w:val="18"/>
              </w:rPr>
              <w:t>24</w:t>
            </w:r>
          </w:p>
        </w:tc>
        <w:tc>
          <w:tcPr>
            <w:tcW w:w="794" w:type="dxa"/>
            <w:vAlign w:val="bottom"/>
          </w:tcPr>
          <w:p w:rsidR="00375C97" w:rsidRPr="00EC7446" w:rsidRDefault="00375C97">
            <w:pPr>
              <w:ind w:right="170"/>
              <w:jc w:val="right"/>
              <w:rPr>
                <w:sz w:val="18"/>
              </w:rPr>
            </w:pPr>
            <w:r w:rsidRPr="00EC7446">
              <w:rPr>
                <w:sz w:val="18"/>
              </w:rPr>
              <w:t>27</w:t>
            </w:r>
          </w:p>
        </w:tc>
        <w:tc>
          <w:tcPr>
            <w:tcW w:w="794" w:type="dxa"/>
            <w:vAlign w:val="bottom"/>
          </w:tcPr>
          <w:p w:rsidR="00375C97" w:rsidRPr="00EC7446" w:rsidRDefault="00375C97">
            <w:pPr>
              <w:ind w:right="170"/>
              <w:jc w:val="right"/>
              <w:rPr>
                <w:sz w:val="18"/>
              </w:rPr>
            </w:pPr>
            <w:r w:rsidRPr="00EC7446">
              <w:rPr>
                <w:sz w:val="18"/>
              </w:rPr>
              <w:t>30</w:t>
            </w:r>
          </w:p>
        </w:tc>
        <w:tc>
          <w:tcPr>
            <w:tcW w:w="794" w:type="dxa"/>
            <w:vAlign w:val="bottom"/>
          </w:tcPr>
          <w:p w:rsidR="00375C97" w:rsidRPr="00EC7446" w:rsidRDefault="00375C97">
            <w:pPr>
              <w:ind w:right="170"/>
              <w:jc w:val="right"/>
              <w:rPr>
                <w:sz w:val="18"/>
              </w:rPr>
            </w:pPr>
            <w:r w:rsidRPr="00EC7446">
              <w:rPr>
                <w:sz w:val="18"/>
              </w:rPr>
              <w:t>18</w:t>
            </w:r>
          </w:p>
        </w:tc>
        <w:tc>
          <w:tcPr>
            <w:tcW w:w="794" w:type="dxa"/>
            <w:vAlign w:val="bottom"/>
          </w:tcPr>
          <w:p w:rsidR="00375C97" w:rsidRPr="00EC7446" w:rsidRDefault="00375C97">
            <w:pPr>
              <w:ind w:right="170"/>
              <w:jc w:val="right"/>
              <w:rPr>
                <w:sz w:val="18"/>
              </w:rPr>
            </w:pPr>
            <w:r w:rsidRPr="00EC7446">
              <w:rPr>
                <w:sz w:val="18"/>
              </w:rPr>
              <w:t>23</w:t>
            </w:r>
          </w:p>
        </w:tc>
      </w:tr>
      <w:tr w:rsidR="00000000" w:rsidRPr="00EC7446">
        <w:tblPrEx>
          <w:tblCellMar>
            <w:top w:w="0" w:type="dxa"/>
            <w:bottom w:w="0" w:type="dxa"/>
          </w:tblCellMar>
        </w:tblPrEx>
        <w:tc>
          <w:tcPr>
            <w:tcW w:w="2041" w:type="dxa"/>
            <w:vAlign w:val="bottom"/>
          </w:tcPr>
          <w:p w:rsidR="00375C97" w:rsidRPr="00EC7446" w:rsidRDefault="00375C97">
            <w:pPr>
              <w:jc w:val="left"/>
              <w:rPr>
                <w:sz w:val="18"/>
              </w:rPr>
            </w:pPr>
            <w:r w:rsidRPr="00EC7446">
              <w:rPr>
                <w:sz w:val="18"/>
              </w:rPr>
              <w:t>Antal levererade betä</w:t>
            </w:r>
            <w:r w:rsidRPr="00EC7446">
              <w:rPr>
                <w:sz w:val="18"/>
              </w:rPr>
              <w:t>n</w:t>
            </w:r>
            <w:r w:rsidRPr="00EC7446">
              <w:rPr>
                <w:sz w:val="18"/>
              </w:rPr>
              <w:t>kanden till kamm</w:t>
            </w:r>
            <w:r w:rsidRPr="00EC7446">
              <w:rPr>
                <w:sz w:val="18"/>
              </w:rPr>
              <w:t>a</w:t>
            </w:r>
            <w:r w:rsidRPr="00EC7446">
              <w:rPr>
                <w:sz w:val="18"/>
              </w:rPr>
              <w:t>ren</w:t>
            </w:r>
          </w:p>
        </w:tc>
        <w:tc>
          <w:tcPr>
            <w:tcW w:w="794" w:type="dxa"/>
            <w:vAlign w:val="bottom"/>
          </w:tcPr>
          <w:p w:rsidR="00375C97" w:rsidRPr="00EC7446" w:rsidRDefault="00375C97">
            <w:pPr>
              <w:ind w:right="170"/>
              <w:jc w:val="right"/>
              <w:rPr>
                <w:sz w:val="18"/>
              </w:rPr>
            </w:pPr>
            <w:r w:rsidRPr="00EC7446">
              <w:rPr>
                <w:sz w:val="18"/>
              </w:rPr>
              <w:t>358</w:t>
            </w:r>
          </w:p>
        </w:tc>
        <w:tc>
          <w:tcPr>
            <w:tcW w:w="794" w:type="dxa"/>
            <w:vAlign w:val="bottom"/>
          </w:tcPr>
          <w:p w:rsidR="00375C97" w:rsidRPr="00EC7446" w:rsidRDefault="00375C97">
            <w:pPr>
              <w:ind w:right="170"/>
              <w:jc w:val="right"/>
              <w:rPr>
                <w:sz w:val="18"/>
              </w:rPr>
            </w:pPr>
            <w:r w:rsidRPr="00EC7446">
              <w:rPr>
                <w:sz w:val="18"/>
              </w:rPr>
              <w:t>297</w:t>
            </w:r>
          </w:p>
        </w:tc>
        <w:tc>
          <w:tcPr>
            <w:tcW w:w="794" w:type="dxa"/>
            <w:vAlign w:val="bottom"/>
          </w:tcPr>
          <w:p w:rsidR="00375C97" w:rsidRPr="00EC7446" w:rsidRDefault="00375C97">
            <w:pPr>
              <w:ind w:right="170"/>
              <w:jc w:val="right"/>
              <w:rPr>
                <w:sz w:val="18"/>
              </w:rPr>
            </w:pPr>
            <w:r w:rsidRPr="00EC7446">
              <w:rPr>
                <w:sz w:val="18"/>
              </w:rPr>
              <w:t>291</w:t>
            </w:r>
          </w:p>
        </w:tc>
        <w:tc>
          <w:tcPr>
            <w:tcW w:w="794" w:type="dxa"/>
            <w:vAlign w:val="bottom"/>
          </w:tcPr>
          <w:p w:rsidR="00375C97" w:rsidRPr="00EC7446" w:rsidRDefault="00375C97">
            <w:pPr>
              <w:ind w:right="170"/>
              <w:jc w:val="right"/>
              <w:rPr>
                <w:sz w:val="18"/>
              </w:rPr>
            </w:pPr>
            <w:r w:rsidRPr="00EC7446">
              <w:rPr>
                <w:sz w:val="18"/>
              </w:rPr>
              <w:t>258</w:t>
            </w:r>
          </w:p>
        </w:tc>
        <w:tc>
          <w:tcPr>
            <w:tcW w:w="794" w:type="dxa"/>
            <w:vAlign w:val="bottom"/>
          </w:tcPr>
          <w:p w:rsidR="00375C97" w:rsidRPr="00EC7446" w:rsidRDefault="00375C97">
            <w:pPr>
              <w:ind w:right="170"/>
              <w:jc w:val="right"/>
              <w:rPr>
                <w:sz w:val="18"/>
              </w:rPr>
            </w:pPr>
            <w:r w:rsidRPr="00EC7446">
              <w:rPr>
                <w:sz w:val="18"/>
              </w:rPr>
              <w:t>348</w:t>
            </w:r>
          </w:p>
        </w:tc>
      </w:tr>
      <w:tr w:rsidR="00000000" w:rsidRPr="00EC7446">
        <w:tblPrEx>
          <w:tblCellMar>
            <w:top w:w="0" w:type="dxa"/>
            <w:bottom w:w="0" w:type="dxa"/>
          </w:tblCellMar>
        </w:tblPrEx>
        <w:tc>
          <w:tcPr>
            <w:tcW w:w="2041" w:type="dxa"/>
            <w:vAlign w:val="bottom"/>
          </w:tcPr>
          <w:p w:rsidR="00375C97" w:rsidRPr="00EC7446" w:rsidRDefault="00375C97">
            <w:pPr>
              <w:pStyle w:val="Sidhuvud"/>
              <w:ind w:left="0"/>
              <w:rPr>
                <w:sz w:val="18"/>
              </w:rPr>
            </w:pPr>
            <w:r w:rsidRPr="00EC7446">
              <w:rPr>
                <w:sz w:val="18"/>
              </w:rPr>
              <w:t>Antal reservationer</w:t>
            </w:r>
          </w:p>
        </w:tc>
        <w:tc>
          <w:tcPr>
            <w:tcW w:w="794" w:type="dxa"/>
            <w:vAlign w:val="bottom"/>
          </w:tcPr>
          <w:p w:rsidR="00375C97" w:rsidRPr="00EC7446" w:rsidRDefault="00375C97">
            <w:pPr>
              <w:pStyle w:val="Sidhuvud"/>
              <w:ind w:left="0" w:right="170"/>
              <w:jc w:val="right"/>
              <w:rPr>
                <w:sz w:val="18"/>
              </w:rPr>
            </w:pPr>
            <w:r w:rsidRPr="00EC7446">
              <w:rPr>
                <w:sz w:val="18"/>
              </w:rPr>
              <w:t>3 360</w:t>
            </w:r>
          </w:p>
        </w:tc>
        <w:tc>
          <w:tcPr>
            <w:tcW w:w="794" w:type="dxa"/>
            <w:vAlign w:val="bottom"/>
          </w:tcPr>
          <w:p w:rsidR="00375C97" w:rsidRPr="00EC7446" w:rsidRDefault="00375C97">
            <w:pPr>
              <w:pStyle w:val="Sidhuvud"/>
              <w:ind w:left="0" w:right="170"/>
              <w:jc w:val="right"/>
              <w:rPr>
                <w:sz w:val="18"/>
              </w:rPr>
            </w:pPr>
            <w:r w:rsidRPr="00EC7446">
              <w:rPr>
                <w:sz w:val="18"/>
              </w:rPr>
              <w:t>2 404</w:t>
            </w:r>
          </w:p>
        </w:tc>
        <w:tc>
          <w:tcPr>
            <w:tcW w:w="794" w:type="dxa"/>
            <w:vAlign w:val="bottom"/>
          </w:tcPr>
          <w:p w:rsidR="00375C97" w:rsidRPr="00EC7446" w:rsidRDefault="00375C97">
            <w:pPr>
              <w:pStyle w:val="Sidhuvud"/>
              <w:ind w:left="0" w:right="170"/>
              <w:jc w:val="right"/>
              <w:rPr>
                <w:sz w:val="18"/>
              </w:rPr>
            </w:pPr>
            <w:r w:rsidRPr="00EC7446">
              <w:rPr>
                <w:sz w:val="18"/>
              </w:rPr>
              <w:t>2 437</w:t>
            </w:r>
          </w:p>
        </w:tc>
        <w:tc>
          <w:tcPr>
            <w:tcW w:w="794" w:type="dxa"/>
            <w:vAlign w:val="bottom"/>
          </w:tcPr>
          <w:p w:rsidR="00375C97" w:rsidRPr="00EC7446" w:rsidRDefault="00375C97">
            <w:pPr>
              <w:pStyle w:val="Sidhuvud"/>
              <w:ind w:left="0" w:right="170"/>
              <w:jc w:val="right"/>
              <w:rPr>
                <w:sz w:val="18"/>
              </w:rPr>
            </w:pPr>
            <w:r w:rsidRPr="00EC7446">
              <w:rPr>
                <w:sz w:val="18"/>
              </w:rPr>
              <w:t>2 077</w:t>
            </w:r>
          </w:p>
        </w:tc>
        <w:tc>
          <w:tcPr>
            <w:tcW w:w="794" w:type="dxa"/>
            <w:vAlign w:val="bottom"/>
          </w:tcPr>
          <w:p w:rsidR="00375C97" w:rsidRPr="00EC7446" w:rsidRDefault="00375C97">
            <w:pPr>
              <w:pStyle w:val="Sidhuvud"/>
              <w:ind w:left="0" w:right="170"/>
              <w:jc w:val="right"/>
              <w:rPr>
                <w:sz w:val="18"/>
              </w:rPr>
            </w:pPr>
            <w:r w:rsidRPr="00EC7446">
              <w:rPr>
                <w:sz w:val="18"/>
              </w:rPr>
              <w:t>3 391</w:t>
            </w:r>
          </w:p>
        </w:tc>
      </w:tr>
      <w:tr w:rsidR="00000000" w:rsidRPr="00EC7446">
        <w:tblPrEx>
          <w:tblCellMar>
            <w:top w:w="0" w:type="dxa"/>
            <w:bottom w:w="0" w:type="dxa"/>
          </w:tblCellMar>
        </w:tblPrEx>
        <w:tc>
          <w:tcPr>
            <w:tcW w:w="2041" w:type="dxa"/>
            <w:vAlign w:val="bottom"/>
          </w:tcPr>
          <w:p w:rsidR="00375C97" w:rsidRPr="00EC7446" w:rsidRDefault="00375C97">
            <w:pPr>
              <w:jc w:val="left"/>
              <w:rPr>
                <w:sz w:val="18"/>
              </w:rPr>
            </w:pPr>
            <w:r w:rsidRPr="00EC7446">
              <w:rPr>
                <w:sz w:val="18"/>
              </w:rPr>
              <w:t>Antal reservationer som bifölls</w:t>
            </w:r>
          </w:p>
        </w:tc>
        <w:tc>
          <w:tcPr>
            <w:tcW w:w="794" w:type="dxa"/>
            <w:vAlign w:val="bottom"/>
          </w:tcPr>
          <w:p w:rsidR="00375C97" w:rsidRPr="00EC7446" w:rsidRDefault="00375C97">
            <w:pPr>
              <w:ind w:right="170"/>
              <w:jc w:val="right"/>
              <w:rPr>
                <w:sz w:val="18"/>
              </w:rPr>
            </w:pPr>
            <w:r w:rsidRPr="00EC7446">
              <w:rPr>
                <w:sz w:val="18"/>
              </w:rPr>
              <w:t>5</w:t>
            </w:r>
          </w:p>
        </w:tc>
        <w:tc>
          <w:tcPr>
            <w:tcW w:w="794" w:type="dxa"/>
            <w:vAlign w:val="bottom"/>
          </w:tcPr>
          <w:p w:rsidR="00375C97" w:rsidRPr="00EC7446" w:rsidRDefault="00375C97">
            <w:pPr>
              <w:ind w:right="170"/>
              <w:jc w:val="right"/>
              <w:rPr>
                <w:sz w:val="18"/>
              </w:rPr>
            </w:pPr>
            <w:r w:rsidRPr="00EC7446">
              <w:rPr>
                <w:sz w:val="18"/>
              </w:rPr>
              <w:t>4</w:t>
            </w:r>
          </w:p>
        </w:tc>
        <w:tc>
          <w:tcPr>
            <w:tcW w:w="794" w:type="dxa"/>
            <w:vAlign w:val="bottom"/>
          </w:tcPr>
          <w:p w:rsidR="00375C97" w:rsidRPr="00EC7446" w:rsidRDefault="00375C97">
            <w:pPr>
              <w:ind w:right="170"/>
              <w:jc w:val="right"/>
              <w:rPr>
                <w:sz w:val="18"/>
              </w:rPr>
            </w:pPr>
            <w:r w:rsidRPr="00EC7446">
              <w:rPr>
                <w:sz w:val="18"/>
              </w:rPr>
              <w:t>1</w:t>
            </w:r>
          </w:p>
        </w:tc>
        <w:tc>
          <w:tcPr>
            <w:tcW w:w="794" w:type="dxa"/>
            <w:vAlign w:val="bottom"/>
          </w:tcPr>
          <w:p w:rsidR="00375C97" w:rsidRPr="00EC7446" w:rsidRDefault="00375C97">
            <w:pPr>
              <w:ind w:right="170"/>
              <w:jc w:val="right"/>
              <w:rPr>
                <w:sz w:val="18"/>
              </w:rPr>
            </w:pPr>
            <w:r w:rsidRPr="00EC7446">
              <w:rPr>
                <w:sz w:val="18"/>
              </w:rPr>
              <w:t>7</w:t>
            </w:r>
          </w:p>
        </w:tc>
        <w:tc>
          <w:tcPr>
            <w:tcW w:w="794" w:type="dxa"/>
            <w:vAlign w:val="bottom"/>
          </w:tcPr>
          <w:p w:rsidR="00375C97" w:rsidRPr="00EC7446" w:rsidRDefault="00375C97">
            <w:pPr>
              <w:ind w:right="170"/>
              <w:jc w:val="right"/>
              <w:rPr>
                <w:sz w:val="18"/>
              </w:rPr>
            </w:pPr>
            <w:r w:rsidRPr="00EC7446">
              <w:rPr>
                <w:sz w:val="18"/>
              </w:rPr>
              <w:t>2</w:t>
            </w:r>
          </w:p>
        </w:tc>
      </w:tr>
    </w:tbl>
    <w:p w:rsidR="00375C97" w:rsidRPr="00EC7446" w:rsidRDefault="00375C97">
      <w:pPr>
        <w:rPr>
          <w:sz w:val="16"/>
        </w:rPr>
      </w:pPr>
      <w:r w:rsidRPr="00EC7446">
        <w:rPr>
          <w:sz w:val="16"/>
          <w:vertAlign w:val="superscript"/>
        </w:rPr>
        <w:t xml:space="preserve">1 </w:t>
      </w:r>
      <w:r w:rsidRPr="00EC7446">
        <w:rPr>
          <w:sz w:val="16"/>
        </w:rPr>
        <w:t>Antal timmar. Källa: Kammarkansliet, utredningstjänsten, informationse</w:t>
      </w:r>
      <w:r w:rsidRPr="00EC7446">
        <w:rPr>
          <w:sz w:val="16"/>
        </w:rPr>
        <w:t>n</w:t>
      </w:r>
      <w:r w:rsidRPr="00EC7446">
        <w:rPr>
          <w:sz w:val="16"/>
        </w:rPr>
        <w:t>heten och Rixlex</w:t>
      </w:r>
    </w:p>
    <w:p w:rsidR="00375C97" w:rsidRPr="00EC7446" w:rsidRDefault="00375C97">
      <w:r w:rsidRPr="00EC7446">
        <w:rPr>
          <w:b/>
          <w:sz w:val="18"/>
        </w:rPr>
        <w:t>Snabbprotokoll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9"/>
        <w:gridCol w:w="794"/>
        <w:gridCol w:w="794"/>
        <w:gridCol w:w="794"/>
      </w:tblGrid>
      <w:tr w:rsidR="00000000" w:rsidRPr="00EC7446">
        <w:tblPrEx>
          <w:tblCellMar>
            <w:top w:w="0" w:type="dxa"/>
            <w:bottom w:w="0" w:type="dxa"/>
          </w:tblCellMar>
        </w:tblPrEx>
        <w:tc>
          <w:tcPr>
            <w:tcW w:w="3629" w:type="dxa"/>
          </w:tcPr>
          <w:p w:rsidR="00375C97" w:rsidRPr="00EC7446" w:rsidRDefault="00375C97">
            <w:pPr>
              <w:rPr>
                <w:b/>
                <w:sz w:val="18"/>
              </w:rPr>
            </w:pPr>
          </w:p>
        </w:tc>
        <w:tc>
          <w:tcPr>
            <w:tcW w:w="794" w:type="dxa"/>
          </w:tcPr>
          <w:p w:rsidR="00375C97" w:rsidRPr="00EC7446" w:rsidRDefault="00375C97">
            <w:pPr>
              <w:jc w:val="right"/>
              <w:rPr>
                <w:b/>
                <w:sz w:val="17"/>
              </w:rPr>
            </w:pPr>
            <w:r w:rsidRPr="00EC7446">
              <w:rPr>
                <w:b/>
                <w:sz w:val="17"/>
              </w:rPr>
              <w:t>2001/02</w:t>
            </w:r>
          </w:p>
        </w:tc>
        <w:tc>
          <w:tcPr>
            <w:tcW w:w="794" w:type="dxa"/>
          </w:tcPr>
          <w:p w:rsidR="00375C97" w:rsidRPr="00EC7446" w:rsidRDefault="00375C97">
            <w:pPr>
              <w:jc w:val="right"/>
              <w:rPr>
                <w:b/>
                <w:sz w:val="17"/>
              </w:rPr>
            </w:pPr>
            <w:r w:rsidRPr="00EC7446">
              <w:rPr>
                <w:b/>
                <w:sz w:val="17"/>
              </w:rPr>
              <w:t>2000/01</w:t>
            </w:r>
          </w:p>
        </w:tc>
        <w:tc>
          <w:tcPr>
            <w:tcW w:w="794" w:type="dxa"/>
          </w:tcPr>
          <w:p w:rsidR="00375C97" w:rsidRPr="00EC7446" w:rsidRDefault="00375C97">
            <w:pPr>
              <w:ind w:left="-57"/>
              <w:jc w:val="right"/>
              <w:rPr>
                <w:b/>
                <w:spacing w:val="-4"/>
                <w:sz w:val="17"/>
              </w:rPr>
            </w:pPr>
            <w:r w:rsidRPr="00EC7446">
              <w:rPr>
                <w:b/>
                <w:spacing w:val="-4"/>
                <w:sz w:val="17"/>
              </w:rPr>
              <w:t>1999/2000</w:t>
            </w:r>
          </w:p>
        </w:tc>
      </w:tr>
      <w:tr w:rsidR="00000000" w:rsidRPr="00EC7446">
        <w:tblPrEx>
          <w:tblCellMar>
            <w:top w:w="0" w:type="dxa"/>
            <w:bottom w:w="0" w:type="dxa"/>
          </w:tblCellMar>
        </w:tblPrEx>
        <w:tc>
          <w:tcPr>
            <w:tcW w:w="3629" w:type="dxa"/>
          </w:tcPr>
          <w:p w:rsidR="00375C97" w:rsidRPr="00EC7446" w:rsidRDefault="00375C97">
            <w:pPr>
              <w:jc w:val="left"/>
              <w:rPr>
                <w:spacing w:val="-2"/>
                <w:sz w:val="18"/>
              </w:rPr>
            </w:pPr>
            <w:r w:rsidRPr="00EC7446">
              <w:rPr>
                <w:spacing w:val="-2"/>
                <w:sz w:val="18"/>
              </w:rPr>
              <w:t>Antal originalsidor i snabbprotoko</w:t>
            </w:r>
            <w:r w:rsidRPr="00EC7446">
              <w:rPr>
                <w:spacing w:val="-2"/>
                <w:sz w:val="18"/>
              </w:rPr>
              <w:t>l</w:t>
            </w:r>
            <w:r w:rsidRPr="00EC7446">
              <w:rPr>
                <w:spacing w:val="-2"/>
                <w:sz w:val="18"/>
              </w:rPr>
              <w:t>let</w:t>
            </w:r>
          </w:p>
        </w:tc>
        <w:tc>
          <w:tcPr>
            <w:tcW w:w="794" w:type="dxa"/>
          </w:tcPr>
          <w:p w:rsidR="00375C97" w:rsidRPr="00EC7446" w:rsidRDefault="00375C97">
            <w:pPr>
              <w:jc w:val="right"/>
              <w:rPr>
                <w:sz w:val="18"/>
              </w:rPr>
            </w:pPr>
            <w:r w:rsidRPr="00EC7446">
              <w:rPr>
                <w:sz w:val="18"/>
              </w:rPr>
              <w:t>8 400</w:t>
            </w:r>
          </w:p>
        </w:tc>
        <w:tc>
          <w:tcPr>
            <w:tcW w:w="794" w:type="dxa"/>
          </w:tcPr>
          <w:p w:rsidR="00375C97" w:rsidRPr="00EC7446" w:rsidRDefault="00375C97">
            <w:pPr>
              <w:jc w:val="right"/>
              <w:rPr>
                <w:sz w:val="18"/>
              </w:rPr>
            </w:pPr>
            <w:r w:rsidRPr="00EC7446">
              <w:rPr>
                <w:sz w:val="18"/>
              </w:rPr>
              <w:t>10 900</w:t>
            </w:r>
          </w:p>
        </w:tc>
        <w:tc>
          <w:tcPr>
            <w:tcW w:w="794" w:type="dxa"/>
          </w:tcPr>
          <w:p w:rsidR="00375C97" w:rsidRPr="00EC7446" w:rsidRDefault="00375C97">
            <w:pPr>
              <w:jc w:val="right"/>
              <w:rPr>
                <w:sz w:val="18"/>
              </w:rPr>
            </w:pPr>
            <w:r w:rsidRPr="00EC7446">
              <w:rPr>
                <w:sz w:val="18"/>
              </w:rPr>
              <w:t>10 700</w:t>
            </w:r>
          </w:p>
        </w:tc>
      </w:tr>
    </w:tbl>
    <w:p w:rsidR="00375C97" w:rsidRPr="00EC7446" w:rsidRDefault="00375C97">
      <w:pPr>
        <w:spacing w:before="0"/>
        <w:rPr>
          <w:sz w:val="16"/>
        </w:rPr>
      </w:pPr>
      <w:r w:rsidRPr="00EC7446">
        <w:rPr>
          <w:sz w:val="16"/>
        </w:rPr>
        <w:t>Källa: Protokollskansliet</w:t>
      </w:r>
    </w:p>
    <w:p w:rsidR="00375C97" w:rsidRPr="00EC7446" w:rsidRDefault="00375C97">
      <w:r w:rsidRPr="00EC7446">
        <w:rPr>
          <w:b/>
          <w:sz w:val="18"/>
        </w:rPr>
        <w:t>Snabbprotokoll</w:t>
      </w:r>
      <w:r w:rsidRPr="00EC7446">
        <w:rPr>
          <w:b/>
          <w:sz w:val="18"/>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9"/>
        <w:gridCol w:w="794"/>
        <w:gridCol w:w="794"/>
        <w:gridCol w:w="794"/>
      </w:tblGrid>
      <w:tr w:rsidR="00000000" w:rsidRPr="00EC7446">
        <w:tblPrEx>
          <w:tblCellMar>
            <w:top w:w="0" w:type="dxa"/>
            <w:bottom w:w="0" w:type="dxa"/>
          </w:tblCellMar>
        </w:tblPrEx>
        <w:tc>
          <w:tcPr>
            <w:tcW w:w="3629" w:type="dxa"/>
          </w:tcPr>
          <w:p w:rsidR="00375C97" w:rsidRPr="00EC7446" w:rsidRDefault="00375C97">
            <w:pPr>
              <w:rPr>
                <w:b/>
                <w:sz w:val="18"/>
              </w:rPr>
            </w:pPr>
          </w:p>
        </w:tc>
        <w:tc>
          <w:tcPr>
            <w:tcW w:w="794" w:type="dxa"/>
          </w:tcPr>
          <w:p w:rsidR="00375C97" w:rsidRPr="00EC7446" w:rsidRDefault="00375C97">
            <w:pPr>
              <w:jc w:val="right"/>
              <w:rPr>
                <w:b/>
                <w:sz w:val="17"/>
              </w:rPr>
            </w:pPr>
            <w:r w:rsidRPr="00EC7446">
              <w:rPr>
                <w:b/>
                <w:sz w:val="17"/>
              </w:rPr>
              <w:t>2001/02</w:t>
            </w:r>
          </w:p>
        </w:tc>
        <w:tc>
          <w:tcPr>
            <w:tcW w:w="794" w:type="dxa"/>
          </w:tcPr>
          <w:p w:rsidR="00375C97" w:rsidRPr="00EC7446" w:rsidRDefault="00375C97">
            <w:pPr>
              <w:jc w:val="right"/>
              <w:rPr>
                <w:b/>
                <w:sz w:val="17"/>
              </w:rPr>
            </w:pPr>
            <w:r w:rsidRPr="00EC7446">
              <w:rPr>
                <w:b/>
                <w:sz w:val="17"/>
              </w:rPr>
              <w:t>2000/01</w:t>
            </w:r>
          </w:p>
        </w:tc>
        <w:tc>
          <w:tcPr>
            <w:tcW w:w="794" w:type="dxa"/>
          </w:tcPr>
          <w:p w:rsidR="00375C97" w:rsidRPr="00EC7446" w:rsidRDefault="00375C97">
            <w:pPr>
              <w:ind w:left="-57"/>
              <w:jc w:val="right"/>
              <w:rPr>
                <w:b/>
                <w:spacing w:val="-2"/>
                <w:sz w:val="17"/>
              </w:rPr>
            </w:pPr>
            <w:r w:rsidRPr="00EC7446">
              <w:rPr>
                <w:b/>
                <w:spacing w:val="-2"/>
                <w:sz w:val="17"/>
              </w:rPr>
              <w:t>1999/2000</w:t>
            </w:r>
          </w:p>
        </w:tc>
      </w:tr>
      <w:tr w:rsidR="00000000" w:rsidRPr="00EC7446">
        <w:tblPrEx>
          <w:tblCellMar>
            <w:top w:w="0" w:type="dxa"/>
            <w:bottom w:w="0" w:type="dxa"/>
          </w:tblCellMar>
        </w:tblPrEx>
        <w:tc>
          <w:tcPr>
            <w:tcW w:w="3629" w:type="dxa"/>
          </w:tcPr>
          <w:p w:rsidR="00375C97" w:rsidRPr="00EC7446" w:rsidRDefault="00375C97">
            <w:pPr>
              <w:spacing w:before="60"/>
              <w:rPr>
                <w:sz w:val="18"/>
              </w:rPr>
            </w:pPr>
            <w:r w:rsidRPr="00EC7446">
              <w:rPr>
                <w:sz w:val="18"/>
              </w:rPr>
              <w:t>Antal trycksidor av snabbupplagor av utkast till betä</w:t>
            </w:r>
            <w:r w:rsidRPr="00EC7446">
              <w:rPr>
                <w:sz w:val="18"/>
              </w:rPr>
              <w:t>n</w:t>
            </w:r>
            <w:r w:rsidRPr="00EC7446">
              <w:rPr>
                <w:sz w:val="18"/>
              </w:rPr>
              <w:t>kanden</w:t>
            </w:r>
          </w:p>
        </w:tc>
        <w:tc>
          <w:tcPr>
            <w:tcW w:w="794" w:type="dxa"/>
            <w:vAlign w:val="bottom"/>
          </w:tcPr>
          <w:p w:rsidR="00375C97" w:rsidRPr="00EC7446" w:rsidRDefault="00375C97">
            <w:pPr>
              <w:pStyle w:val="Sidhuvud"/>
              <w:spacing w:before="60"/>
              <w:ind w:left="-113"/>
              <w:jc w:val="right"/>
              <w:rPr>
                <w:spacing w:val="-4"/>
                <w:sz w:val="18"/>
              </w:rPr>
            </w:pPr>
            <w:r w:rsidRPr="00EC7446">
              <w:rPr>
                <w:spacing w:val="-4"/>
                <w:sz w:val="18"/>
              </w:rPr>
              <w:t>3 800 000</w:t>
            </w:r>
          </w:p>
        </w:tc>
        <w:tc>
          <w:tcPr>
            <w:tcW w:w="794" w:type="dxa"/>
            <w:vAlign w:val="bottom"/>
          </w:tcPr>
          <w:p w:rsidR="00375C97" w:rsidRPr="00EC7446" w:rsidRDefault="00375C97">
            <w:pPr>
              <w:pStyle w:val="Sidhuvud"/>
              <w:spacing w:before="60"/>
              <w:jc w:val="right"/>
              <w:rPr>
                <w:spacing w:val="-4"/>
                <w:sz w:val="18"/>
              </w:rPr>
            </w:pPr>
            <w:r w:rsidRPr="00EC7446">
              <w:rPr>
                <w:spacing w:val="-4"/>
                <w:sz w:val="18"/>
              </w:rPr>
              <w:t>4 000 000</w:t>
            </w:r>
          </w:p>
        </w:tc>
        <w:tc>
          <w:tcPr>
            <w:tcW w:w="794" w:type="dxa"/>
            <w:vAlign w:val="bottom"/>
          </w:tcPr>
          <w:p w:rsidR="00375C97" w:rsidRPr="00EC7446" w:rsidRDefault="00375C97">
            <w:pPr>
              <w:spacing w:before="60"/>
              <w:jc w:val="right"/>
              <w:rPr>
                <w:spacing w:val="-4"/>
                <w:sz w:val="18"/>
              </w:rPr>
            </w:pPr>
            <w:r w:rsidRPr="00EC7446">
              <w:rPr>
                <w:spacing w:val="-4"/>
                <w:sz w:val="18"/>
              </w:rPr>
              <w:t>–</w:t>
            </w:r>
          </w:p>
        </w:tc>
      </w:tr>
      <w:tr w:rsidR="00000000" w:rsidRPr="00EC7446">
        <w:tblPrEx>
          <w:tblCellMar>
            <w:top w:w="0" w:type="dxa"/>
            <w:bottom w:w="0" w:type="dxa"/>
          </w:tblCellMar>
        </w:tblPrEx>
        <w:tc>
          <w:tcPr>
            <w:tcW w:w="3629" w:type="dxa"/>
          </w:tcPr>
          <w:p w:rsidR="00375C97" w:rsidRPr="00EC7446" w:rsidRDefault="00375C97">
            <w:pPr>
              <w:spacing w:before="60"/>
              <w:jc w:val="left"/>
              <w:rPr>
                <w:sz w:val="18"/>
              </w:rPr>
            </w:pPr>
            <w:r w:rsidRPr="00EC7446">
              <w:rPr>
                <w:sz w:val="18"/>
              </w:rPr>
              <w:t>Antal trycksidor av snabbprotokoll av kamma</w:t>
            </w:r>
            <w:r w:rsidRPr="00EC7446">
              <w:rPr>
                <w:sz w:val="18"/>
              </w:rPr>
              <w:t>r</w:t>
            </w:r>
            <w:r w:rsidRPr="00EC7446">
              <w:rPr>
                <w:sz w:val="18"/>
              </w:rPr>
              <w:t>d</w:t>
            </w:r>
            <w:r w:rsidRPr="00EC7446">
              <w:rPr>
                <w:sz w:val="18"/>
              </w:rPr>
              <w:t>e</w:t>
            </w:r>
            <w:r w:rsidRPr="00EC7446">
              <w:rPr>
                <w:sz w:val="18"/>
              </w:rPr>
              <w:t>batter</w:t>
            </w:r>
          </w:p>
        </w:tc>
        <w:tc>
          <w:tcPr>
            <w:tcW w:w="794" w:type="dxa"/>
            <w:vAlign w:val="bottom"/>
          </w:tcPr>
          <w:p w:rsidR="00375C97" w:rsidRPr="00EC7446" w:rsidRDefault="00375C97">
            <w:pPr>
              <w:pStyle w:val="Sidhuvud"/>
              <w:spacing w:before="60"/>
              <w:ind w:left="-113"/>
              <w:jc w:val="right"/>
              <w:rPr>
                <w:spacing w:val="-4"/>
                <w:sz w:val="18"/>
              </w:rPr>
            </w:pPr>
            <w:r w:rsidRPr="00EC7446">
              <w:rPr>
                <w:spacing w:val="-4"/>
                <w:sz w:val="18"/>
              </w:rPr>
              <w:t>8 000 000</w:t>
            </w:r>
          </w:p>
        </w:tc>
        <w:tc>
          <w:tcPr>
            <w:tcW w:w="794" w:type="dxa"/>
            <w:vAlign w:val="bottom"/>
          </w:tcPr>
          <w:p w:rsidR="00375C97" w:rsidRPr="00EC7446" w:rsidRDefault="00375C97">
            <w:pPr>
              <w:pStyle w:val="Sidhuvud"/>
              <w:spacing w:before="60"/>
              <w:jc w:val="right"/>
              <w:rPr>
                <w:spacing w:val="-4"/>
                <w:sz w:val="18"/>
              </w:rPr>
            </w:pPr>
            <w:r w:rsidRPr="00EC7446">
              <w:rPr>
                <w:spacing w:val="-4"/>
                <w:sz w:val="18"/>
              </w:rPr>
              <w:t>9 400 000</w:t>
            </w:r>
          </w:p>
        </w:tc>
        <w:tc>
          <w:tcPr>
            <w:tcW w:w="794" w:type="dxa"/>
            <w:vAlign w:val="bottom"/>
          </w:tcPr>
          <w:p w:rsidR="00375C97" w:rsidRPr="00EC7446" w:rsidRDefault="00375C97">
            <w:pPr>
              <w:pStyle w:val="Sidhuvud"/>
              <w:spacing w:before="60"/>
              <w:ind w:left="-567"/>
              <w:jc w:val="right"/>
              <w:rPr>
                <w:spacing w:val="-4"/>
                <w:sz w:val="18"/>
              </w:rPr>
            </w:pPr>
            <w:r w:rsidRPr="00EC7446">
              <w:rPr>
                <w:spacing w:val="-4"/>
                <w:sz w:val="18"/>
              </w:rPr>
              <w:t>9 900 000</w:t>
            </w:r>
          </w:p>
        </w:tc>
      </w:tr>
    </w:tbl>
    <w:p w:rsidR="00375C97" w:rsidRPr="00EC7446" w:rsidRDefault="00375C97">
      <w:pPr>
        <w:spacing w:before="0"/>
        <w:rPr>
          <w:sz w:val="16"/>
        </w:rPr>
      </w:pPr>
      <w:r w:rsidRPr="00EC7446">
        <w:rPr>
          <w:sz w:val="16"/>
        </w:rPr>
        <w:t>Källa: Enheten för riksdagstryck</w:t>
      </w:r>
    </w:p>
    <w:p w:rsidR="00375C97" w:rsidRPr="00EC7446" w:rsidRDefault="00375C97">
      <w:pPr>
        <w:pStyle w:val="Rubrik2"/>
      </w:pPr>
      <w:bookmarkStart w:id="22" w:name="_Toc42336699"/>
      <w:r w:rsidRPr="00EC7446">
        <w:t>Fler sammanträden i EU-nämnden</w:t>
      </w:r>
      <w:bookmarkEnd w:id="22"/>
      <w:r w:rsidRPr="00EC7446">
        <w:t xml:space="preserve"> </w:t>
      </w:r>
    </w:p>
    <w:p w:rsidR="00375C97" w:rsidRPr="00EC7446" w:rsidRDefault="00375C97">
      <w:r w:rsidRPr="00EC7446">
        <w:t xml:space="preserve">Regeringen har under verksamhetsåret 2001/02 samrått med EU-nämnden inför dels ordinarie ministerrådsmöten, dels Europeiska rådets möten. Under hösten 2001 präglades nämndens arbete i stor utsträckning av förslagen till rambeslut om terrorism och en europeisk arresteringsorder. Förutom reguljära sammanträden angående dessa frågor hade nämnden också </w:t>
      </w:r>
      <w:r w:rsidRPr="00EC7446">
        <w:rPr>
          <w:spacing w:val="-2"/>
        </w:rPr>
        <w:t>telefonsammantr</w:t>
      </w:r>
      <w:r w:rsidRPr="00EC7446">
        <w:rPr>
          <w:spacing w:val="-2"/>
        </w:rPr>
        <w:t>ä</w:t>
      </w:r>
      <w:r w:rsidRPr="00EC7446">
        <w:rPr>
          <w:spacing w:val="-2"/>
        </w:rPr>
        <w:t>den med regeringen angående dessa rambeslut. Under våren 2002 behandlade nämnden också vid ett par tillfällen förslag till EU-lagstiftning för genomföra</w:t>
      </w:r>
      <w:r w:rsidRPr="00EC7446">
        <w:rPr>
          <w:spacing w:val="-2"/>
        </w:rPr>
        <w:t>n</w:t>
      </w:r>
      <w:r w:rsidRPr="00EC7446">
        <w:rPr>
          <w:spacing w:val="-2"/>
        </w:rPr>
        <w:t>de av FN:s säkerhetsråds resolution 1390 (sanktioner mot talibaner m.fl.) och fortsatt verkställande inom EU av FN:s säkerhetsråds resolution 1373.</w:t>
      </w:r>
      <w:r w:rsidRPr="00EC7446">
        <w:t xml:space="preserve"> </w:t>
      </w:r>
    </w:p>
    <w:p w:rsidR="00375C97" w:rsidRPr="00EC7446" w:rsidRDefault="00375C97">
      <w:pPr>
        <w:pStyle w:val="Normaltindrag"/>
        <w:rPr>
          <w:spacing w:val="-2"/>
        </w:rPr>
      </w:pPr>
      <w:r w:rsidRPr="00EC7446">
        <w:rPr>
          <w:spacing w:val="-2"/>
        </w:rPr>
        <w:t>EU-nämndens sammanträden upptecknas stenografiskt och ingår i riksdag</w:t>
      </w:r>
      <w:r w:rsidRPr="00EC7446">
        <w:rPr>
          <w:spacing w:val="-2"/>
        </w:rPr>
        <w:t>s</w:t>
      </w:r>
      <w:r w:rsidRPr="00EC7446">
        <w:rPr>
          <w:spacing w:val="-2"/>
        </w:rPr>
        <w:t xml:space="preserve">trycket. EU-upplysningen bistår nämnden i dess mediekontakter och ansvarar för pressmeddelanden inför och efter sammanträdena. Antalet sammanträden i EU-nämnden fortsatte att öka, under riksdagsåret 2001/02 med 10 %. </w:t>
      </w:r>
    </w:p>
    <w:p w:rsidR="00375C97" w:rsidRPr="00EC7446" w:rsidRDefault="00375C97">
      <w:pPr>
        <w:rPr>
          <w:b/>
        </w:rPr>
      </w:pPr>
      <w:r w:rsidRPr="00EC7446">
        <w:rPr>
          <w:b/>
        </w:rPr>
        <w:t>EU-nämnden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821"/>
        <w:gridCol w:w="821"/>
        <w:gridCol w:w="821"/>
      </w:tblGrid>
      <w:tr w:rsidR="00000000" w:rsidRPr="00EC7446">
        <w:tblPrEx>
          <w:tblCellMar>
            <w:top w:w="0" w:type="dxa"/>
            <w:bottom w:w="0" w:type="dxa"/>
          </w:tblCellMar>
        </w:tblPrEx>
        <w:tc>
          <w:tcPr>
            <w:tcW w:w="3402" w:type="dxa"/>
          </w:tcPr>
          <w:p w:rsidR="00375C97" w:rsidRPr="00EC7446" w:rsidRDefault="00375C97">
            <w:pPr>
              <w:rPr>
                <w:b/>
                <w:sz w:val="18"/>
              </w:rPr>
            </w:pPr>
          </w:p>
        </w:tc>
        <w:tc>
          <w:tcPr>
            <w:tcW w:w="821" w:type="dxa"/>
          </w:tcPr>
          <w:p w:rsidR="00375C97" w:rsidRPr="00EC7446" w:rsidRDefault="00375C97">
            <w:pPr>
              <w:jc w:val="right"/>
              <w:rPr>
                <w:b/>
                <w:sz w:val="18"/>
              </w:rPr>
            </w:pPr>
            <w:r w:rsidRPr="00EC7446">
              <w:rPr>
                <w:b/>
                <w:sz w:val="18"/>
              </w:rPr>
              <w:t>2001/02</w:t>
            </w:r>
          </w:p>
        </w:tc>
        <w:tc>
          <w:tcPr>
            <w:tcW w:w="821" w:type="dxa"/>
          </w:tcPr>
          <w:p w:rsidR="00375C97" w:rsidRPr="00EC7446" w:rsidRDefault="00375C97">
            <w:pPr>
              <w:jc w:val="right"/>
              <w:rPr>
                <w:b/>
                <w:sz w:val="18"/>
              </w:rPr>
            </w:pPr>
            <w:r w:rsidRPr="00EC7446">
              <w:rPr>
                <w:b/>
                <w:sz w:val="18"/>
              </w:rPr>
              <w:t>2000/01</w:t>
            </w:r>
          </w:p>
        </w:tc>
        <w:tc>
          <w:tcPr>
            <w:tcW w:w="821" w:type="dxa"/>
          </w:tcPr>
          <w:p w:rsidR="00375C97" w:rsidRPr="00EC7446" w:rsidRDefault="00375C97">
            <w:pPr>
              <w:jc w:val="right"/>
              <w:rPr>
                <w:b/>
                <w:sz w:val="18"/>
              </w:rPr>
            </w:pPr>
            <w:r w:rsidRPr="00EC7446">
              <w:rPr>
                <w:b/>
                <w:sz w:val="18"/>
              </w:rPr>
              <w:t>1999/00</w:t>
            </w:r>
          </w:p>
        </w:tc>
      </w:tr>
      <w:tr w:rsidR="00000000" w:rsidRPr="00EC7446">
        <w:tblPrEx>
          <w:tblCellMar>
            <w:top w:w="0" w:type="dxa"/>
            <w:bottom w:w="0" w:type="dxa"/>
          </w:tblCellMar>
        </w:tblPrEx>
        <w:tc>
          <w:tcPr>
            <w:tcW w:w="3402" w:type="dxa"/>
          </w:tcPr>
          <w:p w:rsidR="00375C97" w:rsidRPr="00EC7446" w:rsidRDefault="00375C97">
            <w:pPr>
              <w:rPr>
                <w:sz w:val="18"/>
              </w:rPr>
            </w:pPr>
            <w:r w:rsidRPr="00EC7446">
              <w:rPr>
                <w:sz w:val="18"/>
              </w:rPr>
              <w:t>Antalet sammanträden i EU-nämnden</w:t>
            </w:r>
          </w:p>
        </w:tc>
        <w:tc>
          <w:tcPr>
            <w:tcW w:w="821" w:type="dxa"/>
          </w:tcPr>
          <w:p w:rsidR="00375C97" w:rsidRPr="00EC7446" w:rsidRDefault="00375C97">
            <w:pPr>
              <w:jc w:val="right"/>
              <w:rPr>
                <w:sz w:val="18"/>
              </w:rPr>
            </w:pPr>
            <w:r w:rsidRPr="00EC7446">
              <w:rPr>
                <w:sz w:val="18"/>
              </w:rPr>
              <w:t>44</w:t>
            </w:r>
          </w:p>
        </w:tc>
        <w:tc>
          <w:tcPr>
            <w:tcW w:w="821" w:type="dxa"/>
          </w:tcPr>
          <w:p w:rsidR="00375C97" w:rsidRPr="00EC7446" w:rsidRDefault="00375C97">
            <w:pPr>
              <w:jc w:val="right"/>
              <w:rPr>
                <w:sz w:val="18"/>
              </w:rPr>
            </w:pPr>
            <w:r w:rsidRPr="00EC7446">
              <w:rPr>
                <w:sz w:val="18"/>
              </w:rPr>
              <w:t>40</w:t>
            </w:r>
          </w:p>
        </w:tc>
        <w:tc>
          <w:tcPr>
            <w:tcW w:w="821" w:type="dxa"/>
          </w:tcPr>
          <w:p w:rsidR="00375C97" w:rsidRPr="00EC7446" w:rsidRDefault="00375C97">
            <w:pPr>
              <w:jc w:val="right"/>
              <w:rPr>
                <w:sz w:val="18"/>
              </w:rPr>
            </w:pPr>
            <w:r w:rsidRPr="00EC7446">
              <w:rPr>
                <w:sz w:val="18"/>
              </w:rPr>
              <w:t>36</w:t>
            </w:r>
          </w:p>
        </w:tc>
      </w:tr>
      <w:tr w:rsidR="00000000" w:rsidRPr="00EC7446">
        <w:tblPrEx>
          <w:tblCellMar>
            <w:top w:w="0" w:type="dxa"/>
            <w:bottom w:w="0" w:type="dxa"/>
          </w:tblCellMar>
        </w:tblPrEx>
        <w:tc>
          <w:tcPr>
            <w:tcW w:w="3402" w:type="dxa"/>
          </w:tcPr>
          <w:p w:rsidR="00375C97" w:rsidRPr="00EC7446" w:rsidRDefault="00375C97">
            <w:pPr>
              <w:rPr>
                <w:sz w:val="18"/>
              </w:rPr>
            </w:pPr>
            <w:r w:rsidRPr="00EC7446">
              <w:rPr>
                <w:sz w:val="18"/>
              </w:rPr>
              <w:t>Antal pressmeddelanden från EU-nämnden</w:t>
            </w:r>
          </w:p>
        </w:tc>
        <w:tc>
          <w:tcPr>
            <w:tcW w:w="821" w:type="dxa"/>
          </w:tcPr>
          <w:p w:rsidR="00375C97" w:rsidRPr="00EC7446" w:rsidRDefault="00375C97">
            <w:pPr>
              <w:jc w:val="right"/>
              <w:rPr>
                <w:sz w:val="18"/>
              </w:rPr>
            </w:pPr>
            <w:r w:rsidRPr="00EC7446">
              <w:rPr>
                <w:sz w:val="18"/>
              </w:rPr>
              <w:t>67</w:t>
            </w:r>
          </w:p>
        </w:tc>
        <w:tc>
          <w:tcPr>
            <w:tcW w:w="821" w:type="dxa"/>
          </w:tcPr>
          <w:p w:rsidR="00375C97" w:rsidRPr="00EC7446" w:rsidRDefault="00375C97">
            <w:pPr>
              <w:jc w:val="right"/>
              <w:rPr>
                <w:sz w:val="18"/>
              </w:rPr>
            </w:pPr>
            <w:r w:rsidRPr="00EC7446">
              <w:rPr>
                <w:sz w:val="18"/>
              </w:rPr>
              <w:t>81</w:t>
            </w:r>
          </w:p>
        </w:tc>
        <w:tc>
          <w:tcPr>
            <w:tcW w:w="821" w:type="dxa"/>
          </w:tcPr>
          <w:p w:rsidR="00375C97" w:rsidRPr="00EC7446" w:rsidRDefault="00375C97">
            <w:pPr>
              <w:jc w:val="right"/>
              <w:rPr>
                <w:sz w:val="18"/>
              </w:rPr>
            </w:pPr>
            <w:r w:rsidRPr="00EC7446">
              <w:rPr>
                <w:sz w:val="18"/>
              </w:rPr>
              <w:t>70</w:t>
            </w:r>
          </w:p>
        </w:tc>
      </w:tr>
    </w:tbl>
    <w:p w:rsidR="00375C97" w:rsidRPr="00EC7446" w:rsidRDefault="00375C97">
      <w:pPr>
        <w:spacing w:before="0"/>
        <w:rPr>
          <w:sz w:val="16"/>
        </w:rPr>
      </w:pPr>
      <w:r w:rsidRPr="00EC7446">
        <w:rPr>
          <w:sz w:val="16"/>
        </w:rPr>
        <w:t>Källa: Kammarkansliet och EU-upplysningen</w:t>
      </w:r>
    </w:p>
    <w:p w:rsidR="00375C97" w:rsidRPr="00EC7446" w:rsidRDefault="00375C97">
      <w:pPr>
        <w:pStyle w:val="Rubrik2"/>
        <w:spacing w:before="440"/>
      </w:pPr>
      <w:bookmarkStart w:id="23" w:name="_Toc42336700"/>
      <w:r w:rsidRPr="00EC7446">
        <w:t>Riksdagskommitténs förslag genomförs</w:t>
      </w:r>
      <w:bookmarkEnd w:id="23"/>
      <w:r w:rsidRPr="00EC7446">
        <w:t xml:space="preserve"> </w:t>
      </w:r>
    </w:p>
    <w:p w:rsidR="00375C97" w:rsidRPr="00EC7446" w:rsidRDefault="00375C97">
      <w:r w:rsidRPr="00EC7446">
        <w:t>Riksdagsdirektörens arbetsgrupp för genomförande av Riksdagskommitténs förslag slutförde sitt arbete under 2002. Arbetet har koncentrerats på att u</w:t>
      </w:r>
      <w:r w:rsidRPr="00EC7446">
        <w:t>t</w:t>
      </w:r>
      <w:r w:rsidRPr="00EC7446">
        <w:t>veckla stödet till utskottens arbete med EU-frågor och med uppföljning och utvärdering av riksdagens beslut.</w:t>
      </w:r>
    </w:p>
    <w:p w:rsidR="00375C97" w:rsidRPr="00EC7446" w:rsidRDefault="00375C97">
      <w:pPr>
        <w:pStyle w:val="Normaltindrag"/>
      </w:pPr>
      <w:r w:rsidRPr="00EC7446">
        <w:t>Under 2002 inledde EU:s framtidskonvent sitt arbete. De ledamöter, ord</w:t>
      </w:r>
      <w:r w:rsidRPr="00EC7446">
        <w:t>i</w:t>
      </w:r>
      <w:r w:rsidRPr="00EC7446">
        <w:t>narie såväl som ersättare, som företräder riksdagen i konventet biträds av en sekretariatsgrupp, i vilken riksdagens internationella kansli, utrikesutskottets kansli och kammarkansliet ingår. Avstämningen av arbetet sker i riksdagsd</w:t>
      </w:r>
      <w:r w:rsidRPr="00EC7446">
        <w:t>i</w:t>
      </w:r>
      <w:r w:rsidRPr="00EC7446">
        <w:t>rektörens beredningsgrupp för EU-frågor.</w:t>
      </w:r>
    </w:p>
    <w:p w:rsidR="00375C97" w:rsidRPr="00EC7446" w:rsidRDefault="00375C97">
      <w:pPr>
        <w:pStyle w:val="Normaltindrag"/>
      </w:pPr>
      <w:r w:rsidRPr="00EC7446">
        <w:t>Riksdagsförvaltningen upptecknar alla yttranden vid kammarsammantr</w:t>
      </w:r>
      <w:r w:rsidRPr="00EC7446">
        <w:t>ä</w:t>
      </w:r>
      <w:r w:rsidRPr="00EC7446">
        <w:t>den, EU-nämndens sammanträden och vid utskottens offentliga utfrågningar stenografiskt. Utskrifterna trycks sedan i snabbprotokoll och distribueras till ledamöter och intresserade dagen efter sammanträdet. Ledamöterna erbjuds därefter möjlighet att göra korrigeringar av yttranden fram tills det slutliga protokollet ges ut i riksdagstrycket. Antalet sidor i snabbprotokollet minskade trots endast marginella förändringar i antalet kammarsammanträden och total sammanträdestid.</w:t>
      </w:r>
    </w:p>
    <w:p w:rsidR="00375C97" w:rsidRPr="00EC7446" w:rsidRDefault="00375C97">
      <w:pPr>
        <w:pStyle w:val="Normaltindrag"/>
      </w:pPr>
      <w:r w:rsidRPr="00EC7446">
        <w:t>Enheten för riksdagstryck produce</w:t>
      </w:r>
      <w:r w:rsidRPr="00EC7446">
        <w:t>rar samtliga snabbprotokoll dagen efter debatten i kammaren och snabbupplagor av utskottens utkast till betänkanden. Under kalenderåret 2002 minskade antalet trycksidor för dessa dokument något.</w:t>
      </w:r>
    </w:p>
    <w:p w:rsidR="00375C97" w:rsidRPr="00EC7446" w:rsidRDefault="00375C97">
      <w:pPr>
        <w:pStyle w:val="Rubrik2"/>
      </w:pPr>
      <w:bookmarkStart w:id="24" w:name="_Toc42336701"/>
      <w:r w:rsidRPr="00EC7446">
        <w:t>Ökat antal originaltrycksidor</w:t>
      </w:r>
      <w:bookmarkEnd w:id="24"/>
      <w:r w:rsidRPr="00EC7446">
        <w:t xml:space="preserve"> </w:t>
      </w:r>
    </w:p>
    <w:p w:rsidR="00375C97" w:rsidRPr="00EC7446" w:rsidRDefault="00375C97">
      <w:pPr>
        <w:spacing w:after="120"/>
      </w:pPr>
      <w:r w:rsidRPr="00EC7446">
        <w:t>De tryckta riksdagsdokumenten är en viktig förutsättning för fullgörandet av riksdagens uppgifter. Under året ökade antalet sidor i riksdagstrycket kraftigt med 15 %, vilket innebär 81 100 originalsidor. Propositionerna ökade mest, följt av betänkanden och motioner. Den ökade volymen av samtliga dok</w:t>
      </w:r>
      <w:r w:rsidRPr="00EC7446">
        <w:t>u</w:t>
      </w:r>
      <w:r w:rsidRPr="00EC7446">
        <w:t>ment har distribuerats inom utsatt tid så att kammarens arbetsplaner i stort sett ku</w:t>
      </w:r>
      <w:r w:rsidRPr="00EC7446">
        <w:t>n</w:t>
      </w:r>
      <w:r w:rsidRPr="00EC7446">
        <w:t>nat hållas.</w:t>
      </w:r>
    </w:p>
    <w:p w:rsidR="00375C97" w:rsidRPr="00EC7446" w:rsidRDefault="00375C97">
      <w:pPr>
        <w:pStyle w:val="Normaltindrag"/>
        <w:ind w:firstLine="0"/>
      </w:pPr>
      <w:r w:rsidRPr="00EC7446">
        <w:rPr>
          <w:b/>
          <w:sz w:val="18"/>
        </w:rPr>
        <w:t>Riksdagstryckets utveckling År/mandatperiod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4"/>
        <w:gridCol w:w="794"/>
        <w:gridCol w:w="794"/>
        <w:gridCol w:w="794"/>
        <w:gridCol w:w="793"/>
      </w:tblGrid>
      <w:tr w:rsidR="00000000" w:rsidRPr="00EC7446">
        <w:tblPrEx>
          <w:tblCellMar>
            <w:top w:w="0" w:type="dxa"/>
            <w:bottom w:w="0" w:type="dxa"/>
          </w:tblCellMar>
        </w:tblPrEx>
        <w:tc>
          <w:tcPr>
            <w:tcW w:w="1843" w:type="dxa"/>
          </w:tcPr>
          <w:p w:rsidR="00375C97" w:rsidRPr="00EC7446" w:rsidRDefault="00375C97">
            <w:pPr>
              <w:rPr>
                <w:b/>
                <w:sz w:val="18"/>
              </w:rPr>
            </w:pPr>
          </w:p>
        </w:tc>
        <w:tc>
          <w:tcPr>
            <w:tcW w:w="794" w:type="dxa"/>
          </w:tcPr>
          <w:p w:rsidR="00375C97" w:rsidRPr="00EC7446" w:rsidRDefault="00375C97">
            <w:pPr>
              <w:jc w:val="right"/>
              <w:rPr>
                <w:b/>
                <w:sz w:val="18"/>
              </w:rPr>
            </w:pPr>
            <w:r w:rsidRPr="00EC7446">
              <w:rPr>
                <w:b/>
                <w:sz w:val="18"/>
              </w:rPr>
              <w:t>01/02</w:t>
            </w:r>
          </w:p>
        </w:tc>
        <w:tc>
          <w:tcPr>
            <w:tcW w:w="794" w:type="dxa"/>
          </w:tcPr>
          <w:p w:rsidR="00375C97" w:rsidRPr="00EC7446" w:rsidRDefault="00375C97">
            <w:pPr>
              <w:jc w:val="right"/>
              <w:rPr>
                <w:b/>
                <w:sz w:val="18"/>
              </w:rPr>
            </w:pPr>
            <w:r w:rsidRPr="00EC7446">
              <w:rPr>
                <w:b/>
                <w:sz w:val="18"/>
              </w:rPr>
              <w:t>00/01</w:t>
            </w:r>
          </w:p>
        </w:tc>
        <w:tc>
          <w:tcPr>
            <w:tcW w:w="794" w:type="dxa"/>
          </w:tcPr>
          <w:p w:rsidR="00375C97" w:rsidRPr="00EC7446" w:rsidRDefault="00375C97">
            <w:pPr>
              <w:jc w:val="right"/>
              <w:rPr>
                <w:b/>
                <w:sz w:val="18"/>
              </w:rPr>
            </w:pPr>
            <w:r w:rsidRPr="00EC7446">
              <w:rPr>
                <w:b/>
                <w:sz w:val="18"/>
              </w:rPr>
              <w:t>99/00</w:t>
            </w:r>
          </w:p>
        </w:tc>
        <w:tc>
          <w:tcPr>
            <w:tcW w:w="794" w:type="dxa"/>
          </w:tcPr>
          <w:p w:rsidR="00375C97" w:rsidRPr="00EC7446" w:rsidRDefault="00375C97">
            <w:pPr>
              <w:jc w:val="right"/>
              <w:rPr>
                <w:b/>
                <w:sz w:val="18"/>
              </w:rPr>
            </w:pPr>
            <w:r w:rsidRPr="00EC7446">
              <w:rPr>
                <w:b/>
                <w:sz w:val="18"/>
              </w:rPr>
              <w:t>98/99</w:t>
            </w:r>
          </w:p>
        </w:tc>
        <w:tc>
          <w:tcPr>
            <w:tcW w:w="793" w:type="dxa"/>
          </w:tcPr>
          <w:p w:rsidR="00375C97" w:rsidRPr="00EC7446" w:rsidRDefault="00375C97">
            <w:pPr>
              <w:jc w:val="right"/>
              <w:rPr>
                <w:b/>
                <w:sz w:val="18"/>
              </w:rPr>
            </w:pPr>
            <w:r w:rsidRPr="00EC7446">
              <w:rPr>
                <w:b/>
                <w:sz w:val="18"/>
              </w:rPr>
              <w:t>97/98</w:t>
            </w:r>
          </w:p>
        </w:tc>
      </w:tr>
      <w:tr w:rsidR="00000000" w:rsidRPr="00EC7446">
        <w:tblPrEx>
          <w:tblCellMar>
            <w:top w:w="0" w:type="dxa"/>
            <w:bottom w:w="0" w:type="dxa"/>
          </w:tblCellMar>
        </w:tblPrEx>
        <w:tc>
          <w:tcPr>
            <w:tcW w:w="5812" w:type="dxa"/>
            <w:gridSpan w:val="6"/>
          </w:tcPr>
          <w:p w:rsidR="00375C97" w:rsidRPr="00EC7446" w:rsidRDefault="00375C97">
            <w:pPr>
              <w:rPr>
                <w:sz w:val="18"/>
              </w:rPr>
            </w:pPr>
            <w:r w:rsidRPr="00EC7446">
              <w:rPr>
                <w:sz w:val="18"/>
              </w:rPr>
              <w:t>Antal trycksidor av:</w:t>
            </w:r>
          </w:p>
        </w:tc>
      </w:tr>
      <w:tr w:rsidR="00000000" w:rsidRPr="00EC7446">
        <w:tblPrEx>
          <w:tblCellMar>
            <w:top w:w="0" w:type="dxa"/>
            <w:bottom w:w="0" w:type="dxa"/>
          </w:tblCellMar>
        </w:tblPrEx>
        <w:tc>
          <w:tcPr>
            <w:tcW w:w="1843" w:type="dxa"/>
          </w:tcPr>
          <w:p w:rsidR="00375C97" w:rsidRPr="00EC7446" w:rsidRDefault="00375C97">
            <w:pPr>
              <w:rPr>
                <w:sz w:val="18"/>
              </w:rPr>
            </w:pPr>
            <w:r w:rsidRPr="00EC7446">
              <w:rPr>
                <w:sz w:val="18"/>
              </w:rPr>
              <w:t xml:space="preserve">Propositioner </w:t>
            </w:r>
          </w:p>
        </w:tc>
        <w:tc>
          <w:tcPr>
            <w:tcW w:w="794" w:type="dxa"/>
          </w:tcPr>
          <w:p w:rsidR="00375C97" w:rsidRPr="00EC7446" w:rsidRDefault="00375C97">
            <w:pPr>
              <w:jc w:val="right"/>
              <w:rPr>
                <w:sz w:val="18"/>
              </w:rPr>
            </w:pPr>
            <w:r w:rsidRPr="00EC7446">
              <w:rPr>
                <w:sz w:val="18"/>
              </w:rPr>
              <w:t>21 900</w:t>
            </w:r>
          </w:p>
        </w:tc>
        <w:tc>
          <w:tcPr>
            <w:tcW w:w="794" w:type="dxa"/>
          </w:tcPr>
          <w:p w:rsidR="00375C97" w:rsidRPr="00EC7446" w:rsidRDefault="00375C97">
            <w:pPr>
              <w:jc w:val="right"/>
              <w:rPr>
                <w:sz w:val="18"/>
              </w:rPr>
            </w:pPr>
            <w:r w:rsidRPr="00EC7446">
              <w:rPr>
                <w:sz w:val="18"/>
              </w:rPr>
              <w:t>15 800</w:t>
            </w:r>
          </w:p>
        </w:tc>
        <w:tc>
          <w:tcPr>
            <w:tcW w:w="794" w:type="dxa"/>
          </w:tcPr>
          <w:p w:rsidR="00375C97" w:rsidRPr="00EC7446" w:rsidRDefault="00375C97">
            <w:pPr>
              <w:jc w:val="right"/>
              <w:rPr>
                <w:sz w:val="18"/>
              </w:rPr>
            </w:pPr>
            <w:r w:rsidRPr="00EC7446">
              <w:rPr>
                <w:sz w:val="18"/>
              </w:rPr>
              <w:t>20 600</w:t>
            </w:r>
          </w:p>
        </w:tc>
        <w:tc>
          <w:tcPr>
            <w:tcW w:w="794" w:type="dxa"/>
          </w:tcPr>
          <w:p w:rsidR="00375C97" w:rsidRPr="00EC7446" w:rsidRDefault="00375C97">
            <w:pPr>
              <w:jc w:val="right"/>
              <w:rPr>
                <w:sz w:val="18"/>
              </w:rPr>
            </w:pPr>
            <w:r w:rsidRPr="00EC7446">
              <w:rPr>
                <w:sz w:val="18"/>
              </w:rPr>
              <w:t>18 200</w:t>
            </w:r>
          </w:p>
        </w:tc>
        <w:tc>
          <w:tcPr>
            <w:tcW w:w="793" w:type="dxa"/>
          </w:tcPr>
          <w:p w:rsidR="00375C97" w:rsidRPr="00EC7446" w:rsidRDefault="00375C97">
            <w:pPr>
              <w:jc w:val="right"/>
              <w:rPr>
                <w:sz w:val="18"/>
              </w:rPr>
            </w:pPr>
            <w:r w:rsidRPr="00EC7446">
              <w:rPr>
                <w:sz w:val="18"/>
              </w:rPr>
              <w:t>24 100</w:t>
            </w:r>
          </w:p>
        </w:tc>
      </w:tr>
      <w:tr w:rsidR="00000000" w:rsidRPr="00EC7446">
        <w:tblPrEx>
          <w:tblCellMar>
            <w:top w:w="0" w:type="dxa"/>
            <w:bottom w:w="0" w:type="dxa"/>
          </w:tblCellMar>
        </w:tblPrEx>
        <w:tc>
          <w:tcPr>
            <w:tcW w:w="1843" w:type="dxa"/>
          </w:tcPr>
          <w:p w:rsidR="00375C97" w:rsidRPr="00EC7446" w:rsidRDefault="00375C97">
            <w:pPr>
              <w:rPr>
                <w:sz w:val="18"/>
              </w:rPr>
            </w:pPr>
            <w:r w:rsidRPr="00EC7446">
              <w:rPr>
                <w:sz w:val="18"/>
              </w:rPr>
              <w:t xml:space="preserve">Motioner  </w:t>
            </w:r>
          </w:p>
        </w:tc>
        <w:tc>
          <w:tcPr>
            <w:tcW w:w="794" w:type="dxa"/>
          </w:tcPr>
          <w:p w:rsidR="00375C97" w:rsidRPr="00EC7446" w:rsidRDefault="00375C97">
            <w:pPr>
              <w:jc w:val="right"/>
              <w:rPr>
                <w:sz w:val="18"/>
              </w:rPr>
            </w:pPr>
            <w:r w:rsidRPr="00EC7446">
              <w:rPr>
                <w:sz w:val="18"/>
              </w:rPr>
              <w:t>15 900</w:t>
            </w:r>
          </w:p>
        </w:tc>
        <w:tc>
          <w:tcPr>
            <w:tcW w:w="794" w:type="dxa"/>
          </w:tcPr>
          <w:p w:rsidR="00375C97" w:rsidRPr="00EC7446" w:rsidRDefault="00375C97">
            <w:pPr>
              <w:jc w:val="right"/>
              <w:rPr>
                <w:sz w:val="18"/>
              </w:rPr>
            </w:pPr>
            <w:r w:rsidRPr="00EC7446">
              <w:rPr>
                <w:sz w:val="18"/>
              </w:rPr>
              <w:t>13 000</w:t>
            </w:r>
          </w:p>
        </w:tc>
        <w:tc>
          <w:tcPr>
            <w:tcW w:w="794" w:type="dxa"/>
          </w:tcPr>
          <w:p w:rsidR="00375C97" w:rsidRPr="00EC7446" w:rsidRDefault="00375C97">
            <w:pPr>
              <w:jc w:val="right"/>
              <w:rPr>
                <w:sz w:val="18"/>
              </w:rPr>
            </w:pPr>
            <w:r w:rsidRPr="00EC7446">
              <w:rPr>
                <w:sz w:val="18"/>
              </w:rPr>
              <w:t>11 300</w:t>
            </w:r>
          </w:p>
        </w:tc>
        <w:tc>
          <w:tcPr>
            <w:tcW w:w="794" w:type="dxa"/>
          </w:tcPr>
          <w:p w:rsidR="00375C97" w:rsidRPr="00EC7446" w:rsidRDefault="00375C97">
            <w:pPr>
              <w:jc w:val="right"/>
              <w:rPr>
                <w:sz w:val="18"/>
              </w:rPr>
            </w:pPr>
            <w:r w:rsidRPr="00EC7446">
              <w:rPr>
                <w:sz w:val="18"/>
              </w:rPr>
              <w:t>9 300</w:t>
            </w:r>
          </w:p>
        </w:tc>
        <w:tc>
          <w:tcPr>
            <w:tcW w:w="793" w:type="dxa"/>
          </w:tcPr>
          <w:p w:rsidR="00375C97" w:rsidRPr="00EC7446" w:rsidRDefault="00375C97">
            <w:pPr>
              <w:jc w:val="right"/>
              <w:rPr>
                <w:sz w:val="18"/>
              </w:rPr>
            </w:pPr>
            <w:r w:rsidRPr="00EC7446">
              <w:rPr>
                <w:sz w:val="18"/>
              </w:rPr>
              <w:t>12 800</w:t>
            </w:r>
          </w:p>
        </w:tc>
      </w:tr>
      <w:tr w:rsidR="00000000" w:rsidRPr="00EC7446">
        <w:tblPrEx>
          <w:tblCellMar>
            <w:top w:w="0" w:type="dxa"/>
            <w:bottom w:w="0" w:type="dxa"/>
          </w:tblCellMar>
        </w:tblPrEx>
        <w:tc>
          <w:tcPr>
            <w:tcW w:w="1843" w:type="dxa"/>
          </w:tcPr>
          <w:p w:rsidR="00375C97" w:rsidRPr="00EC7446" w:rsidRDefault="00375C97">
            <w:pPr>
              <w:rPr>
                <w:sz w:val="18"/>
              </w:rPr>
            </w:pPr>
            <w:r w:rsidRPr="00EC7446">
              <w:rPr>
                <w:sz w:val="18"/>
              </w:rPr>
              <w:t xml:space="preserve">Betänkanden </w:t>
            </w:r>
          </w:p>
        </w:tc>
        <w:tc>
          <w:tcPr>
            <w:tcW w:w="794" w:type="dxa"/>
          </w:tcPr>
          <w:p w:rsidR="00375C97" w:rsidRPr="00EC7446" w:rsidRDefault="00375C97">
            <w:pPr>
              <w:jc w:val="right"/>
              <w:rPr>
                <w:sz w:val="18"/>
              </w:rPr>
            </w:pPr>
            <w:r w:rsidRPr="00EC7446">
              <w:rPr>
                <w:sz w:val="18"/>
              </w:rPr>
              <w:t>21 200</w:t>
            </w:r>
          </w:p>
        </w:tc>
        <w:tc>
          <w:tcPr>
            <w:tcW w:w="794" w:type="dxa"/>
          </w:tcPr>
          <w:p w:rsidR="00375C97" w:rsidRPr="00EC7446" w:rsidRDefault="00375C97">
            <w:pPr>
              <w:jc w:val="right"/>
              <w:rPr>
                <w:sz w:val="18"/>
              </w:rPr>
            </w:pPr>
            <w:r w:rsidRPr="00EC7446">
              <w:rPr>
                <w:sz w:val="18"/>
              </w:rPr>
              <w:t>17 000</w:t>
            </w:r>
          </w:p>
        </w:tc>
        <w:tc>
          <w:tcPr>
            <w:tcW w:w="794" w:type="dxa"/>
          </w:tcPr>
          <w:p w:rsidR="00375C97" w:rsidRPr="00EC7446" w:rsidRDefault="00375C97">
            <w:pPr>
              <w:jc w:val="right"/>
              <w:rPr>
                <w:sz w:val="18"/>
              </w:rPr>
            </w:pPr>
            <w:r w:rsidRPr="00EC7446">
              <w:rPr>
                <w:sz w:val="18"/>
              </w:rPr>
              <w:t>16 300</w:t>
            </w:r>
          </w:p>
        </w:tc>
        <w:tc>
          <w:tcPr>
            <w:tcW w:w="794" w:type="dxa"/>
          </w:tcPr>
          <w:p w:rsidR="00375C97" w:rsidRPr="00EC7446" w:rsidRDefault="00375C97">
            <w:pPr>
              <w:jc w:val="right"/>
              <w:rPr>
                <w:sz w:val="18"/>
              </w:rPr>
            </w:pPr>
            <w:r w:rsidRPr="00EC7446">
              <w:rPr>
                <w:sz w:val="18"/>
              </w:rPr>
              <w:t>13 000</w:t>
            </w:r>
          </w:p>
        </w:tc>
        <w:tc>
          <w:tcPr>
            <w:tcW w:w="793" w:type="dxa"/>
          </w:tcPr>
          <w:p w:rsidR="00375C97" w:rsidRPr="00EC7446" w:rsidRDefault="00375C97">
            <w:pPr>
              <w:jc w:val="right"/>
              <w:rPr>
                <w:sz w:val="18"/>
              </w:rPr>
            </w:pPr>
            <w:r w:rsidRPr="00EC7446">
              <w:rPr>
                <w:sz w:val="18"/>
              </w:rPr>
              <w:t>18 300</w:t>
            </w:r>
          </w:p>
        </w:tc>
      </w:tr>
      <w:tr w:rsidR="00000000" w:rsidRPr="00EC7446">
        <w:tblPrEx>
          <w:tblCellMar>
            <w:top w:w="0" w:type="dxa"/>
            <w:bottom w:w="0" w:type="dxa"/>
          </w:tblCellMar>
        </w:tblPrEx>
        <w:tc>
          <w:tcPr>
            <w:tcW w:w="1843" w:type="dxa"/>
          </w:tcPr>
          <w:p w:rsidR="00375C97" w:rsidRPr="00EC7446" w:rsidRDefault="00375C97">
            <w:pPr>
              <w:rPr>
                <w:sz w:val="18"/>
              </w:rPr>
            </w:pPr>
            <w:r w:rsidRPr="00EC7446">
              <w:rPr>
                <w:sz w:val="18"/>
              </w:rPr>
              <w:t xml:space="preserve">Protokoll </w:t>
            </w:r>
          </w:p>
        </w:tc>
        <w:tc>
          <w:tcPr>
            <w:tcW w:w="794" w:type="dxa"/>
          </w:tcPr>
          <w:p w:rsidR="00375C97" w:rsidRPr="00EC7446" w:rsidRDefault="00375C97">
            <w:pPr>
              <w:jc w:val="right"/>
              <w:rPr>
                <w:sz w:val="18"/>
              </w:rPr>
            </w:pPr>
            <w:r w:rsidRPr="00EC7446">
              <w:rPr>
                <w:sz w:val="18"/>
              </w:rPr>
              <w:t>10 900</w:t>
            </w:r>
          </w:p>
        </w:tc>
        <w:tc>
          <w:tcPr>
            <w:tcW w:w="794" w:type="dxa"/>
          </w:tcPr>
          <w:p w:rsidR="00375C97" w:rsidRPr="00EC7446" w:rsidRDefault="00375C97">
            <w:pPr>
              <w:jc w:val="right"/>
              <w:rPr>
                <w:sz w:val="18"/>
              </w:rPr>
            </w:pPr>
            <w:r w:rsidRPr="00EC7446">
              <w:rPr>
                <w:sz w:val="18"/>
              </w:rPr>
              <w:t>11 000</w:t>
            </w:r>
          </w:p>
        </w:tc>
        <w:tc>
          <w:tcPr>
            <w:tcW w:w="794" w:type="dxa"/>
          </w:tcPr>
          <w:p w:rsidR="00375C97" w:rsidRPr="00EC7446" w:rsidRDefault="00375C97">
            <w:pPr>
              <w:jc w:val="right"/>
              <w:rPr>
                <w:sz w:val="18"/>
              </w:rPr>
            </w:pPr>
            <w:r w:rsidRPr="00EC7446">
              <w:rPr>
                <w:sz w:val="18"/>
              </w:rPr>
              <w:t>10 900</w:t>
            </w:r>
          </w:p>
        </w:tc>
        <w:tc>
          <w:tcPr>
            <w:tcW w:w="794" w:type="dxa"/>
          </w:tcPr>
          <w:p w:rsidR="00375C97" w:rsidRPr="00EC7446" w:rsidRDefault="00375C97">
            <w:pPr>
              <w:jc w:val="right"/>
              <w:rPr>
                <w:sz w:val="18"/>
              </w:rPr>
            </w:pPr>
            <w:r w:rsidRPr="00EC7446">
              <w:rPr>
                <w:sz w:val="18"/>
              </w:rPr>
              <w:t>8 800</w:t>
            </w:r>
          </w:p>
        </w:tc>
        <w:tc>
          <w:tcPr>
            <w:tcW w:w="793" w:type="dxa"/>
          </w:tcPr>
          <w:p w:rsidR="00375C97" w:rsidRPr="00EC7446" w:rsidRDefault="00375C97">
            <w:pPr>
              <w:jc w:val="right"/>
              <w:rPr>
                <w:sz w:val="18"/>
              </w:rPr>
            </w:pPr>
            <w:r w:rsidRPr="00EC7446">
              <w:rPr>
                <w:sz w:val="18"/>
              </w:rPr>
              <w:t>10 800</w:t>
            </w:r>
          </w:p>
        </w:tc>
      </w:tr>
      <w:tr w:rsidR="00000000" w:rsidRPr="00EC7446">
        <w:tblPrEx>
          <w:tblCellMar>
            <w:top w:w="0" w:type="dxa"/>
            <w:bottom w:w="0" w:type="dxa"/>
          </w:tblCellMar>
        </w:tblPrEx>
        <w:tc>
          <w:tcPr>
            <w:tcW w:w="1843" w:type="dxa"/>
          </w:tcPr>
          <w:p w:rsidR="00375C97" w:rsidRPr="00EC7446" w:rsidRDefault="00375C97">
            <w:pPr>
              <w:rPr>
                <w:sz w:val="18"/>
              </w:rPr>
            </w:pPr>
            <w:r w:rsidRPr="00EC7446">
              <w:rPr>
                <w:sz w:val="18"/>
              </w:rPr>
              <w:t xml:space="preserve">Övrigt </w:t>
            </w:r>
            <w:r w:rsidRPr="00EC7446">
              <w:rPr>
                <w:sz w:val="18"/>
              </w:rPr>
              <w:tab/>
              <w:t xml:space="preserve"> </w:t>
            </w:r>
          </w:p>
        </w:tc>
        <w:tc>
          <w:tcPr>
            <w:tcW w:w="794" w:type="dxa"/>
          </w:tcPr>
          <w:p w:rsidR="00375C97" w:rsidRPr="00EC7446" w:rsidRDefault="00375C97">
            <w:pPr>
              <w:jc w:val="right"/>
              <w:rPr>
                <w:sz w:val="18"/>
              </w:rPr>
            </w:pPr>
            <w:r w:rsidRPr="00EC7446">
              <w:rPr>
                <w:sz w:val="18"/>
              </w:rPr>
              <w:t>11 200</w:t>
            </w:r>
          </w:p>
        </w:tc>
        <w:tc>
          <w:tcPr>
            <w:tcW w:w="794" w:type="dxa"/>
          </w:tcPr>
          <w:p w:rsidR="00375C97" w:rsidRPr="00EC7446" w:rsidRDefault="00375C97">
            <w:pPr>
              <w:jc w:val="right"/>
              <w:rPr>
                <w:sz w:val="18"/>
              </w:rPr>
            </w:pPr>
            <w:r w:rsidRPr="00EC7446">
              <w:rPr>
                <w:sz w:val="18"/>
              </w:rPr>
              <w:t>13 400</w:t>
            </w:r>
          </w:p>
        </w:tc>
        <w:tc>
          <w:tcPr>
            <w:tcW w:w="794" w:type="dxa"/>
          </w:tcPr>
          <w:p w:rsidR="00375C97" w:rsidRPr="00EC7446" w:rsidRDefault="00375C97">
            <w:pPr>
              <w:jc w:val="right"/>
              <w:rPr>
                <w:sz w:val="18"/>
              </w:rPr>
            </w:pPr>
            <w:r w:rsidRPr="00EC7446">
              <w:rPr>
                <w:sz w:val="18"/>
              </w:rPr>
              <w:t>7 700</w:t>
            </w:r>
          </w:p>
        </w:tc>
        <w:tc>
          <w:tcPr>
            <w:tcW w:w="794" w:type="dxa"/>
          </w:tcPr>
          <w:p w:rsidR="00375C97" w:rsidRPr="00EC7446" w:rsidRDefault="00375C97">
            <w:pPr>
              <w:jc w:val="right"/>
              <w:rPr>
                <w:sz w:val="18"/>
              </w:rPr>
            </w:pPr>
            <w:r w:rsidRPr="00EC7446">
              <w:rPr>
                <w:sz w:val="18"/>
              </w:rPr>
              <w:t>9 100</w:t>
            </w:r>
          </w:p>
        </w:tc>
        <w:tc>
          <w:tcPr>
            <w:tcW w:w="793" w:type="dxa"/>
          </w:tcPr>
          <w:p w:rsidR="00375C97" w:rsidRPr="00EC7446" w:rsidRDefault="00375C97">
            <w:pPr>
              <w:jc w:val="right"/>
              <w:rPr>
                <w:sz w:val="18"/>
              </w:rPr>
            </w:pPr>
            <w:r w:rsidRPr="00EC7446">
              <w:rPr>
                <w:sz w:val="18"/>
              </w:rPr>
              <w:t>8 800</w:t>
            </w:r>
          </w:p>
        </w:tc>
      </w:tr>
      <w:tr w:rsidR="00000000" w:rsidRPr="00EC7446">
        <w:tblPrEx>
          <w:tblCellMar>
            <w:top w:w="0" w:type="dxa"/>
            <w:bottom w:w="0" w:type="dxa"/>
          </w:tblCellMar>
        </w:tblPrEx>
        <w:tc>
          <w:tcPr>
            <w:tcW w:w="1843" w:type="dxa"/>
          </w:tcPr>
          <w:p w:rsidR="00375C97" w:rsidRPr="00EC7446" w:rsidRDefault="00375C97">
            <w:pPr>
              <w:rPr>
                <w:b/>
                <w:sz w:val="18"/>
              </w:rPr>
            </w:pPr>
            <w:r w:rsidRPr="00EC7446">
              <w:rPr>
                <w:b/>
                <w:sz w:val="18"/>
              </w:rPr>
              <w:t>Totalt</w:t>
            </w:r>
            <w:r w:rsidRPr="00EC7446">
              <w:rPr>
                <w:b/>
                <w:sz w:val="18"/>
              </w:rPr>
              <w:tab/>
            </w:r>
          </w:p>
        </w:tc>
        <w:tc>
          <w:tcPr>
            <w:tcW w:w="794" w:type="dxa"/>
          </w:tcPr>
          <w:p w:rsidR="00375C97" w:rsidRPr="00EC7446" w:rsidRDefault="00375C97">
            <w:pPr>
              <w:jc w:val="right"/>
              <w:rPr>
                <w:b/>
                <w:sz w:val="18"/>
              </w:rPr>
            </w:pPr>
            <w:r w:rsidRPr="00EC7446">
              <w:rPr>
                <w:b/>
                <w:sz w:val="18"/>
              </w:rPr>
              <w:t>81 100</w:t>
            </w:r>
          </w:p>
        </w:tc>
        <w:tc>
          <w:tcPr>
            <w:tcW w:w="794" w:type="dxa"/>
          </w:tcPr>
          <w:p w:rsidR="00375C97" w:rsidRPr="00EC7446" w:rsidRDefault="00375C97">
            <w:pPr>
              <w:jc w:val="right"/>
              <w:rPr>
                <w:b/>
                <w:sz w:val="18"/>
              </w:rPr>
            </w:pPr>
            <w:r w:rsidRPr="00EC7446">
              <w:rPr>
                <w:b/>
                <w:sz w:val="18"/>
              </w:rPr>
              <w:t>70 200</w:t>
            </w:r>
          </w:p>
        </w:tc>
        <w:tc>
          <w:tcPr>
            <w:tcW w:w="794" w:type="dxa"/>
          </w:tcPr>
          <w:p w:rsidR="00375C97" w:rsidRPr="00EC7446" w:rsidRDefault="00375C97">
            <w:pPr>
              <w:jc w:val="right"/>
              <w:rPr>
                <w:b/>
                <w:sz w:val="18"/>
              </w:rPr>
            </w:pPr>
            <w:r w:rsidRPr="00EC7446">
              <w:rPr>
                <w:b/>
                <w:sz w:val="18"/>
              </w:rPr>
              <w:t>66 800</w:t>
            </w:r>
          </w:p>
        </w:tc>
        <w:tc>
          <w:tcPr>
            <w:tcW w:w="794" w:type="dxa"/>
          </w:tcPr>
          <w:p w:rsidR="00375C97" w:rsidRPr="00EC7446" w:rsidRDefault="00375C97">
            <w:pPr>
              <w:jc w:val="right"/>
              <w:rPr>
                <w:b/>
                <w:sz w:val="18"/>
              </w:rPr>
            </w:pPr>
            <w:r w:rsidRPr="00EC7446">
              <w:rPr>
                <w:b/>
                <w:sz w:val="18"/>
              </w:rPr>
              <w:t>58 400</w:t>
            </w:r>
          </w:p>
        </w:tc>
        <w:tc>
          <w:tcPr>
            <w:tcW w:w="793" w:type="dxa"/>
          </w:tcPr>
          <w:p w:rsidR="00375C97" w:rsidRPr="00EC7446" w:rsidRDefault="00375C97">
            <w:pPr>
              <w:jc w:val="right"/>
              <w:rPr>
                <w:b/>
                <w:sz w:val="18"/>
              </w:rPr>
            </w:pPr>
            <w:r w:rsidRPr="00EC7446">
              <w:rPr>
                <w:b/>
                <w:sz w:val="18"/>
              </w:rPr>
              <w:t>74 800</w:t>
            </w:r>
          </w:p>
        </w:tc>
      </w:tr>
    </w:tbl>
    <w:p w:rsidR="00375C97" w:rsidRPr="00EC7446" w:rsidRDefault="00375C97">
      <w:pPr>
        <w:spacing w:before="0"/>
        <w:rPr>
          <w:sz w:val="16"/>
        </w:rPr>
      </w:pPr>
      <w:r w:rsidRPr="00EC7446">
        <w:rPr>
          <w:sz w:val="16"/>
        </w:rPr>
        <w:t>Källa: Enheten för riksdagstryck</w:t>
      </w:r>
    </w:p>
    <w:p w:rsidR="00375C97" w:rsidRPr="00EC7446" w:rsidRDefault="00375C97">
      <w:pPr>
        <w:pStyle w:val="Rubrik2"/>
      </w:pPr>
      <w:bookmarkStart w:id="25" w:name="_Toc42336702"/>
      <w:r w:rsidRPr="00EC7446">
        <w:t>Information och service till ledamöterna</w:t>
      </w:r>
      <w:bookmarkEnd w:id="25"/>
      <w:r w:rsidRPr="00EC7446">
        <w:t xml:space="preserve"> </w:t>
      </w:r>
    </w:p>
    <w:p w:rsidR="00375C97" w:rsidRPr="00EC7446" w:rsidRDefault="00375C97">
      <w:r w:rsidRPr="00EC7446">
        <w:t>Riksdagsförvaltningen stöder beslutsprocessen med snabb och korrekt info</w:t>
      </w:r>
      <w:r w:rsidRPr="00EC7446">
        <w:t>r</w:t>
      </w:r>
      <w:r w:rsidRPr="00EC7446">
        <w:t>mation. Detta sker bl.a. genom Riksdagskalendern som utkom i 37 nummer under året. Den innehåller en veck</w:t>
      </w:r>
      <w:r w:rsidRPr="00EC7446">
        <w:t>o</w:t>
      </w:r>
      <w:r w:rsidRPr="00EC7446">
        <w:t>översikt över kammarens, utskottens, EU-nämndens, partigruppernas och riksdagsstyrelsens sammanträden etc. och distribueras till 1 040 ledamöter och anställda. Ledamöter och allmänhet kan via e-post prenumerera på Riksdagskalendern, ”Beslut i korthet”, pressme</w:t>
      </w:r>
      <w:r w:rsidRPr="00EC7446">
        <w:t>d</w:t>
      </w:r>
      <w:r w:rsidRPr="00EC7446">
        <w:t xml:space="preserve">delanden och EU-nämndens pressmeddelanden. </w:t>
      </w:r>
    </w:p>
    <w:p w:rsidR="00375C97" w:rsidRPr="00EC7446" w:rsidRDefault="00375C97">
      <w:pPr>
        <w:pStyle w:val="Normaltindrag"/>
      </w:pPr>
      <w:r w:rsidRPr="00EC7446">
        <w:t>Riksdagens webbplats fungerar som en lättillgänglig informationskälla för riksdagens ledamöter. Året</w:t>
      </w:r>
      <w:r w:rsidRPr="00EC7446">
        <w:t>s serviceenkät till ledamöterna indikerar att led</w:t>
      </w:r>
      <w:r w:rsidRPr="00EC7446">
        <w:t>a</w:t>
      </w:r>
      <w:r w:rsidRPr="00EC7446">
        <w:t>möterna finner riksdagens webbplats vara en alltmer användbar information</w:t>
      </w:r>
      <w:r w:rsidRPr="00EC7446">
        <w:t>s</w:t>
      </w:r>
      <w:r w:rsidRPr="00EC7446">
        <w:t>källa i sitt arbete. Under året publicerades för första gången samtliga motioner från allmänna motionstiden på riksdagens webbplats i en preliminär version redan några dagar efter motionstidens utgång. EU-upplysningen har geno</w:t>
      </w:r>
      <w:r w:rsidRPr="00EC7446">
        <w:t>m</w:t>
      </w:r>
      <w:r w:rsidRPr="00EC7446">
        <w:t>fört ett antal EU-utbildningar till riksdagens ledamöter och anställda med syfte att stärka riksdagens EU-kompetens. Kursen ”EU till lunch” genomfö</w:t>
      </w:r>
      <w:r w:rsidRPr="00EC7446">
        <w:t>r</w:t>
      </w:r>
      <w:r w:rsidRPr="00EC7446">
        <w:t>des vid fem t</w:t>
      </w:r>
      <w:r w:rsidRPr="00EC7446">
        <w:t>illfällen och omfattade ca 100 anställda. Syftet var att ge en teoretisk och praktisk överblick över beslutsprocessen, informationskällor och dokument som produceras på vägen från initiativ till beslut. Via inform</w:t>
      </w:r>
      <w:r w:rsidRPr="00EC7446">
        <w:t>a</w:t>
      </w:r>
      <w:r w:rsidRPr="00EC7446">
        <w:t>tionsdisken i Bankhallen och kammarfoajén kan ledamöterna få den hjälp och information de behöver för att utföra sitt arbete. I årets serviceenkät ges i</w:t>
      </w:r>
      <w:r w:rsidRPr="00EC7446">
        <w:t>n</w:t>
      </w:r>
      <w:r w:rsidRPr="00EC7446">
        <w:t>formationsdisken högt betyg av ledamöterna.</w:t>
      </w:r>
    </w:p>
    <w:p w:rsidR="00375C97" w:rsidRPr="00EC7446" w:rsidRDefault="00375C97">
      <w:pPr>
        <w:pStyle w:val="Normaltindrag"/>
      </w:pPr>
      <w:r w:rsidRPr="00EC7446">
        <w:t>Den satsning som inleddes 2001 med ökad annonsering i olika medier, a</w:t>
      </w:r>
      <w:r w:rsidRPr="00EC7446">
        <w:t>v</w:t>
      </w:r>
      <w:r w:rsidRPr="00EC7446">
        <w:t xml:space="preserve">seende information om vad som pågår och planeras i riksdagen, har fortsatt under 2002. </w:t>
      </w:r>
    </w:p>
    <w:p w:rsidR="00375C97" w:rsidRPr="00EC7446" w:rsidRDefault="00375C97">
      <w:pPr>
        <w:pStyle w:val="Rubrik2"/>
      </w:pPr>
      <w:bookmarkStart w:id="26" w:name="_Toc42336703"/>
      <w:r w:rsidRPr="00EC7446">
        <w:t>Utredningar och promemorior</w:t>
      </w:r>
      <w:bookmarkEnd w:id="26"/>
      <w:r w:rsidRPr="00EC7446">
        <w:t xml:space="preserve"> </w:t>
      </w:r>
    </w:p>
    <w:p w:rsidR="00375C97" w:rsidRPr="00EC7446" w:rsidRDefault="00375C97">
      <w:r w:rsidRPr="00EC7446">
        <w:t>Utredningstjänsten har på sedvanligt sätt bistått ledamöter, partikanslier och riksdagsförvaltningen med utredningar, analyser, beräkningar och ba</w:t>
      </w:r>
      <w:r w:rsidRPr="00EC7446">
        <w:t>k</w:t>
      </w:r>
      <w:r w:rsidRPr="00EC7446">
        <w:t>grundsmaterial. Antalet uppdrag har minskat för andra året i följd, samtidigt som uppdragen blivit alltmer omfattande och tidskrävande. En förklaring är att partikansliernas tillväxt och den ökade användningen av Internet medför att uppdragsgivarna klarar enklare frågor på egen hand. De flesta uppdragen avser skatter, socialpolitik, offentlig rätt, socialförsäkring, arbetsmarknad, utbildning och ekonomi. Ledamöterna bedömer utredningstjänstens prom</w:t>
      </w:r>
      <w:r w:rsidRPr="00EC7446">
        <w:t>e</w:t>
      </w:r>
      <w:r w:rsidRPr="00EC7446">
        <w:t>morior och utredningar vara av hög kvalitet även i årets s</w:t>
      </w:r>
      <w:r w:rsidRPr="00EC7446">
        <w:t>erviceenkät.</w:t>
      </w:r>
    </w:p>
    <w:p w:rsidR="00375C97" w:rsidRPr="00EC7446" w:rsidRDefault="00375C97">
      <w:pPr>
        <w:pStyle w:val="Normaltindrag"/>
        <w:spacing w:after="120"/>
      </w:pPr>
      <w:r w:rsidRPr="00EC7446">
        <w:t>Budgetkontoret har inlett ett samarbete med Konjunkturinstitutet i syfte att öka stödet till oppositionspartierna i makroekonomiska frågor. Det ger til</w:t>
      </w:r>
      <w:r w:rsidRPr="00EC7446">
        <w:t>l</w:t>
      </w:r>
      <w:r w:rsidRPr="00EC7446">
        <w:t>gång till institutets analysmodell och databaser som ligger till grund för i</w:t>
      </w:r>
      <w:r w:rsidRPr="00EC7446">
        <w:t>n</w:t>
      </w:r>
      <w:r w:rsidRPr="00EC7446">
        <w:t>stitutets konjunkturrapporter. En stödfunktion för uppföljning och utvärdering har inrättats under året, bestående av två medarbetare. Funktionen har uta</w:t>
      </w:r>
      <w:r w:rsidRPr="00EC7446">
        <w:t>r</w:t>
      </w:r>
      <w:r w:rsidRPr="00EC7446">
        <w:t>betat underlag till några kanslier vad gäller mål- och resultatbedömningar i budgetpropositi</w:t>
      </w:r>
      <w:r w:rsidRPr="00EC7446">
        <w:t>o</w:t>
      </w:r>
      <w:r w:rsidRPr="00EC7446">
        <w:t>nen. En utbildning om statlig styrning har anordnats.</w:t>
      </w:r>
    </w:p>
    <w:p w:rsidR="00375C97" w:rsidRPr="00EC7446" w:rsidRDefault="00375C97">
      <w:pPr>
        <w:pStyle w:val="Normaltindrag"/>
        <w:ind w:firstLine="0"/>
      </w:pPr>
      <w:r w:rsidRPr="00EC7446">
        <w:rPr>
          <w:b/>
        </w:rPr>
        <w:t>Ledamöternas betyg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737"/>
        <w:gridCol w:w="737"/>
        <w:gridCol w:w="737"/>
      </w:tblGrid>
      <w:tr w:rsidR="00000000" w:rsidRPr="00EC7446">
        <w:tblPrEx>
          <w:tblCellMar>
            <w:top w:w="0" w:type="dxa"/>
            <w:bottom w:w="0" w:type="dxa"/>
          </w:tblCellMar>
        </w:tblPrEx>
        <w:tc>
          <w:tcPr>
            <w:tcW w:w="3828" w:type="dxa"/>
          </w:tcPr>
          <w:p w:rsidR="00375C97" w:rsidRPr="00EC7446" w:rsidRDefault="00375C97">
            <w:r w:rsidRPr="00EC7446">
              <w:rPr>
                <w:b/>
              </w:rPr>
              <w:tab/>
            </w:r>
          </w:p>
        </w:tc>
        <w:tc>
          <w:tcPr>
            <w:tcW w:w="737" w:type="dxa"/>
          </w:tcPr>
          <w:p w:rsidR="00375C97" w:rsidRPr="00EC7446" w:rsidRDefault="00375C97">
            <w:pPr>
              <w:jc w:val="right"/>
              <w:rPr>
                <w:b/>
              </w:rPr>
            </w:pPr>
            <w:r w:rsidRPr="00EC7446">
              <w:rPr>
                <w:b/>
              </w:rPr>
              <w:t>2002</w:t>
            </w:r>
          </w:p>
        </w:tc>
        <w:tc>
          <w:tcPr>
            <w:tcW w:w="737" w:type="dxa"/>
          </w:tcPr>
          <w:p w:rsidR="00375C97" w:rsidRPr="00EC7446" w:rsidRDefault="00375C97">
            <w:pPr>
              <w:jc w:val="right"/>
              <w:rPr>
                <w:b/>
              </w:rPr>
            </w:pPr>
            <w:r w:rsidRPr="00EC7446">
              <w:rPr>
                <w:b/>
              </w:rPr>
              <w:t>2000</w:t>
            </w:r>
          </w:p>
        </w:tc>
        <w:tc>
          <w:tcPr>
            <w:tcW w:w="737" w:type="dxa"/>
          </w:tcPr>
          <w:p w:rsidR="00375C97" w:rsidRPr="00EC7446" w:rsidRDefault="00375C97">
            <w:pPr>
              <w:jc w:val="right"/>
            </w:pPr>
            <w:r w:rsidRPr="00EC7446">
              <w:rPr>
                <w:b/>
              </w:rPr>
              <w:t>1998</w:t>
            </w:r>
          </w:p>
        </w:tc>
      </w:tr>
      <w:tr w:rsidR="00000000" w:rsidRPr="00EC7446">
        <w:tblPrEx>
          <w:tblCellMar>
            <w:top w:w="0" w:type="dxa"/>
            <w:bottom w:w="0" w:type="dxa"/>
          </w:tblCellMar>
        </w:tblPrEx>
        <w:tc>
          <w:tcPr>
            <w:tcW w:w="3828" w:type="dxa"/>
          </w:tcPr>
          <w:p w:rsidR="00375C97" w:rsidRPr="00EC7446" w:rsidRDefault="00375C97">
            <w:r w:rsidRPr="00EC7446">
              <w:t>Utredningstjänstens PM och utrednin</w:t>
            </w:r>
            <w:r w:rsidRPr="00EC7446">
              <w:t>g</w:t>
            </w:r>
            <w:r w:rsidRPr="00EC7446">
              <w:t>ar</w:t>
            </w:r>
          </w:p>
        </w:tc>
        <w:tc>
          <w:tcPr>
            <w:tcW w:w="737" w:type="dxa"/>
          </w:tcPr>
          <w:p w:rsidR="00375C97" w:rsidRPr="00EC7446" w:rsidRDefault="00375C97">
            <w:pPr>
              <w:jc w:val="right"/>
            </w:pPr>
            <w:r w:rsidRPr="00EC7446">
              <w:t>4,2</w:t>
            </w:r>
          </w:p>
        </w:tc>
        <w:tc>
          <w:tcPr>
            <w:tcW w:w="737" w:type="dxa"/>
          </w:tcPr>
          <w:p w:rsidR="00375C97" w:rsidRPr="00EC7446" w:rsidRDefault="00375C97">
            <w:pPr>
              <w:jc w:val="right"/>
            </w:pPr>
            <w:r w:rsidRPr="00EC7446">
              <w:t>4,4</w:t>
            </w:r>
          </w:p>
        </w:tc>
        <w:tc>
          <w:tcPr>
            <w:tcW w:w="737" w:type="dxa"/>
          </w:tcPr>
          <w:p w:rsidR="00375C97" w:rsidRPr="00EC7446" w:rsidRDefault="00375C97">
            <w:pPr>
              <w:jc w:val="right"/>
            </w:pPr>
            <w:r w:rsidRPr="00EC7446">
              <w:t>4,3</w:t>
            </w:r>
          </w:p>
        </w:tc>
      </w:tr>
    </w:tbl>
    <w:p w:rsidR="00375C97" w:rsidRPr="00EC7446" w:rsidRDefault="00375C97">
      <w:pPr>
        <w:spacing w:before="0"/>
        <w:rPr>
          <w:sz w:val="16"/>
        </w:rPr>
      </w:pPr>
      <w:r w:rsidRPr="00EC7446">
        <w:rPr>
          <w:sz w:val="16"/>
        </w:rPr>
        <w:t>Källa: Serviceenkäten</w:t>
      </w:r>
    </w:p>
    <w:p w:rsidR="00375C97" w:rsidRPr="00EC7446" w:rsidRDefault="00375C97">
      <w:pPr>
        <w:pStyle w:val="Normaltindrag"/>
        <w:spacing w:before="120"/>
        <w:ind w:firstLine="0"/>
      </w:pPr>
      <w:r w:rsidRPr="00EC7446">
        <w:rPr>
          <w:b/>
        </w:rPr>
        <w:t>Uppdrag till riksdagens utredning</w:t>
      </w:r>
      <w:r w:rsidRPr="00EC7446">
        <w:rPr>
          <w:b/>
        </w:rPr>
        <w:t>s</w:t>
      </w:r>
      <w:r w:rsidRPr="00EC7446">
        <w:rPr>
          <w:b/>
        </w:rPr>
        <w:t>tjänst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pStyle w:val="Deltagare"/>
              <w:keepLines w:val="0"/>
              <w:spacing w:before="62" w:line="250" w:lineRule="atLeast"/>
              <w:rPr>
                <w:b/>
                <w:noProof w:val="0"/>
              </w:rPr>
            </w:pPr>
            <w:r w:rsidRPr="00EC7446">
              <w:rPr>
                <w:noProof w:val="0"/>
              </w:rPr>
              <w:br w:type="page"/>
            </w:r>
            <w:r w:rsidRPr="00EC7446">
              <w:rPr>
                <w:noProof w:val="0"/>
              </w:rPr>
              <w:br w:type="page"/>
            </w:r>
          </w:p>
        </w:tc>
        <w:tc>
          <w:tcPr>
            <w:tcW w:w="737" w:type="dxa"/>
          </w:tcPr>
          <w:p w:rsidR="00375C97" w:rsidRPr="00EC7446" w:rsidRDefault="00375C97">
            <w:pPr>
              <w:jc w:val="right"/>
              <w:rPr>
                <w:b/>
              </w:rPr>
            </w:pPr>
            <w:r w:rsidRPr="00EC7446">
              <w:rPr>
                <w:b/>
              </w:rPr>
              <w:t>2002</w:t>
            </w:r>
          </w:p>
        </w:tc>
        <w:tc>
          <w:tcPr>
            <w:tcW w:w="737" w:type="dxa"/>
          </w:tcPr>
          <w:p w:rsidR="00375C97" w:rsidRPr="00EC7446" w:rsidRDefault="00375C97">
            <w:pPr>
              <w:jc w:val="right"/>
              <w:rPr>
                <w:b/>
              </w:rPr>
            </w:pPr>
            <w:r w:rsidRPr="00EC7446">
              <w:rPr>
                <w:b/>
              </w:rPr>
              <w:t>2001</w:t>
            </w:r>
          </w:p>
        </w:tc>
        <w:tc>
          <w:tcPr>
            <w:tcW w:w="737" w:type="dxa"/>
          </w:tcPr>
          <w:p w:rsidR="00375C97" w:rsidRPr="00EC7446" w:rsidRDefault="00375C97">
            <w:pPr>
              <w:jc w:val="right"/>
              <w:rPr>
                <w:b/>
              </w:rPr>
            </w:pPr>
            <w:r w:rsidRPr="00EC7446">
              <w:rPr>
                <w:b/>
              </w:rPr>
              <w:t>2000</w:t>
            </w:r>
          </w:p>
        </w:tc>
      </w:tr>
      <w:tr w:rsidR="00000000" w:rsidRPr="00EC7446">
        <w:tblPrEx>
          <w:tblCellMar>
            <w:top w:w="0" w:type="dxa"/>
            <w:bottom w:w="0" w:type="dxa"/>
          </w:tblCellMar>
        </w:tblPrEx>
        <w:tc>
          <w:tcPr>
            <w:tcW w:w="3799" w:type="dxa"/>
          </w:tcPr>
          <w:p w:rsidR="00375C97" w:rsidRPr="00EC7446" w:rsidRDefault="00375C97">
            <w:r w:rsidRPr="00EC7446">
              <w:t>Antal inkomna uppdrag till utredning</w:t>
            </w:r>
            <w:r w:rsidRPr="00EC7446">
              <w:t>s</w:t>
            </w:r>
            <w:r w:rsidRPr="00EC7446">
              <w:t>tjänsten</w:t>
            </w:r>
          </w:p>
        </w:tc>
        <w:tc>
          <w:tcPr>
            <w:tcW w:w="737" w:type="dxa"/>
          </w:tcPr>
          <w:p w:rsidR="00375C97" w:rsidRPr="00EC7446" w:rsidRDefault="00375C97">
            <w:pPr>
              <w:jc w:val="right"/>
            </w:pPr>
            <w:r w:rsidRPr="00EC7446">
              <w:t>2 460</w:t>
            </w:r>
          </w:p>
        </w:tc>
        <w:tc>
          <w:tcPr>
            <w:tcW w:w="737" w:type="dxa"/>
          </w:tcPr>
          <w:p w:rsidR="00375C97" w:rsidRPr="00EC7446" w:rsidRDefault="00375C97">
            <w:pPr>
              <w:jc w:val="right"/>
            </w:pPr>
            <w:r w:rsidRPr="00EC7446">
              <w:t>2 870</w:t>
            </w:r>
          </w:p>
        </w:tc>
        <w:tc>
          <w:tcPr>
            <w:tcW w:w="737" w:type="dxa"/>
          </w:tcPr>
          <w:p w:rsidR="00375C97" w:rsidRPr="00EC7446" w:rsidRDefault="00375C97">
            <w:pPr>
              <w:jc w:val="right"/>
            </w:pPr>
            <w:r w:rsidRPr="00EC7446">
              <w:t>3 091</w:t>
            </w:r>
          </w:p>
        </w:tc>
      </w:tr>
      <w:tr w:rsidR="00000000" w:rsidRPr="00EC7446">
        <w:tblPrEx>
          <w:tblCellMar>
            <w:top w:w="0" w:type="dxa"/>
            <w:bottom w:w="0" w:type="dxa"/>
          </w:tblCellMar>
        </w:tblPrEx>
        <w:tc>
          <w:tcPr>
            <w:tcW w:w="3799" w:type="dxa"/>
          </w:tcPr>
          <w:p w:rsidR="00375C97" w:rsidRPr="00EC7446" w:rsidRDefault="00375C97">
            <w:r w:rsidRPr="00EC7446">
              <w:t>Antal uppdrag från ledamöter och part</w:t>
            </w:r>
            <w:r w:rsidRPr="00EC7446">
              <w:t>i</w:t>
            </w:r>
            <w:r w:rsidRPr="00EC7446">
              <w:t>kanslier</w:t>
            </w:r>
          </w:p>
        </w:tc>
        <w:tc>
          <w:tcPr>
            <w:tcW w:w="737" w:type="dxa"/>
          </w:tcPr>
          <w:p w:rsidR="00375C97" w:rsidRPr="00EC7446" w:rsidRDefault="00375C97">
            <w:pPr>
              <w:jc w:val="right"/>
            </w:pPr>
            <w:r w:rsidRPr="00EC7446">
              <w:t>2 335</w:t>
            </w:r>
          </w:p>
        </w:tc>
        <w:tc>
          <w:tcPr>
            <w:tcW w:w="737" w:type="dxa"/>
          </w:tcPr>
          <w:p w:rsidR="00375C97" w:rsidRPr="00EC7446" w:rsidRDefault="00375C97">
            <w:pPr>
              <w:jc w:val="right"/>
            </w:pPr>
            <w:r w:rsidRPr="00EC7446">
              <w:t>2 764</w:t>
            </w:r>
          </w:p>
        </w:tc>
        <w:tc>
          <w:tcPr>
            <w:tcW w:w="737" w:type="dxa"/>
          </w:tcPr>
          <w:p w:rsidR="00375C97" w:rsidRPr="00EC7446" w:rsidRDefault="00375C97">
            <w:pPr>
              <w:jc w:val="right"/>
            </w:pPr>
            <w:r w:rsidRPr="00EC7446">
              <w:t>2 948</w:t>
            </w:r>
          </w:p>
        </w:tc>
      </w:tr>
      <w:tr w:rsidR="00000000" w:rsidRPr="00EC7446">
        <w:tblPrEx>
          <w:tblCellMar>
            <w:top w:w="0" w:type="dxa"/>
            <w:bottom w:w="0" w:type="dxa"/>
          </w:tblCellMar>
        </w:tblPrEx>
        <w:tc>
          <w:tcPr>
            <w:tcW w:w="3799" w:type="dxa"/>
          </w:tcPr>
          <w:p w:rsidR="00375C97" w:rsidRPr="00EC7446" w:rsidRDefault="00375C97">
            <w:r w:rsidRPr="00EC7446">
              <w:t>– varav Socialdemokraterna</w:t>
            </w:r>
          </w:p>
        </w:tc>
        <w:tc>
          <w:tcPr>
            <w:tcW w:w="737" w:type="dxa"/>
          </w:tcPr>
          <w:p w:rsidR="00375C97" w:rsidRPr="00EC7446" w:rsidRDefault="00375C97">
            <w:pPr>
              <w:jc w:val="right"/>
            </w:pPr>
            <w:r w:rsidRPr="00EC7446">
              <w:t>409</w:t>
            </w:r>
          </w:p>
        </w:tc>
        <w:tc>
          <w:tcPr>
            <w:tcW w:w="737" w:type="dxa"/>
          </w:tcPr>
          <w:p w:rsidR="00375C97" w:rsidRPr="00EC7446" w:rsidRDefault="00375C97">
            <w:pPr>
              <w:jc w:val="right"/>
            </w:pPr>
            <w:r w:rsidRPr="00EC7446">
              <w:t>461</w:t>
            </w:r>
          </w:p>
        </w:tc>
        <w:tc>
          <w:tcPr>
            <w:tcW w:w="737" w:type="dxa"/>
          </w:tcPr>
          <w:p w:rsidR="00375C97" w:rsidRPr="00EC7446" w:rsidRDefault="00375C97">
            <w:pPr>
              <w:jc w:val="right"/>
            </w:pPr>
            <w:r w:rsidRPr="00EC7446">
              <w:t>565</w:t>
            </w:r>
          </w:p>
        </w:tc>
      </w:tr>
      <w:tr w:rsidR="00000000" w:rsidRPr="00EC7446">
        <w:tblPrEx>
          <w:tblCellMar>
            <w:top w:w="0" w:type="dxa"/>
            <w:bottom w:w="0" w:type="dxa"/>
          </w:tblCellMar>
        </w:tblPrEx>
        <w:tc>
          <w:tcPr>
            <w:tcW w:w="3799" w:type="dxa"/>
          </w:tcPr>
          <w:p w:rsidR="00375C97" w:rsidRPr="00EC7446" w:rsidRDefault="00375C97">
            <w:r w:rsidRPr="00EC7446">
              <w:t>– varav Moderaterna</w:t>
            </w:r>
          </w:p>
        </w:tc>
        <w:tc>
          <w:tcPr>
            <w:tcW w:w="737" w:type="dxa"/>
          </w:tcPr>
          <w:p w:rsidR="00375C97" w:rsidRPr="00EC7446" w:rsidRDefault="00375C97">
            <w:pPr>
              <w:jc w:val="right"/>
            </w:pPr>
            <w:r w:rsidRPr="00EC7446">
              <w:t>715</w:t>
            </w:r>
          </w:p>
        </w:tc>
        <w:tc>
          <w:tcPr>
            <w:tcW w:w="737" w:type="dxa"/>
          </w:tcPr>
          <w:p w:rsidR="00375C97" w:rsidRPr="00EC7446" w:rsidRDefault="00375C97">
            <w:pPr>
              <w:jc w:val="right"/>
            </w:pPr>
            <w:r w:rsidRPr="00EC7446">
              <w:t xml:space="preserve">   932</w:t>
            </w:r>
          </w:p>
        </w:tc>
        <w:tc>
          <w:tcPr>
            <w:tcW w:w="737" w:type="dxa"/>
          </w:tcPr>
          <w:p w:rsidR="00375C97" w:rsidRPr="00EC7446" w:rsidRDefault="00375C97">
            <w:pPr>
              <w:jc w:val="right"/>
            </w:pPr>
            <w:r w:rsidRPr="00EC7446">
              <w:t>1 012</w:t>
            </w:r>
          </w:p>
        </w:tc>
      </w:tr>
      <w:tr w:rsidR="00000000" w:rsidRPr="00EC7446">
        <w:tblPrEx>
          <w:tblCellMar>
            <w:top w:w="0" w:type="dxa"/>
            <w:bottom w:w="0" w:type="dxa"/>
          </w:tblCellMar>
        </w:tblPrEx>
        <w:tc>
          <w:tcPr>
            <w:tcW w:w="3799" w:type="dxa"/>
          </w:tcPr>
          <w:p w:rsidR="00375C97" w:rsidRPr="00EC7446" w:rsidRDefault="00375C97">
            <w:r w:rsidRPr="00EC7446">
              <w:t>– varav Vänsterpartiet</w:t>
            </w:r>
          </w:p>
        </w:tc>
        <w:tc>
          <w:tcPr>
            <w:tcW w:w="737" w:type="dxa"/>
          </w:tcPr>
          <w:p w:rsidR="00375C97" w:rsidRPr="00EC7446" w:rsidRDefault="00375C97">
            <w:pPr>
              <w:jc w:val="right"/>
            </w:pPr>
            <w:r w:rsidRPr="00EC7446">
              <w:t>184</w:t>
            </w:r>
          </w:p>
        </w:tc>
        <w:tc>
          <w:tcPr>
            <w:tcW w:w="737" w:type="dxa"/>
          </w:tcPr>
          <w:p w:rsidR="00375C97" w:rsidRPr="00EC7446" w:rsidRDefault="00375C97">
            <w:pPr>
              <w:jc w:val="right"/>
            </w:pPr>
            <w:r w:rsidRPr="00EC7446">
              <w:t xml:space="preserve">   235</w:t>
            </w:r>
          </w:p>
        </w:tc>
        <w:tc>
          <w:tcPr>
            <w:tcW w:w="737" w:type="dxa"/>
          </w:tcPr>
          <w:p w:rsidR="00375C97" w:rsidRPr="00EC7446" w:rsidRDefault="00375C97">
            <w:pPr>
              <w:jc w:val="right"/>
            </w:pPr>
            <w:r w:rsidRPr="00EC7446">
              <w:t>296</w:t>
            </w:r>
          </w:p>
        </w:tc>
      </w:tr>
      <w:tr w:rsidR="00000000" w:rsidRPr="00EC7446">
        <w:tblPrEx>
          <w:tblCellMar>
            <w:top w:w="0" w:type="dxa"/>
            <w:bottom w:w="0" w:type="dxa"/>
          </w:tblCellMar>
        </w:tblPrEx>
        <w:tc>
          <w:tcPr>
            <w:tcW w:w="3799" w:type="dxa"/>
          </w:tcPr>
          <w:p w:rsidR="00375C97" w:rsidRPr="00EC7446" w:rsidRDefault="00375C97">
            <w:r w:rsidRPr="00EC7446">
              <w:t>– varav Kristdemokraterna</w:t>
            </w:r>
          </w:p>
        </w:tc>
        <w:tc>
          <w:tcPr>
            <w:tcW w:w="737" w:type="dxa"/>
          </w:tcPr>
          <w:p w:rsidR="00375C97" w:rsidRPr="00EC7446" w:rsidRDefault="00375C97">
            <w:pPr>
              <w:jc w:val="right"/>
            </w:pPr>
            <w:r w:rsidRPr="00EC7446">
              <w:t>318</w:t>
            </w:r>
          </w:p>
        </w:tc>
        <w:tc>
          <w:tcPr>
            <w:tcW w:w="737" w:type="dxa"/>
          </w:tcPr>
          <w:p w:rsidR="00375C97" w:rsidRPr="00EC7446" w:rsidRDefault="00375C97">
            <w:pPr>
              <w:jc w:val="right"/>
            </w:pPr>
            <w:r w:rsidRPr="00EC7446">
              <w:t>449</w:t>
            </w:r>
          </w:p>
        </w:tc>
        <w:tc>
          <w:tcPr>
            <w:tcW w:w="737" w:type="dxa"/>
          </w:tcPr>
          <w:p w:rsidR="00375C97" w:rsidRPr="00EC7446" w:rsidRDefault="00375C97">
            <w:pPr>
              <w:jc w:val="right"/>
            </w:pPr>
            <w:r w:rsidRPr="00EC7446">
              <w:t>422</w:t>
            </w:r>
          </w:p>
        </w:tc>
      </w:tr>
      <w:tr w:rsidR="00000000" w:rsidRPr="00EC7446">
        <w:tblPrEx>
          <w:tblCellMar>
            <w:top w:w="0" w:type="dxa"/>
            <w:bottom w:w="0" w:type="dxa"/>
          </w:tblCellMar>
        </w:tblPrEx>
        <w:tc>
          <w:tcPr>
            <w:tcW w:w="3799" w:type="dxa"/>
          </w:tcPr>
          <w:p w:rsidR="00375C97" w:rsidRPr="00EC7446" w:rsidRDefault="00375C97">
            <w:r w:rsidRPr="00EC7446">
              <w:t>– varav Centerpartiet</w:t>
            </w:r>
          </w:p>
        </w:tc>
        <w:tc>
          <w:tcPr>
            <w:tcW w:w="737" w:type="dxa"/>
          </w:tcPr>
          <w:p w:rsidR="00375C97" w:rsidRPr="00EC7446" w:rsidRDefault="00375C97">
            <w:pPr>
              <w:jc w:val="right"/>
            </w:pPr>
            <w:r w:rsidRPr="00EC7446">
              <w:t>169</w:t>
            </w:r>
          </w:p>
        </w:tc>
        <w:tc>
          <w:tcPr>
            <w:tcW w:w="737" w:type="dxa"/>
          </w:tcPr>
          <w:p w:rsidR="00375C97" w:rsidRPr="00EC7446" w:rsidRDefault="00375C97">
            <w:pPr>
              <w:jc w:val="right"/>
            </w:pPr>
            <w:r w:rsidRPr="00EC7446">
              <w:t>170</w:t>
            </w:r>
          </w:p>
        </w:tc>
        <w:tc>
          <w:tcPr>
            <w:tcW w:w="737" w:type="dxa"/>
          </w:tcPr>
          <w:p w:rsidR="00375C97" w:rsidRPr="00EC7446" w:rsidRDefault="00375C97">
            <w:pPr>
              <w:jc w:val="right"/>
            </w:pPr>
            <w:r w:rsidRPr="00EC7446">
              <w:t>153</w:t>
            </w:r>
          </w:p>
        </w:tc>
      </w:tr>
      <w:tr w:rsidR="00000000" w:rsidRPr="00EC7446">
        <w:tblPrEx>
          <w:tblCellMar>
            <w:top w:w="0" w:type="dxa"/>
            <w:bottom w:w="0" w:type="dxa"/>
          </w:tblCellMar>
        </w:tblPrEx>
        <w:tc>
          <w:tcPr>
            <w:tcW w:w="3799" w:type="dxa"/>
          </w:tcPr>
          <w:p w:rsidR="00375C97" w:rsidRPr="00EC7446" w:rsidRDefault="00375C97">
            <w:r w:rsidRPr="00EC7446">
              <w:t>– varav Folkpartiet</w:t>
            </w:r>
          </w:p>
        </w:tc>
        <w:tc>
          <w:tcPr>
            <w:tcW w:w="737" w:type="dxa"/>
          </w:tcPr>
          <w:p w:rsidR="00375C97" w:rsidRPr="00EC7446" w:rsidRDefault="00375C97">
            <w:pPr>
              <w:jc w:val="right"/>
            </w:pPr>
            <w:r w:rsidRPr="00EC7446">
              <w:t xml:space="preserve"> 342</w:t>
            </w:r>
          </w:p>
        </w:tc>
        <w:tc>
          <w:tcPr>
            <w:tcW w:w="737" w:type="dxa"/>
          </w:tcPr>
          <w:p w:rsidR="00375C97" w:rsidRPr="00EC7446" w:rsidRDefault="00375C97">
            <w:pPr>
              <w:jc w:val="right"/>
            </w:pPr>
            <w:r w:rsidRPr="00EC7446">
              <w:t>294</w:t>
            </w:r>
          </w:p>
        </w:tc>
        <w:tc>
          <w:tcPr>
            <w:tcW w:w="737" w:type="dxa"/>
          </w:tcPr>
          <w:p w:rsidR="00375C97" w:rsidRPr="00EC7446" w:rsidRDefault="00375C97">
            <w:pPr>
              <w:jc w:val="right"/>
            </w:pPr>
            <w:r w:rsidRPr="00EC7446">
              <w:t>356</w:t>
            </w:r>
          </w:p>
        </w:tc>
      </w:tr>
      <w:tr w:rsidR="00000000" w:rsidRPr="00EC7446">
        <w:tblPrEx>
          <w:tblCellMar>
            <w:top w:w="0" w:type="dxa"/>
            <w:bottom w:w="0" w:type="dxa"/>
          </w:tblCellMar>
        </w:tblPrEx>
        <w:tc>
          <w:tcPr>
            <w:tcW w:w="3799" w:type="dxa"/>
          </w:tcPr>
          <w:p w:rsidR="00375C97" w:rsidRPr="00EC7446" w:rsidRDefault="00375C97">
            <w:r w:rsidRPr="00EC7446">
              <w:t>– varav Miljöpartiet</w:t>
            </w:r>
          </w:p>
        </w:tc>
        <w:tc>
          <w:tcPr>
            <w:tcW w:w="737" w:type="dxa"/>
          </w:tcPr>
          <w:p w:rsidR="00375C97" w:rsidRPr="00EC7446" w:rsidRDefault="00375C97">
            <w:pPr>
              <w:jc w:val="right"/>
            </w:pPr>
            <w:r w:rsidRPr="00EC7446">
              <w:t>110</w:t>
            </w:r>
          </w:p>
        </w:tc>
        <w:tc>
          <w:tcPr>
            <w:tcW w:w="737" w:type="dxa"/>
          </w:tcPr>
          <w:p w:rsidR="00375C97" w:rsidRPr="00EC7446" w:rsidRDefault="00375C97">
            <w:pPr>
              <w:jc w:val="right"/>
            </w:pPr>
            <w:r w:rsidRPr="00EC7446">
              <w:t xml:space="preserve">  149</w:t>
            </w:r>
          </w:p>
        </w:tc>
        <w:tc>
          <w:tcPr>
            <w:tcW w:w="737" w:type="dxa"/>
          </w:tcPr>
          <w:p w:rsidR="00375C97" w:rsidRPr="00EC7446" w:rsidRDefault="00375C97">
            <w:pPr>
              <w:jc w:val="right"/>
            </w:pPr>
            <w:r w:rsidRPr="00EC7446">
              <w:t>144</w:t>
            </w:r>
          </w:p>
        </w:tc>
      </w:tr>
      <w:tr w:rsidR="00000000" w:rsidRPr="00EC7446">
        <w:tblPrEx>
          <w:tblCellMar>
            <w:top w:w="0" w:type="dxa"/>
            <w:bottom w:w="0" w:type="dxa"/>
          </w:tblCellMar>
        </w:tblPrEx>
        <w:tc>
          <w:tcPr>
            <w:tcW w:w="3799" w:type="dxa"/>
          </w:tcPr>
          <w:p w:rsidR="00375C97" w:rsidRPr="00EC7446" w:rsidRDefault="00375C97">
            <w:r w:rsidRPr="00EC7446">
              <w:t>– varav övriga</w:t>
            </w:r>
            <w:r w:rsidRPr="00EC7446">
              <w:rPr>
                <w:vertAlign w:val="superscript"/>
              </w:rPr>
              <w:t>1</w:t>
            </w:r>
          </w:p>
        </w:tc>
        <w:tc>
          <w:tcPr>
            <w:tcW w:w="737" w:type="dxa"/>
          </w:tcPr>
          <w:p w:rsidR="00375C97" w:rsidRPr="00EC7446" w:rsidRDefault="00375C97">
            <w:pPr>
              <w:jc w:val="right"/>
            </w:pPr>
            <w:r w:rsidRPr="00EC7446">
              <w:t xml:space="preserve"> 88</w:t>
            </w:r>
          </w:p>
        </w:tc>
        <w:tc>
          <w:tcPr>
            <w:tcW w:w="737" w:type="dxa"/>
          </w:tcPr>
          <w:p w:rsidR="00375C97" w:rsidRPr="00EC7446" w:rsidRDefault="00375C97">
            <w:pPr>
              <w:jc w:val="right"/>
            </w:pPr>
            <w:r w:rsidRPr="00EC7446">
              <w:t>74</w:t>
            </w:r>
          </w:p>
        </w:tc>
        <w:tc>
          <w:tcPr>
            <w:tcW w:w="737" w:type="dxa"/>
          </w:tcPr>
          <w:p w:rsidR="00375C97" w:rsidRPr="00EC7446" w:rsidRDefault="00375C97">
            <w:pPr>
              <w:jc w:val="right"/>
            </w:pPr>
            <w:r w:rsidRPr="00EC7446">
              <w:t>–</w:t>
            </w:r>
          </w:p>
        </w:tc>
      </w:tr>
    </w:tbl>
    <w:p w:rsidR="00375C97" w:rsidRPr="00EC7446" w:rsidRDefault="00375C97">
      <w:pPr>
        <w:spacing w:before="0"/>
        <w:rPr>
          <w:sz w:val="16"/>
        </w:rPr>
      </w:pPr>
      <w:r w:rsidRPr="00EC7446">
        <w:rPr>
          <w:sz w:val="16"/>
          <w:vertAlign w:val="superscript"/>
        </w:rPr>
        <w:t>1</w:t>
      </w:r>
      <w:r w:rsidRPr="00EC7446">
        <w:rPr>
          <w:sz w:val="16"/>
        </w:rPr>
        <w:t xml:space="preserve"> Utan partibeteckning. Källa: Utredningstjänsten</w:t>
      </w:r>
    </w:p>
    <w:p w:rsidR="00375C97" w:rsidRPr="00EC7446" w:rsidRDefault="00375C97">
      <w:pPr>
        <w:pStyle w:val="Rubrik2"/>
      </w:pPr>
      <w:bookmarkStart w:id="27" w:name="_Toc42336704"/>
      <w:r w:rsidRPr="00EC7446">
        <w:t>Systemstöd</w:t>
      </w:r>
      <w:bookmarkEnd w:id="27"/>
      <w:r w:rsidRPr="00EC7446">
        <w:t xml:space="preserve"> </w:t>
      </w:r>
    </w:p>
    <w:p w:rsidR="00375C97" w:rsidRPr="00EC7446" w:rsidRDefault="00375C97">
      <w:r w:rsidRPr="00EC7446">
        <w:t>Beslutsprocessen är beroende av ett funktionellt och effektivt IT-stöd. En ny generation av IT-system till stöd för beslutsprocessen har utvecklats under året. Under 2002 har nya applikationer för hantering och fördelning av inlä</w:t>
      </w:r>
      <w:r w:rsidRPr="00EC7446">
        <w:t>m</w:t>
      </w:r>
      <w:r w:rsidRPr="00EC7446">
        <w:t>nade motioner på de olika utskotten samt för beredning av betänkanden tagits i drift. I kammaren har nya skärmar för att visa voteringarnas resultat install</w:t>
      </w:r>
      <w:r w:rsidRPr="00EC7446">
        <w:t>e</w:t>
      </w:r>
      <w:r w:rsidRPr="00EC7446">
        <w:t>rats.</w:t>
      </w:r>
    </w:p>
    <w:p w:rsidR="00375C97" w:rsidRPr="00EC7446" w:rsidRDefault="00375C97">
      <w:pPr>
        <w:pStyle w:val="Rubrik2"/>
      </w:pPr>
      <w:bookmarkStart w:id="28" w:name="_Toc42336705"/>
      <w:r w:rsidRPr="00EC7446">
        <w:t>Urisprojektet</w:t>
      </w:r>
      <w:bookmarkEnd w:id="28"/>
      <w:r w:rsidRPr="00EC7446">
        <w:t xml:space="preserve"> </w:t>
      </w:r>
    </w:p>
    <w:p w:rsidR="00375C97" w:rsidRPr="00EC7446" w:rsidRDefault="00375C97">
      <w:pPr>
        <w:spacing w:after="120"/>
      </w:pPr>
      <w:r w:rsidRPr="00EC7446">
        <w:t>Urisprojektet syftar till att skapa ett IT-stöd för hela beslutsprocessen. Genom anpassade Urixprodukter stöds både kammarkansliets och utskottskansliernas arbete med riksdagsärendena. Under året har system för fördelning av moti</w:t>
      </w:r>
      <w:r w:rsidRPr="00EC7446">
        <w:t>o</w:t>
      </w:r>
      <w:r w:rsidRPr="00EC7446">
        <w:t>ner på utskotten samt stöd för hantering av inlämnade motioner till kamma</w:t>
      </w:r>
      <w:r w:rsidRPr="00EC7446">
        <w:t>r</w:t>
      </w:r>
      <w:r w:rsidRPr="00EC7446">
        <w:t>kansliet tagits fram. Likaså har en texteditor för betänkandeproduktionen tagits fram.</w:t>
      </w:r>
    </w:p>
    <w:p w:rsidR="00375C97" w:rsidRPr="00EC7446" w:rsidRDefault="00375C97">
      <w:r w:rsidRPr="00EC7446">
        <w:rPr>
          <w:b/>
          <w:sz w:val="18"/>
        </w:rPr>
        <w:t>Ledamöternas betyg</w:t>
      </w:r>
      <w:r w:rsidRPr="00EC7446">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737"/>
        <w:gridCol w:w="737"/>
      </w:tblGrid>
      <w:tr w:rsidR="00000000" w:rsidRPr="00EC7446">
        <w:tblPrEx>
          <w:tblCellMar>
            <w:top w:w="0" w:type="dxa"/>
            <w:bottom w:w="0" w:type="dxa"/>
          </w:tblCellMar>
        </w:tblPrEx>
        <w:tc>
          <w:tcPr>
            <w:tcW w:w="4536" w:type="dxa"/>
          </w:tcPr>
          <w:p w:rsidR="00375C97" w:rsidRPr="00EC7446" w:rsidRDefault="00375C97">
            <w:pPr>
              <w:rPr>
                <w:b/>
                <w:sz w:val="18"/>
              </w:rPr>
            </w:pPr>
          </w:p>
        </w:tc>
        <w:tc>
          <w:tcPr>
            <w:tcW w:w="737" w:type="dxa"/>
          </w:tcPr>
          <w:p w:rsidR="00375C97" w:rsidRPr="00EC7446" w:rsidRDefault="00375C97">
            <w:pPr>
              <w:jc w:val="right"/>
              <w:rPr>
                <w:b/>
                <w:sz w:val="18"/>
              </w:rPr>
            </w:pPr>
            <w:r w:rsidRPr="00EC7446">
              <w:rPr>
                <w:b/>
                <w:sz w:val="18"/>
              </w:rPr>
              <w:t>2002</w:t>
            </w:r>
          </w:p>
        </w:tc>
        <w:tc>
          <w:tcPr>
            <w:tcW w:w="737" w:type="dxa"/>
          </w:tcPr>
          <w:p w:rsidR="00375C97" w:rsidRPr="00EC7446" w:rsidRDefault="00375C97">
            <w:pPr>
              <w:jc w:val="right"/>
              <w:rPr>
                <w:b/>
                <w:sz w:val="18"/>
              </w:rPr>
            </w:pPr>
            <w:r w:rsidRPr="00EC7446">
              <w:rPr>
                <w:b/>
                <w:sz w:val="18"/>
              </w:rPr>
              <w:t>2000</w:t>
            </w:r>
          </w:p>
        </w:tc>
      </w:tr>
      <w:tr w:rsidR="00000000" w:rsidRPr="00EC7446">
        <w:tblPrEx>
          <w:tblCellMar>
            <w:top w:w="0" w:type="dxa"/>
            <w:bottom w:w="0" w:type="dxa"/>
          </w:tblCellMar>
        </w:tblPrEx>
        <w:tc>
          <w:tcPr>
            <w:tcW w:w="4536" w:type="dxa"/>
          </w:tcPr>
          <w:p w:rsidR="00375C97" w:rsidRPr="00EC7446" w:rsidRDefault="00375C97">
            <w:pPr>
              <w:rPr>
                <w:sz w:val="18"/>
              </w:rPr>
            </w:pPr>
            <w:r w:rsidRPr="00EC7446">
              <w:rPr>
                <w:sz w:val="18"/>
              </w:rPr>
              <w:t>Webbplatsen som informationskälla i arbetet</w:t>
            </w:r>
          </w:p>
        </w:tc>
        <w:tc>
          <w:tcPr>
            <w:tcW w:w="737" w:type="dxa"/>
          </w:tcPr>
          <w:p w:rsidR="00375C97" w:rsidRPr="00EC7446" w:rsidRDefault="00375C97">
            <w:pPr>
              <w:jc w:val="right"/>
              <w:rPr>
                <w:sz w:val="18"/>
              </w:rPr>
            </w:pPr>
            <w:r w:rsidRPr="00EC7446">
              <w:rPr>
                <w:sz w:val="18"/>
              </w:rPr>
              <w:t>4,3</w:t>
            </w:r>
          </w:p>
        </w:tc>
        <w:tc>
          <w:tcPr>
            <w:tcW w:w="737" w:type="dxa"/>
          </w:tcPr>
          <w:p w:rsidR="00375C97" w:rsidRPr="00EC7446" w:rsidRDefault="00375C97">
            <w:pPr>
              <w:jc w:val="right"/>
              <w:rPr>
                <w:sz w:val="18"/>
              </w:rPr>
            </w:pPr>
            <w:r w:rsidRPr="00EC7446">
              <w:rPr>
                <w:sz w:val="18"/>
              </w:rPr>
              <w:t>4,0</w:t>
            </w:r>
          </w:p>
        </w:tc>
      </w:tr>
      <w:tr w:rsidR="00000000" w:rsidRPr="00EC7446">
        <w:tblPrEx>
          <w:tblCellMar>
            <w:top w:w="0" w:type="dxa"/>
            <w:bottom w:w="0" w:type="dxa"/>
          </w:tblCellMar>
        </w:tblPrEx>
        <w:tc>
          <w:tcPr>
            <w:tcW w:w="4536" w:type="dxa"/>
          </w:tcPr>
          <w:p w:rsidR="00375C97" w:rsidRPr="00EC7446" w:rsidRDefault="00375C97">
            <w:pPr>
              <w:rPr>
                <w:sz w:val="18"/>
              </w:rPr>
            </w:pPr>
            <w:r w:rsidRPr="00EC7446">
              <w:rPr>
                <w:sz w:val="18"/>
              </w:rPr>
              <w:t>Helgonät (intranät)</w:t>
            </w:r>
          </w:p>
        </w:tc>
        <w:tc>
          <w:tcPr>
            <w:tcW w:w="737" w:type="dxa"/>
          </w:tcPr>
          <w:p w:rsidR="00375C97" w:rsidRPr="00EC7446" w:rsidRDefault="00375C97">
            <w:pPr>
              <w:jc w:val="right"/>
              <w:rPr>
                <w:sz w:val="18"/>
              </w:rPr>
            </w:pPr>
            <w:r w:rsidRPr="00EC7446">
              <w:rPr>
                <w:sz w:val="18"/>
              </w:rPr>
              <w:t>4,1</w:t>
            </w:r>
          </w:p>
        </w:tc>
        <w:tc>
          <w:tcPr>
            <w:tcW w:w="737" w:type="dxa"/>
          </w:tcPr>
          <w:p w:rsidR="00375C97" w:rsidRPr="00EC7446" w:rsidRDefault="00375C97">
            <w:pPr>
              <w:jc w:val="right"/>
              <w:rPr>
                <w:sz w:val="18"/>
              </w:rPr>
            </w:pPr>
            <w:r w:rsidRPr="00EC7446">
              <w:rPr>
                <w:sz w:val="18"/>
              </w:rPr>
              <w:t>4,3</w:t>
            </w:r>
          </w:p>
        </w:tc>
      </w:tr>
      <w:tr w:rsidR="00000000" w:rsidRPr="00EC7446">
        <w:tblPrEx>
          <w:tblCellMar>
            <w:top w:w="0" w:type="dxa"/>
            <w:bottom w:w="0" w:type="dxa"/>
          </w:tblCellMar>
        </w:tblPrEx>
        <w:tc>
          <w:tcPr>
            <w:tcW w:w="4536" w:type="dxa"/>
          </w:tcPr>
          <w:p w:rsidR="00375C97" w:rsidRPr="00EC7446" w:rsidRDefault="00375C97">
            <w:pPr>
              <w:rPr>
                <w:sz w:val="18"/>
              </w:rPr>
            </w:pPr>
            <w:r w:rsidRPr="00EC7446">
              <w:rPr>
                <w:sz w:val="18"/>
              </w:rPr>
              <w:t>Informationsdiskarna</w:t>
            </w:r>
            <w:r w:rsidRPr="00EC7446">
              <w:rPr>
                <w:sz w:val="18"/>
                <w:vertAlign w:val="superscript"/>
              </w:rPr>
              <w:t>1</w:t>
            </w:r>
          </w:p>
        </w:tc>
        <w:tc>
          <w:tcPr>
            <w:tcW w:w="737" w:type="dxa"/>
          </w:tcPr>
          <w:p w:rsidR="00375C97" w:rsidRPr="00EC7446" w:rsidRDefault="00375C97">
            <w:pPr>
              <w:jc w:val="right"/>
              <w:rPr>
                <w:sz w:val="18"/>
              </w:rPr>
            </w:pPr>
            <w:r w:rsidRPr="00EC7446">
              <w:rPr>
                <w:sz w:val="18"/>
              </w:rPr>
              <w:t>4,8</w:t>
            </w:r>
          </w:p>
        </w:tc>
        <w:tc>
          <w:tcPr>
            <w:tcW w:w="737" w:type="dxa"/>
          </w:tcPr>
          <w:p w:rsidR="00375C97" w:rsidRPr="00EC7446" w:rsidRDefault="00375C97">
            <w:pPr>
              <w:jc w:val="right"/>
              <w:rPr>
                <w:sz w:val="18"/>
              </w:rPr>
            </w:pPr>
            <w:r w:rsidRPr="00EC7446">
              <w:rPr>
                <w:sz w:val="18"/>
              </w:rPr>
              <w:t>–</w:t>
            </w:r>
          </w:p>
        </w:tc>
      </w:tr>
    </w:tbl>
    <w:p w:rsidR="00375C97" w:rsidRPr="00EC7446" w:rsidRDefault="00375C97">
      <w:pPr>
        <w:spacing w:before="0"/>
        <w:rPr>
          <w:sz w:val="16"/>
        </w:rPr>
      </w:pPr>
      <w:r w:rsidRPr="00EC7446">
        <w:rPr>
          <w:sz w:val="16"/>
          <w:vertAlign w:val="superscript"/>
        </w:rPr>
        <w:t>1</w:t>
      </w:r>
      <w:r w:rsidRPr="00EC7446">
        <w:rPr>
          <w:sz w:val="16"/>
        </w:rPr>
        <w:t xml:space="preserve"> Ny fråga fr.o.m. 2002. Källa: Serviceenkäten</w:t>
      </w:r>
    </w:p>
    <w:p w:rsidR="00375C97" w:rsidRPr="00EC7446" w:rsidRDefault="00375C97">
      <w:pPr>
        <w:pStyle w:val="Rubrik2"/>
      </w:pPr>
      <w:bookmarkStart w:id="29" w:name="_Toc42336706"/>
      <w:r w:rsidRPr="00EC7446">
        <w:t>Riksdagsbiblioteket</w:t>
      </w:r>
      <w:bookmarkEnd w:id="29"/>
      <w:r w:rsidRPr="00EC7446">
        <w:t xml:space="preserve"> </w:t>
      </w:r>
    </w:p>
    <w:p w:rsidR="00375C97" w:rsidRPr="00EC7446" w:rsidRDefault="00375C97">
      <w:r w:rsidRPr="00EC7446">
        <w:t>Under hösten driftsattes ”Biblioteket på Helgonät”, som är en ingång på He</w:t>
      </w:r>
      <w:r w:rsidRPr="00EC7446">
        <w:t>l</w:t>
      </w:r>
      <w:r w:rsidRPr="00EC7446">
        <w:t>gonät till de samlade resurser Riksdagsbiblioteket tillhandahåller. För led</w:t>
      </w:r>
      <w:r w:rsidRPr="00EC7446">
        <w:t>a</w:t>
      </w:r>
      <w:r w:rsidRPr="00EC7446">
        <w:t>möter och anställda i riksdagen betyder det att riksdagsbiblioteket nu fungerar som ett 24-timmarsbibliotek. Många av biblioteksresurserna kan läsas direkt på skärmen, som artiklar och nyhetstelegram. Böcker och icke digitaliserat material beställs via den egna pc:n och kommer med internposten. Nya fakta och nyhetsdatabaser har upphandlats, bl.a. Rättsbanken med rättsfallssa</w:t>
      </w:r>
      <w:r w:rsidRPr="00EC7446">
        <w:t>m</w:t>
      </w:r>
      <w:r w:rsidRPr="00EC7446">
        <w:t xml:space="preserve">lingar. </w:t>
      </w:r>
    </w:p>
    <w:p w:rsidR="00375C97" w:rsidRPr="00EC7446" w:rsidRDefault="00375C97">
      <w:pPr>
        <w:pStyle w:val="Normaltindrag"/>
      </w:pPr>
      <w:r w:rsidRPr="00EC7446">
        <w:t>Biblioteket har anordnat introduktionskurser för</w:t>
      </w:r>
      <w:r w:rsidRPr="00EC7446">
        <w:t xml:space="preserve"> nya ledamöter under hö</w:t>
      </w:r>
      <w:r w:rsidRPr="00EC7446">
        <w:t>s</w:t>
      </w:r>
      <w:r w:rsidRPr="00EC7446">
        <w:t>ten. Olika kurser i biblioteks- och databassökning har genomförts. Ledam</w:t>
      </w:r>
      <w:r w:rsidRPr="00EC7446">
        <w:t>ö</w:t>
      </w:r>
      <w:r w:rsidRPr="00EC7446">
        <w:t>ternas betyg på bibliotekets tjänster är fortsatt högt i årets serviceenkät. Ett projekt fortlöpte under året i syfte att säkerställa långsiktig och kostnadse</w:t>
      </w:r>
      <w:r w:rsidRPr="00EC7446">
        <w:t>f</w:t>
      </w:r>
      <w:r w:rsidRPr="00EC7446">
        <w:t>fektiv arkiv</w:t>
      </w:r>
      <w:r w:rsidRPr="00EC7446">
        <w:t>e</w:t>
      </w:r>
      <w:r w:rsidRPr="00EC7446">
        <w:t xml:space="preserve">ring av riksdagens dokument. </w:t>
      </w:r>
    </w:p>
    <w:p w:rsidR="00375C97" w:rsidRPr="00EC7446" w:rsidRDefault="00375C97">
      <w:pPr>
        <w:pStyle w:val="Normaltindrag"/>
        <w:ind w:firstLine="0"/>
      </w:pPr>
      <w:r w:rsidRPr="00EC7446">
        <w:rPr>
          <w:b/>
          <w:sz w:val="18"/>
        </w:rPr>
        <w:br w:type="page"/>
        <w:t>Boklån och informationssökning inom riksdagen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rPr>
                <w:b/>
                <w:sz w:val="18"/>
              </w:rPr>
            </w:pPr>
          </w:p>
        </w:tc>
        <w:tc>
          <w:tcPr>
            <w:tcW w:w="737" w:type="dxa"/>
          </w:tcPr>
          <w:p w:rsidR="00375C97" w:rsidRPr="00EC7446" w:rsidRDefault="00375C97">
            <w:pPr>
              <w:jc w:val="right"/>
              <w:rPr>
                <w:b/>
                <w:sz w:val="18"/>
              </w:rPr>
            </w:pPr>
            <w:r w:rsidRPr="00EC7446">
              <w:rPr>
                <w:b/>
                <w:sz w:val="18"/>
              </w:rPr>
              <w:t>2002</w:t>
            </w:r>
          </w:p>
        </w:tc>
        <w:tc>
          <w:tcPr>
            <w:tcW w:w="737" w:type="dxa"/>
          </w:tcPr>
          <w:p w:rsidR="00375C97" w:rsidRPr="00EC7446" w:rsidRDefault="00375C97">
            <w:pPr>
              <w:jc w:val="right"/>
              <w:rPr>
                <w:b/>
                <w:sz w:val="18"/>
              </w:rPr>
            </w:pPr>
            <w:r w:rsidRPr="00EC7446">
              <w:rPr>
                <w:b/>
                <w:sz w:val="18"/>
              </w:rPr>
              <w:t>2001</w:t>
            </w:r>
          </w:p>
        </w:tc>
        <w:tc>
          <w:tcPr>
            <w:tcW w:w="737" w:type="dxa"/>
          </w:tcPr>
          <w:p w:rsidR="00375C97" w:rsidRPr="00EC7446" w:rsidRDefault="00375C97">
            <w:pPr>
              <w:jc w:val="right"/>
              <w:rPr>
                <w:b/>
                <w:sz w:val="18"/>
              </w:rPr>
            </w:pPr>
            <w:r w:rsidRPr="00EC7446">
              <w:rPr>
                <w:b/>
                <w:sz w:val="18"/>
              </w:rPr>
              <w:t>2000</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Lånetransaktioner (interna lån)</w:t>
            </w:r>
          </w:p>
        </w:tc>
        <w:tc>
          <w:tcPr>
            <w:tcW w:w="737" w:type="dxa"/>
          </w:tcPr>
          <w:p w:rsidR="00375C97" w:rsidRPr="00EC7446" w:rsidRDefault="00375C97">
            <w:pPr>
              <w:jc w:val="right"/>
              <w:rPr>
                <w:sz w:val="18"/>
              </w:rPr>
            </w:pPr>
            <w:r w:rsidRPr="00EC7446">
              <w:rPr>
                <w:sz w:val="18"/>
              </w:rPr>
              <w:t>18 649</w:t>
            </w:r>
          </w:p>
        </w:tc>
        <w:tc>
          <w:tcPr>
            <w:tcW w:w="737" w:type="dxa"/>
          </w:tcPr>
          <w:p w:rsidR="00375C97" w:rsidRPr="00EC7446" w:rsidRDefault="00375C97">
            <w:pPr>
              <w:jc w:val="right"/>
              <w:rPr>
                <w:sz w:val="18"/>
              </w:rPr>
            </w:pPr>
            <w:r w:rsidRPr="00EC7446">
              <w:rPr>
                <w:sz w:val="18"/>
              </w:rPr>
              <w:t>14 369</w:t>
            </w:r>
          </w:p>
        </w:tc>
        <w:tc>
          <w:tcPr>
            <w:tcW w:w="737" w:type="dxa"/>
          </w:tcPr>
          <w:p w:rsidR="00375C97" w:rsidRPr="00EC7446" w:rsidRDefault="00375C97">
            <w:pPr>
              <w:jc w:val="right"/>
              <w:rPr>
                <w:sz w:val="18"/>
              </w:rPr>
            </w:pPr>
            <w:r w:rsidRPr="00EC7446">
              <w:rPr>
                <w:sz w:val="18"/>
              </w:rPr>
              <w:t>13 345</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E-postförfrågningar (internt)</w:t>
            </w:r>
            <w:r w:rsidRPr="00EC7446">
              <w:rPr>
                <w:sz w:val="18"/>
              </w:rPr>
              <w:tab/>
            </w:r>
          </w:p>
        </w:tc>
        <w:tc>
          <w:tcPr>
            <w:tcW w:w="737" w:type="dxa"/>
          </w:tcPr>
          <w:p w:rsidR="00375C97" w:rsidRPr="00EC7446" w:rsidRDefault="00375C97">
            <w:pPr>
              <w:jc w:val="right"/>
              <w:rPr>
                <w:sz w:val="18"/>
              </w:rPr>
            </w:pPr>
            <w:r w:rsidRPr="00EC7446">
              <w:rPr>
                <w:sz w:val="18"/>
              </w:rPr>
              <w:t>1 650</w:t>
            </w:r>
          </w:p>
        </w:tc>
        <w:tc>
          <w:tcPr>
            <w:tcW w:w="737" w:type="dxa"/>
          </w:tcPr>
          <w:p w:rsidR="00375C97" w:rsidRPr="00EC7446" w:rsidRDefault="00375C97">
            <w:pPr>
              <w:jc w:val="right"/>
              <w:rPr>
                <w:sz w:val="18"/>
              </w:rPr>
            </w:pPr>
            <w:r w:rsidRPr="00EC7446">
              <w:rPr>
                <w:sz w:val="18"/>
              </w:rPr>
              <w:t>1 768</w:t>
            </w:r>
          </w:p>
        </w:tc>
        <w:tc>
          <w:tcPr>
            <w:tcW w:w="737" w:type="dxa"/>
          </w:tcPr>
          <w:p w:rsidR="00375C97" w:rsidRPr="00EC7446" w:rsidRDefault="00375C97">
            <w:pPr>
              <w:jc w:val="right"/>
              <w:rPr>
                <w:sz w:val="18"/>
              </w:rPr>
            </w:pPr>
            <w:r w:rsidRPr="00EC7446">
              <w:rPr>
                <w:sz w:val="18"/>
              </w:rPr>
              <w:t>1 614</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Sökningar i nyhetsdatabaser/dag</w:t>
            </w:r>
            <w:r w:rsidRPr="00EC7446">
              <w:rPr>
                <w:sz w:val="18"/>
              </w:rPr>
              <w:tab/>
            </w:r>
          </w:p>
        </w:tc>
        <w:tc>
          <w:tcPr>
            <w:tcW w:w="737" w:type="dxa"/>
          </w:tcPr>
          <w:p w:rsidR="00375C97" w:rsidRPr="00EC7446" w:rsidRDefault="00375C97">
            <w:pPr>
              <w:jc w:val="right"/>
              <w:rPr>
                <w:sz w:val="18"/>
              </w:rPr>
            </w:pPr>
            <w:r w:rsidRPr="00EC7446">
              <w:rPr>
                <w:sz w:val="18"/>
              </w:rPr>
              <w:t>7 616</w:t>
            </w:r>
          </w:p>
        </w:tc>
        <w:tc>
          <w:tcPr>
            <w:tcW w:w="737" w:type="dxa"/>
          </w:tcPr>
          <w:p w:rsidR="00375C97" w:rsidRPr="00EC7446" w:rsidRDefault="00375C97">
            <w:pPr>
              <w:jc w:val="right"/>
              <w:rPr>
                <w:sz w:val="18"/>
              </w:rPr>
            </w:pPr>
            <w:r w:rsidRPr="00EC7446">
              <w:rPr>
                <w:sz w:val="18"/>
              </w:rPr>
              <w:t>6 019</w:t>
            </w:r>
          </w:p>
        </w:tc>
        <w:tc>
          <w:tcPr>
            <w:tcW w:w="737" w:type="dxa"/>
          </w:tcPr>
          <w:p w:rsidR="00375C97" w:rsidRPr="00EC7446" w:rsidRDefault="00375C97">
            <w:pPr>
              <w:jc w:val="right"/>
              <w:rPr>
                <w:sz w:val="18"/>
              </w:rPr>
            </w:pPr>
            <w:r w:rsidRPr="00EC7446">
              <w:rPr>
                <w:sz w:val="18"/>
              </w:rPr>
              <w:t>ca4 000</w:t>
            </w:r>
          </w:p>
        </w:tc>
      </w:tr>
    </w:tbl>
    <w:p w:rsidR="00375C97" w:rsidRPr="00EC7446" w:rsidRDefault="00375C97">
      <w:pPr>
        <w:spacing w:before="0" w:after="120"/>
        <w:rPr>
          <w:sz w:val="16"/>
        </w:rPr>
      </w:pPr>
      <w:r w:rsidRPr="00EC7446">
        <w:rPr>
          <w:sz w:val="16"/>
        </w:rPr>
        <w:t>Källa: Riksdagsbiblioteket</w:t>
      </w:r>
    </w:p>
    <w:p w:rsidR="00375C97" w:rsidRPr="00EC7446" w:rsidRDefault="00375C97">
      <w:pPr>
        <w:pStyle w:val="Normaltindrag"/>
        <w:ind w:firstLine="0"/>
      </w:pPr>
      <w:r w:rsidRPr="00EC7446">
        <w:rPr>
          <w:b/>
          <w:sz w:val="18"/>
        </w:rPr>
        <w:t>Ledamöternas betyg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rPr>
                <w:b/>
                <w:sz w:val="18"/>
              </w:rPr>
            </w:pPr>
          </w:p>
        </w:tc>
        <w:tc>
          <w:tcPr>
            <w:tcW w:w="737" w:type="dxa"/>
          </w:tcPr>
          <w:p w:rsidR="00375C97" w:rsidRPr="00EC7446" w:rsidRDefault="00375C97">
            <w:pPr>
              <w:jc w:val="right"/>
              <w:rPr>
                <w:b/>
                <w:sz w:val="18"/>
              </w:rPr>
            </w:pPr>
            <w:r w:rsidRPr="00EC7446">
              <w:rPr>
                <w:b/>
                <w:sz w:val="18"/>
              </w:rPr>
              <w:t>2002</w:t>
            </w:r>
          </w:p>
        </w:tc>
        <w:tc>
          <w:tcPr>
            <w:tcW w:w="737" w:type="dxa"/>
          </w:tcPr>
          <w:p w:rsidR="00375C97" w:rsidRPr="00EC7446" w:rsidRDefault="00375C97">
            <w:pPr>
              <w:jc w:val="right"/>
              <w:rPr>
                <w:b/>
                <w:sz w:val="18"/>
              </w:rPr>
            </w:pPr>
            <w:r w:rsidRPr="00EC7446">
              <w:rPr>
                <w:b/>
                <w:sz w:val="18"/>
              </w:rPr>
              <w:t>2000</w:t>
            </w:r>
          </w:p>
        </w:tc>
        <w:tc>
          <w:tcPr>
            <w:tcW w:w="737" w:type="dxa"/>
          </w:tcPr>
          <w:p w:rsidR="00375C97" w:rsidRPr="00EC7446" w:rsidRDefault="00375C97">
            <w:pPr>
              <w:jc w:val="right"/>
              <w:rPr>
                <w:b/>
                <w:sz w:val="18"/>
              </w:rPr>
            </w:pPr>
            <w:r w:rsidRPr="00EC7446">
              <w:rPr>
                <w:b/>
                <w:sz w:val="18"/>
              </w:rPr>
              <w:t>1998</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 xml:space="preserve">Riksdagsbibliotekets tjänster </w:t>
            </w:r>
          </w:p>
        </w:tc>
        <w:tc>
          <w:tcPr>
            <w:tcW w:w="737" w:type="dxa"/>
          </w:tcPr>
          <w:p w:rsidR="00375C97" w:rsidRPr="00EC7446" w:rsidRDefault="00375C97">
            <w:pPr>
              <w:jc w:val="right"/>
              <w:rPr>
                <w:sz w:val="18"/>
              </w:rPr>
            </w:pPr>
            <w:r w:rsidRPr="00EC7446">
              <w:rPr>
                <w:sz w:val="18"/>
              </w:rPr>
              <w:t>4,3</w:t>
            </w:r>
            <w:r w:rsidRPr="00EC7446">
              <w:rPr>
                <w:sz w:val="18"/>
                <w:vertAlign w:val="superscript"/>
              </w:rPr>
              <w:t>1</w:t>
            </w:r>
          </w:p>
        </w:tc>
        <w:tc>
          <w:tcPr>
            <w:tcW w:w="737" w:type="dxa"/>
          </w:tcPr>
          <w:p w:rsidR="00375C97" w:rsidRPr="00EC7446" w:rsidRDefault="00375C97">
            <w:pPr>
              <w:jc w:val="right"/>
              <w:rPr>
                <w:sz w:val="18"/>
              </w:rPr>
            </w:pPr>
            <w:r w:rsidRPr="00EC7446">
              <w:rPr>
                <w:sz w:val="18"/>
              </w:rPr>
              <w:t>4,1</w:t>
            </w:r>
          </w:p>
        </w:tc>
        <w:tc>
          <w:tcPr>
            <w:tcW w:w="737" w:type="dxa"/>
          </w:tcPr>
          <w:p w:rsidR="00375C97" w:rsidRPr="00EC7446" w:rsidRDefault="00375C97">
            <w:pPr>
              <w:jc w:val="right"/>
              <w:rPr>
                <w:sz w:val="18"/>
              </w:rPr>
            </w:pPr>
            <w:r w:rsidRPr="00EC7446">
              <w:rPr>
                <w:sz w:val="18"/>
              </w:rPr>
              <w:t>4,2</w:t>
            </w:r>
          </w:p>
        </w:tc>
      </w:tr>
    </w:tbl>
    <w:p w:rsidR="00375C97" w:rsidRPr="00EC7446" w:rsidRDefault="00375C97">
      <w:pPr>
        <w:spacing w:before="60" w:line="180" w:lineRule="atLeast"/>
        <w:rPr>
          <w:sz w:val="16"/>
        </w:rPr>
      </w:pPr>
      <w:r w:rsidRPr="00EC7446">
        <w:rPr>
          <w:sz w:val="16"/>
          <w:vertAlign w:val="superscript"/>
        </w:rPr>
        <w:t xml:space="preserve">1 </w:t>
      </w:r>
      <w:r w:rsidRPr="00EC7446">
        <w:rPr>
          <w:sz w:val="16"/>
        </w:rPr>
        <w:t>2002 avser ett genomsnitt av frågor om tjänster i samband med personligt besök, via He</w:t>
      </w:r>
      <w:r w:rsidRPr="00EC7446">
        <w:rPr>
          <w:sz w:val="16"/>
        </w:rPr>
        <w:t>l</w:t>
      </w:r>
      <w:r w:rsidRPr="00EC7446">
        <w:rPr>
          <w:sz w:val="16"/>
        </w:rPr>
        <w:t xml:space="preserve">gonät samt via telefon. </w:t>
      </w:r>
    </w:p>
    <w:p w:rsidR="00375C97" w:rsidRPr="00EC7446" w:rsidRDefault="00375C97">
      <w:pPr>
        <w:spacing w:before="0" w:line="180" w:lineRule="atLeast"/>
        <w:rPr>
          <w:sz w:val="16"/>
        </w:rPr>
      </w:pPr>
      <w:r w:rsidRPr="00EC7446">
        <w:rPr>
          <w:sz w:val="16"/>
        </w:rPr>
        <w:t>Källa: Serviceenkäten</w:t>
      </w:r>
    </w:p>
    <w:p w:rsidR="00375C97" w:rsidRPr="00EC7446" w:rsidRDefault="00375C97">
      <w:pPr>
        <w:pStyle w:val="Rubrik2"/>
      </w:pPr>
      <w:bookmarkStart w:id="30" w:name="_Toc42336707"/>
      <w:r w:rsidRPr="00EC7446">
        <w:t>Administrativt stöd till partigruppernas kansl</w:t>
      </w:r>
      <w:r w:rsidRPr="00EC7446">
        <w:t>i</w:t>
      </w:r>
      <w:r w:rsidRPr="00EC7446">
        <w:t>er</w:t>
      </w:r>
      <w:bookmarkEnd w:id="30"/>
    </w:p>
    <w:p w:rsidR="00375C97" w:rsidRPr="00EC7446" w:rsidRDefault="00375C97">
      <w:r w:rsidRPr="00EC7446">
        <w:t>Riksdagsförvaltningen stöder partigruppernas egna kanslier i riksdagen med direkt ekonomiskt stöd och genom administrativt stöd i form av lokaler, u</w:t>
      </w:r>
      <w:r w:rsidRPr="00EC7446">
        <w:t>t</w:t>
      </w:r>
      <w:r w:rsidRPr="00EC7446">
        <w:t xml:space="preserve">rustning och service till partikansliernas personal. </w:t>
      </w:r>
    </w:p>
    <w:p w:rsidR="00375C97" w:rsidRPr="00EC7446" w:rsidRDefault="00375C97">
      <w:pPr>
        <w:pStyle w:val="Normaltindrag"/>
      </w:pPr>
      <w:r w:rsidRPr="00EC7446">
        <w:t>En utredning om förvaltningens administrativa stöd till partikanslierna p</w:t>
      </w:r>
      <w:r w:rsidRPr="00EC7446">
        <w:t>å</w:t>
      </w:r>
      <w:r w:rsidRPr="00EC7446">
        <w:t>gick under året. Syftet är att förbättra informationen om stödet och att göra den ekonomiska redovisningen tydligare och mer heltäckande. Ansvarsfö</w:t>
      </w:r>
      <w:r w:rsidRPr="00EC7446">
        <w:t>r</w:t>
      </w:r>
      <w:r w:rsidRPr="00EC7446">
        <w:t>delningen mellan riksdagsförvaltningen och partikanslierna skall klargöras bättre. Under hösten 2002 togs en ny ekonomisk redovisningsplan fram för att fr.o.m. budgetåret 2003 bättre kunna mäta kostnaderna för det totala stödet till partikanslierna i riksd</w:t>
      </w:r>
      <w:r w:rsidRPr="00EC7446">
        <w:t>a</w:t>
      </w:r>
      <w:r w:rsidRPr="00EC7446">
        <w:t>gen.</w:t>
      </w:r>
    </w:p>
    <w:p w:rsidR="00375C97" w:rsidRPr="00EC7446" w:rsidRDefault="00375C97">
      <w:pPr>
        <w:sectPr w:rsidR="00000000" w:rsidRPr="00EC7446">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7" w:left="1304" w:header="340" w:footer="227" w:gutter="0"/>
          <w:cols w:space="720"/>
          <w:titlePg/>
        </w:sectPr>
      </w:pPr>
    </w:p>
    <w:p w:rsidR="00375C97" w:rsidRPr="00EC7446" w:rsidRDefault="00375C97">
      <w:pPr>
        <w:pStyle w:val="Rubrik1"/>
        <w:rPr>
          <w:noProof w:val="0"/>
        </w:rPr>
      </w:pPr>
      <w:bookmarkStart w:id="31" w:name="_Toc42336708"/>
      <w:r w:rsidRPr="00EC7446">
        <w:rPr>
          <w:noProof w:val="0"/>
        </w:rPr>
        <w:t>Service och förvaltning</w:t>
      </w:r>
      <w:bookmarkEnd w:id="31"/>
    </w:p>
    <w:p w:rsidR="00375C97" w:rsidRPr="00EC7446" w:rsidRDefault="00375C97">
      <w:pPr>
        <w:pStyle w:val="Rubrik2"/>
        <w:spacing w:before="0"/>
      </w:pPr>
      <w:bookmarkStart w:id="32" w:name="_Toc42336709"/>
      <w:r w:rsidRPr="00EC7446">
        <w:t>Mål</w:t>
      </w:r>
      <w:bookmarkEnd w:id="32"/>
      <w:r w:rsidRPr="00EC7446">
        <w:t xml:space="preserve"> </w:t>
      </w:r>
    </w:p>
    <w:p w:rsidR="00375C97" w:rsidRPr="00EC7446" w:rsidRDefault="00375C97">
      <w:pPr>
        <w:rPr>
          <w:i/>
        </w:rPr>
      </w:pPr>
      <w:r w:rsidRPr="00EC7446">
        <w:rPr>
          <w:i/>
        </w:rPr>
        <w:t>Riksdagsförvaltningen skall, inom givna ramar och bestämmelser, tillhand</w:t>
      </w:r>
      <w:r w:rsidRPr="00EC7446">
        <w:rPr>
          <w:i/>
        </w:rPr>
        <w:t>a</w:t>
      </w:r>
      <w:r w:rsidRPr="00EC7446">
        <w:rPr>
          <w:i/>
        </w:rPr>
        <w:t xml:space="preserve">hålla resurser och service av hög kvalitet till ledamöternas, kammarens, utskottens och förvaltningens verksamheter samt till partigrupperna och deras kanslier. </w:t>
      </w:r>
    </w:p>
    <w:p w:rsidR="00375C97" w:rsidRPr="00EC7446" w:rsidRDefault="00375C97">
      <w:pPr>
        <w:pStyle w:val="Rubrik2"/>
      </w:pPr>
      <w:bookmarkStart w:id="33" w:name="_Toc42336710"/>
      <w:r w:rsidRPr="00EC7446">
        <w:t>Sammanfattning</w:t>
      </w:r>
      <w:bookmarkEnd w:id="33"/>
      <w:r w:rsidRPr="00EC7446">
        <w:t xml:space="preserve"> </w:t>
      </w:r>
    </w:p>
    <w:p w:rsidR="00375C97" w:rsidRPr="00EC7446" w:rsidRDefault="00375C97">
      <w:pPr>
        <w:spacing w:before="0" w:after="120"/>
      </w:pPr>
      <w:r w:rsidRPr="00EC7446">
        <w:t>Under året har riksdagsförvaltningen introducerat 103 nya riksdagsledamöter. 55 nya övernattningsrum har förbättrat ledamöternas boendemiljö. Ledam</w:t>
      </w:r>
      <w:r w:rsidRPr="00EC7446">
        <w:t>ö</w:t>
      </w:r>
      <w:r w:rsidRPr="00EC7446">
        <w:t>terna har utrustats med ny modern IT-utrustning som underlättar deras arbete. Vidare har satsningar på Helgonät som elektronisk informations- och tjänst</w:t>
      </w:r>
      <w:r w:rsidRPr="00EC7446">
        <w:t>e</w:t>
      </w:r>
      <w:r w:rsidRPr="00EC7446">
        <w:t>portal fortsatt. Arbete har inletts med att förbättra och kvalitetssäkra riksdag</w:t>
      </w:r>
      <w:r w:rsidRPr="00EC7446">
        <w:t>s</w:t>
      </w:r>
      <w:r w:rsidRPr="00EC7446">
        <w:t>förvaltningens upphandlings- och inköpspr</w:t>
      </w:r>
      <w:r w:rsidRPr="00EC7446">
        <w:t>o</w:t>
      </w:r>
      <w:r w:rsidRPr="00EC7446">
        <w:t>cess.</w:t>
      </w:r>
    </w:p>
    <w:p w:rsidR="00375C97" w:rsidRPr="00EC7446" w:rsidRDefault="00375C97">
      <w:pPr>
        <w:pStyle w:val="Normaltindrag"/>
        <w:ind w:firstLine="0"/>
      </w:pPr>
      <w:r w:rsidRPr="00EC7446">
        <w:rPr>
          <w:b/>
        </w:rPr>
        <w:t>Resursfördelning (mnkr)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737"/>
        <w:gridCol w:w="737"/>
      </w:tblGrid>
      <w:tr w:rsidR="00000000" w:rsidRPr="00EC7446">
        <w:tblPrEx>
          <w:tblCellMar>
            <w:top w:w="0" w:type="dxa"/>
            <w:bottom w:w="0" w:type="dxa"/>
          </w:tblCellMar>
        </w:tblPrEx>
        <w:tc>
          <w:tcPr>
            <w:tcW w:w="4536" w:type="dxa"/>
          </w:tcPr>
          <w:p w:rsidR="00375C97" w:rsidRPr="00EC7446" w:rsidRDefault="00375C97">
            <w:pPr>
              <w:rPr>
                <w:b/>
                <w:sz w:val="18"/>
              </w:rPr>
            </w:pPr>
          </w:p>
        </w:tc>
        <w:tc>
          <w:tcPr>
            <w:tcW w:w="737" w:type="dxa"/>
          </w:tcPr>
          <w:p w:rsidR="00375C97" w:rsidRPr="00EC7446" w:rsidRDefault="00375C97">
            <w:pPr>
              <w:ind w:right="170"/>
              <w:jc w:val="right"/>
              <w:rPr>
                <w:b/>
                <w:sz w:val="18"/>
              </w:rPr>
            </w:pPr>
            <w:r w:rsidRPr="00EC7446">
              <w:rPr>
                <w:b/>
                <w:sz w:val="18"/>
              </w:rPr>
              <w:t>2002</w:t>
            </w:r>
          </w:p>
        </w:tc>
        <w:tc>
          <w:tcPr>
            <w:tcW w:w="737" w:type="dxa"/>
          </w:tcPr>
          <w:p w:rsidR="00375C97" w:rsidRPr="00EC7446" w:rsidRDefault="00375C97">
            <w:pPr>
              <w:ind w:right="170"/>
              <w:jc w:val="right"/>
              <w:rPr>
                <w:b/>
                <w:sz w:val="18"/>
              </w:rPr>
            </w:pPr>
            <w:r w:rsidRPr="00EC7446">
              <w:rPr>
                <w:b/>
                <w:sz w:val="18"/>
              </w:rPr>
              <w:t>2001</w:t>
            </w:r>
          </w:p>
        </w:tc>
      </w:tr>
      <w:tr w:rsidR="00000000" w:rsidRPr="00EC7446">
        <w:tblPrEx>
          <w:tblCellMar>
            <w:top w:w="0" w:type="dxa"/>
            <w:bottom w:w="0" w:type="dxa"/>
          </w:tblCellMar>
        </w:tblPrEx>
        <w:tc>
          <w:tcPr>
            <w:tcW w:w="4536" w:type="dxa"/>
          </w:tcPr>
          <w:p w:rsidR="00375C97" w:rsidRPr="00EC7446" w:rsidRDefault="00375C97">
            <w:pPr>
              <w:rPr>
                <w:sz w:val="18"/>
              </w:rPr>
            </w:pPr>
            <w:r w:rsidRPr="00EC7446">
              <w:rPr>
                <w:sz w:val="18"/>
              </w:rPr>
              <w:t xml:space="preserve">Intäkter </w:t>
            </w:r>
          </w:p>
        </w:tc>
        <w:tc>
          <w:tcPr>
            <w:tcW w:w="737" w:type="dxa"/>
          </w:tcPr>
          <w:p w:rsidR="00375C97" w:rsidRPr="00EC7446" w:rsidRDefault="00375C97">
            <w:pPr>
              <w:ind w:right="170"/>
              <w:jc w:val="right"/>
              <w:rPr>
                <w:sz w:val="18"/>
              </w:rPr>
            </w:pPr>
            <w:r w:rsidRPr="00EC7446">
              <w:rPr>
                <w:sz w:val="18"/>
              </w:rPr>
              <w:t>39,4</w:t>
            </w:r>
          </w:p>
        </w:tc>
        <w:tc>
          <w:tcPr>
            <w:tcW w:w="737" w:type="dxa"/>
          </w:tcPr>
          <w:p w:rsidR="00375C97" w:rsidRPr="00EC7446" w:rsidRDefault="00375C97">
            <w:pPr>
              <w:ind w:right="170"/>
              <w:jc w:val="right"/>
              <w:rPr>
                <w:sz w:val="18"/>
              </w:rPr>
            </w:pPr>
            <w:r w:rsidRPr="00EC7446">
              <w:rPr>
                <w:sz w:val="18"/>
              </w:rPr>
              <w:t>38,2</w:t>
            </w:r>
          </w:p>
        </w:tc>
      </w:tr>
      <w:tr w:rsidR="00000000" w:rsidRPr="00EC7446">
        <w:tblPrEx>
          <w:tblCellMar>
            <w:top w:w="0" w:type="dxa"/>
            <w:bottom w:w="0" w:type="dxa"/>
          </w:tblCellMar>
        </w:tblPrEx>
        <w:tc>
          <w:tcPr>
            <w:tcW w:w="4536" w:type="dxa"/>
          </w:tcPr>
          <w:p w:rsidR="00375C97" w:rsidRPr="00EC7446" w:rsidRDefault="00375C97">
            <w:pPr>
              <w:rPr>
                <w:sz w:val="18"/>
              </w:rPr>
            </w:pPr>
            <w:r w:rsidRPr="00EC7446">
              <w:rPr>
                <w:sz w:val="18"/>
              </w:rPr>
              <w:t>Kostnader</w:t>
            </w:r>
          </w:p>
        </w:tc>
        <w:tc>
          <w:tcPr>
            <w:tcW w:w="737" w:type="dxa"/>
          </w:tcPr>
          <w:p w:rsidR="00375C97" w:rsidRPr="00EC7446" w:rsidRDefault="00375C97">
            <w:pPr>
              <w:ind w:right="170"/>
              <w:jc w:val="right"/>
              <w:rPr>
                <w:sz w:val="18"/>
              </w:rPr>
            </w:pPr>
            <w:r w:rsidRPr="00EC7446">
              <w:rPr>
                <w:sz w:val="18"/>
              </w:rPr>
              <w:t>193,1</w:t>
            </w:r>
          </w:p>
        </w:tc>
        <w:tc>
          <w:tcPr>
            <w:tcW w:w="737" w:type="dxa"/>
          </w:tcPr>
          <w:p w:rsidR="00375C97" w:rsidRPr="00EC7446" w:rsidRDefault="00375C97">
            <w:pPr>
              <w:ind w:right="170"/>
              <w:jc w:val="right"/>
              <w:rPr>
                <w:sz w:val="18"/>
              </w:rPr>
            </w:pPr>
            <w:r w:rsidRPr="00EC7446">
              <w:rPr>
                <w:sz w:val="18"/>
              </w:rPr>
              <w:t>148,8</w:t>
            </w:r>
          </w:p>
        </w:tc>
      </w:tr>
      <w:tr w:rsidR="00000000" w:rsidRPr="00EC7446">
        <w:tblPrEx>
          <w:tblCellMar>
            <w:top w:w="0" w:type="dxa"/>
            <w:bottom w:w="0" w:type="dxa"/>
          </w:tblCellMar>
        </w:tblPrEx>
        <w:tc>
          <w:tcPr>
            <w:tcW w:w="4536" w:type="dxa"/>
          </w:tcPr>
          <w:p w:rsidR="00375C97" w:rsidRPr="00EC7446" w:rsidRDefault="00375C97">
            <w:pPr>
              <w:rPr>
                <w:sz w:val="18"/>
              </w:rPr>
            </w:pPr>
            <w:r w:rsidRPr="00EC7446">
              <w:rPr>
                <w:sz w:val="18"/>
              </w:rPr>
              <w:t>Nettokostnad</w:t>
            </w:r>
          </w:p>
        </w:tc>
        <w:tc>
          <w:tcPr>
            <w:tcW w:w="737" w:type="dxa"/>
          </w:tcPr>
          <w:p w:rsidR="00375C97" w:rsidRPr="00EC7446" w:rsidRDefault="00375C97">
            <w:pPr>
              <w:ind w:right="170"/>
              <w:jc w:val="right"/>
              <w:rPr>
                <w:sz w:val="18"/>
              </w:rPr>
            </w:pPr>
            <w:r w:rsidRPr="00EC7446">
              <w:rPr>
                <w:sz w:val="18"/>
              </w:rPr>
              <w:t>153,7</w:t>
            </w:r>
          </w:p>
        </w:tc>
        <w:tc>
          <w:tcPr>
            <w:tcW w:w="737" w:type="dxa"/>
          </w:tcPr>
          <w:p w:rsidR="00375C97" w:rsidRPr="00EC7446" w:rsidRDefault="00375C97">
            <w:pPr>
              <w:ind w:right="170"/>
              <w:jc w:val="right"/>
              <w:rPr>
                <w:sz w:val="18"/>
              </w:rPr>
            </w:pPr>
            <w:r w:rsidRPr="00EC7446">
              <w:rPr>
                <w:sz w:val="18"/>
              </w:rPr>
              <w:t>110,6</w:t>
            </w:r>
          </w:p>
        </w:tc>
      </w:tr>
    </w:tbl>
    <w:p w:rsidR="00375C97" w:rsidRPr="00EC7446" w:rsidRDefault="00375C97">
      <w:pPr>
        <w:spacing w:before="0"/>
        <w:rPr>
          <w:sz w:val="16"/>
        </w:rPr>
      </w:pPr>
      <w:r w:rsidRPr="00EC7446">
        <w:rPr>
          <w:sz w:val="16"/>
        </w:rPr>
        <w:t>Källa: Ekonomienheten</w:t>
      </w:r>
    </w:p>
    <w:p w:rsidR="00375C97" w:rsidRPr="00EC7446" w:rsidRDefault="00375C97">
      <w:pPr>
        <w:pStyle w:val="Rubrik2"/>
      </w:pPr>
      <w:bookmarkStart w:id="34" w:name="_Toc42336711"/>
      <w:r w:rsidRPr="00EC7446">
        <w:t>Analys av prestati</w:t>
      </w:r>
      <w:r w:rsidRPr="00EC7446">
        <w:t>o</w:t>
      </w:r>
      <w:r w:rsidRPr="00EC7446">
        <w:t>ner och resultat</w:t>
      </w:r>
      <w:bookmarkEnd w:id="34"/>
      <w:r w:rsidRPr="00EC7446">
        <w:t xml:space="preserve"> </w:t>
      </w:r>
    </w:p>
    <w:p w:rsidR="00375C97" w:rsidRPr="00EC7446" w:rsidRDefault="00375C97">
      <w:r w:rsidRPr="00EC7446">
        <w:t>Året dominerades av valet, vars resultat innebar att riksdagen fick 103 nyi</w:t>
      </w:r>
      <w:r w:rsidRPr="00EC7446">
        <w:t>n</w:t>
      </w:r>
      <w:r w:rsidRPr="00EC7446">
        <w:t>valda och 229 återvalda riksdagsledamöter. Av de nytillträdda riksdagsled</w:t>
      </w:r>
      <w:r w:rsidRPr="00EC7446">
        <w:t>a</w:t>
      </w:r>
      <w:r w:rsidRPr="00EC7446">
        <w:t xml:space="preserve">möterna hade 17 varit riksdagsledamöter eller ersättare någon gång under tidigare mandatperioder. Efter uppropet i riksdagen den 30 september har vissa ytterligare förändringar i kammarens sammansättning skett, bl.a. på grund av att nya tjänstgörande ersättare för statsråd m.fl. tillträtt. Ett särskilt valprojekt svarade för samordning av förvaltningens arbete med frågor med anknytning till valet. </w:t>
      </w:r>
    </w:p>
    <w:p w:rsidR="00375C97" w:rsidRPr="00EC7446" w:rsidRDefault="00375C97">
      <w:pPr>
        <w:pStyle w:val="Normaltindrag"/>
      </w:pPr>
      <w:r w:rsidRPr="00EC7446">
        <w:t>De nya ledamöterna deltog i den min</w:t>
      </w:r>
      <w:r w:rsidRPr="00EC7446">
        <w:t>imässa med information från rik</w:t>
      </w:r>
      <w:r w:rsidRPr="00EC7446">
        <w:t>s</w:t>
      </w:r>
      <w:r w:rsidRPr="00EC7446">
        <w:t>dagsförvaltningens olika enheter som hölls under en vecka i början av rik</w:t>
      </w:r>
      <w:r w:rsidRPr="00EC7446">
        <w:t>s</w:t>
      </w:r>
      <w:r w:rsidRPr="00EC7446">
        <w:t>mötet 2002/03. Ett särskilt informationsmaterial om riksdagen och riksdag</w:t>
      </w:r>
      <w:r w:rsidRPr="00EC7446">
        <w:t>s</w:t>
      </w:r>
      <w:r w:rsidRPr="00EC7446">
        <w:t>arbetet togs fram och skickades till nya ledamöter innan riksmötet öppnade. De nya ledamöterna har också informerats om kammarens, utskottens och EU-nämndens arbete.</w:t>
      </w:r>
    </w:p>
    <w:p w:rsidR="00375C97" w:rsidRPr="00EC7446" w:rsidRDefault="00375C97">
      <w:pPr>
        <w:pStyle w:val="Normaltindrag"/>
      </w:pPr>
      <w:r w:rsidRPr="00EC7446">
        <w:t>Avgående ledamöter har fått skriftlig information om den praktiska ha</w:t>
      </w:r>
      <w:r w:rsidRPr="00EC7446">
        <w:t>n</w:t>
      </w:r>
      <w:r w:rsidRPr="00EC7446">
        <w:t>teringen som gäller i samband med och efter avgången. Särskild information har även skickats avseende ekonomiska ersättningar efter a</w:t>
      </w:r>
      <w:r w:rsidRPr="00EC7446">
        <w:t>v</w:t>
      </w:r>
      <w:r w:rsidRPr="00EC7446">
        <w:t>gången.</w:t>
      </w:r>
    </w:p>
    <w:p w:rsidR="00375C97" w:rsidRPr="00EC7446" w:rsidRDefault="00375C97">
      <w:pPr>
        <w:pStyle w:val="Rubrik2"/>
      </w:pPr>
      <w:bookmarkStart w:id="35" w:name="_Toc42336712"/>
      <w:r w:rsidRPr="00EC7446">
        <w:t>Intern information</w:t>
      </w:r>
      <w:bookmarkEnd w:id="35"/>
      <w:r w:rsidRPr="00EC7446">
        <w:t xml:space="preserve"> </w:t>
      </w:r>
    </w:p>
    <w:p w:rsidR="00375C97" w:rsidRPr="00EC7446" w:rsidRDefault="00375C97">
      <w:r w:rsidRPr="00EC7446">
        <w:t xml:space="preserve">Riksdagsförvaltningen har fortsatt att utveckla intranätet, Helgonät, som serviceportal för ledamöter och anställda. Under året har Helgonät fått en ny struktur, och nya tjänster från biblioteket, intern service, ledamotsfrågor, EU:s framtidskonvent, utredningstjänstens ekonomifakta och intern adressändring etc. har tillkommit. </w:t>
      </w:r>
    </w:p>
    <w:p w:rsidR="00375C97" w:rsidRPr="00EC7446" w:rsidRDefault="00375C97">
      <w:pPr>
        <w:pStyle w:val="Rubrik2"/>
      </w:pPr>
      <w:bookmarkStart w:id="36" w:name="_Toc42336713"/>
      <w:r w:rsidRPr="00EC7446">
        <w:t>Vidareutvecklat IT-stöd</w:t>
      </w:r>
      <w:bookmarkEnd w:id="36"/>
      <w:r w:rsidRPr="00EC7446">
        <w:t xml:space="preserve"> </w:t>
      </w:r>
    </w:p>
    <w:p w:rsidR="00375C97" w:rsidRPr="00EC7446" w:rsidRDefault="00375C97">
      <w:r w:rsidRPr="00EC7446">
        <w:t>Liksom vid tidigare valår har en stor satsning genomförts för att förse led</w:t>
      </w:r>
      <w:r w:rsidRPr="00EC7446">
        <w:t>a</w:t>
      </w:r>
      <w:r w:rsidRPr="00EC7446">
        <w:t xml:space="preserve">möterna med ett anpassat IT-stöd. Målsättningen har varit att göra riksdagens informationsresurser tillgängliga för ledamöterna med hjälp av bärbar dator och mobiltelefon. </w:t>
      </w:r>
    </w:p>
    <w:p w:rsidR="00375C97" w:rsidRPr="00EC7446" w:rsidRDefault="00375C97">
      <w:pPr>
        <w:pStyle w:val="Normaltindrag"/>
      </w:pPr>
      <w:r w:rsidRPr="00EC7446">
        <w:t>Riksdagsförvaltningen har också bedrivit ett antal utvecklingsprojekt avs</w:t>
      </w:r>
      <w:r w:rsidRPr="00EC7446">
        <w:t>e</w:t>
      </w:r>
      <w:r w:rsidRPr="00EC7446">
        <w:t>ende IT-lösningar för ledamöter och anställda. Då resurserna riktats mot teknikskiftet för ledamöterna blev dock antalet utvecklingsprojekt färre än tidigare år. Förbättringar av den tekniska plattformen för Internet och e-post har inneburit en minskning av antalet planerade driftstopp. E-postsystemet hanterade ca 10 miljoner meddelanden under året, varav 6,2 miljoner medd</w:t>
      </w:r>
      <w:r w:rsidRPr="00EC7446">
        <w:t>e</w:t>
      </w:r>
      <w:r w:rsidRPr="00EC7446">
        <w:t>landen skick</w:t>
      </w:r>
      <w:r w:rsidRPr="00EC7446">
        <w:t>a</w:t>
      </w:r>
      <w:r w:rsidRPr="00EC7446">
        <w:t>des internt inom riksdagen.</w:t>
      </w:r>
    </w:p>
    <w:p w:rsidR="00375C97" w:rsidRPr="00EC7446" w:rsidRDefault="00375C97">
      <w:pPr>
        <w:pStyle w:val="Rubrik2"/>
      </w:pPr>
      <w:bookmarkStart w:id="37" w:name="_Toc42336714"/>
      <w:r w:rsidRPr="00EC7446">
        <w:t>Persondatabasproje</w:t>
      </w:r>
      <w:r w:rsidRPr="00EC7446">
        <w:t>k</w:t>
      </w:r>
      <w:r w:rsidRPr="00EC7446">
        <w:t>tet</w:t>
      </w:r>
      <w:bookmarkEnd w:id="37"/>
      <w:r w:rsidRPr="00EC7446">
        <w:t xml:space="preserve"> </w:t>
      </w:r>
    </w:p>
    <w:p w:rsidR="00375C97" w:rsidRPr="00EC7446" w:rsidRDefault="00375C97">
      <w:r w:rsidRPr="00EC7446">
        <w:t>Persondatabasprojektet syftar bl.a. till att åstadkomma bättre kvalitet samt bättre arbetsrutiner med minskat dubbelarbete och att PUL (personuppgiftsl</w:t>
      </w:r>
      <w:r w:rsidRPr="00EC7446">
        <w:t>a</w:t>
      </w:r>
      <w:r w:rsidRPr="00EC7446">
        <w:t>gen) efterlevs. Ett system för synkronisering av personuppgifter mellan s</w:t>
      </w:r>
      <w:r w:rsidRPr="00EC7446">
        <w:t>y</w:t>
      </w:r>
      <w:r w:rsidRPr="00EC7446">
        <w:t>stem har skapats, så att uppgifter kan skrivas in och uppdateras i ett visst system och sedan automatiskt föras över till andra system enligt i förväg uppsatta regler.</w:t>
      </w:r>
    </w:p>
    <w:p w:rsidR="00375C97" w:rsidRPr="00EC7446" w:rsidRDefault="00375C97">
      <w:pPr>
        <w:pStyle w:val="Rubrik2"/>
      </w:pPr>
      <w:bookmarkStart w:id="38" w:name="_Toc42336715"/>
      <w:r w:rsidRPr="00EC7446">
        <w:t>IT-utbildning och su</w:t>
      </w:r>
      <w:r w:rsidRPr="00EC7446">
        <w:t>p</w:t>
      </w:r>
      <w:r w:rsidRPr="00EC7446">
        <w:t>port</w:t>
      </w:r>
      <w:bookmarkEnd w:id="38"/>
    </w:p>
    <w:p w:rsidR="00375C97" w:rsidRPr="00EC7446" w:rsidRDefault="00375C97">
      <w:r w:rsidRPr="00EC7446">
        <w:t xml:space="preserve">Under året har användarutbildningar och individuell handledning arrangerats för totalt 658 användare. Satsningen på utbildning avseende datakörkort för ledamöter och anställda har fortsatt. Helpdesk har under året tagit emot ett ökat antal samtal och lyckats lösa nästan tre fjärdedelar av ledamöters och anställdas IT-problem utan att hänvisa användaren vidare till tekniker och experter.  </w:t>
      </w:r>
    </w:p>
    <w:p w:rsidR="00375C97" w:rsidRPr="00EC7446" w:rsidRDefault="00375C97">
      <w:pPr>
        <w:pStyle w:val="Normaltindrag"/>
      </w:pPr>
      <w:r w:rsidRPr="00EC7446">
        <w:t>Resultaten av årets serviceenkät indikerar att ledamöterna bedömer serv</w:t>
      </w:r>
      <w:r w:rsidRPr="00EC7446">
        <w:t>i</w:t>
      </w:r>
      <w:r w:rsidRPr="00EC7446">
        <w:t>cen och kvaliteten på Helpdesk i nivå med enkätr</w:t>
      </w:r>
      <w:r w:rsidRPr="00EC7446">
        <w:t>e</w:t>
      </w:r>
      <w:r w:rsidRPr="00EC7446">
        <w:t>sultatet för två år sedan.</w:t>
      </w:r>
    </w:p>
    <w:p w:rsidR="00375C97" w:rsidRPr="00EC7446" w:rsidRDefault="00375C97">
      <w:pPr>
        <w:pStyle w:val="Normaltindrag"/>
        <w:ind w:firstLine="0"/>
      </w:pPr>
      <w:r w:rsidRPr="00EC7446">
        <w:rPr>
          <w:b/>
          <w:sz w:val="18"/>
        </w:rPr>
        <w:t>IT-utbildning och stöd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737"/>
        <w:gridCol w:w="737"/>
      </w:tblGrid>
      <w:tr w:rsidR="00000000" w:rsidRPr="00EC7446">
        <w:tblPrEx>
          <w:tblCellMar>
            <w:top w:w="0" w:type="dxa"/>
            <w:bottom w:w="0" w:type="dxa"/>
          </w:tblCellMar>
        </w:tblPrEx>
        <w:tc>
          <w:tcPr>
            <w:tcW w:w="4536" w:type="dxa"/>
          </w:tcPr>
          <w:p w:rsidR="00375C97" w:rsidRPr="00EC7446" w:rsidRDefault="00375C97">
            <w:pPr>
              <w:rPr>
                <w:b/>
                <w:sz w:val="18"/>
              </w:rPr>
            </w:pPr>
            <w:r w:rsidRPr="00EC7446">
              <w:rPr>
                <w:b/>
                <w:sz w:val="18"/>
              </w:rPr>
              <w:tab/>
            </w:r>
          </w:p>
        </w:tc>
        <w:tc>
          <w:tcPr>
            <w:tcW w:w="737" w:type="dxa"/>
          </w:tcPr>
          <w:p w:rsidR="00375C97" w:rsidRPr="00EC7446" w:rsidRDefault="00375C97">
            <w:pPr>
              <w:jc w:val="right"/>
              <w:rPr>
                <w:b/>
                <w:sz w:val="18"/>
              </w:rPr>
            </w:pPr>
            <w:r w:rsidRPr="00EC7446">
              <w:rPr>
                <w:b/>
                <w:sz w:val="18"/>
              </w:rPr>
              <w:t>2002</w:t>
            </w:r>
          </w:p>
        </w:tc>
        <w:tc>
          <w:tcPr>
            <w:tcW w:w="737" w:type="dxa"/>
          </w:tcPr>
          <w:p w:rsidR="00375C97" w:rsidRPr="00EC7446" w:rsidRDefault="00375C97">
            <w:pPr>
              <w:jc w:val="right"/>
              <w:rPr>
                <w:b/>
                <w:sz w:val="18"/>
              </w:rPr>
            </w:pPr>
            <w:r w:rsidRPr="00EC7446">
              <w:rPr>
                <w:b/>
                <w:sz w:val="18"/>
              </w:rPr>
              <w:t>2001</w:t>
            </w:r>
          </w:p>
        </w:tc>
      </w:tr>
      <w:tr w:rsidR="00000000" w:rsidRPr="00EC7446">
        <w:tblPrEx>
          <w:tblCellMar>
            <w:top w:w="0" w:type="dxa"/>
            <w:bottom w:w="0" w:type="dxa"/>
          </w:tblCellMar>
        </w:tblPrEx>
        <w:tc>
          <w:tcPr>
            <w:tcW w:w="4536" w:type="dxa"/>
          </w:tcPr>
          <w:p w:rsidR="00375C97" w:rsidRPr="00EC7446" w:rsidRDefault="00375C97">
            <w:pPr>
              <w:rPr>
                <w:sz w:val="18"/>
              </w:rPr>
            </w:pPr>
            <w:r w:rsidRPr="00EC7446">
              <w:rPr>
                <w:sz w:val="18"/>
              </w:rPr>
              <w:t>Antal samtal till Helpdesk</w:t>
            </w:r>
            <w:r w:rsidRPr="00EC7446">
              <w:rPr>
                <w:sz w:val="18"/>
              </w:rPr>
              <w:tab/>
            </w:r>
          </w:p>
        </w:tc>
        <w:tc>
          <w:tcPr>
            <w:tcW w:w="737" w:type="dxa"/>
          </w:tcPr>
          <w:p w:rsidR="00375C97" w:rsidRPr="00EC7446" w:rsidRDefault="00375C97">
            <w:pPr>
              <w:jc w:val="right"/>
              <w:rPr>
                <w:sz w:val="18"/>
              </w:rPr>
            </w:pPr>
            <w:r w:rsidRPr="00EC7446">
              <w:rPr>
                <w:sz w:val="18"/>
              </w:rPr>
              <w:t>22 731</w:t>
            </w:r>
          </w:p>
        </w:tc>
        <w:tc>
          <w:tcPr>
            <w:tcW w:w="737" w:type="dxa"/>
          </w:tcPr>
          <w:p w:rsidR="00375C97" w:rsidRPr="00EC7446" w:rsidRDefault="00375C97">
            <w:pPr>
              <w:jc w:val="right"/>
              <w:rPr>
                <w:sz w:val="18"/>
              </w:rPr>
            </w:pPr>
            <w:r w:rsidRPr="00EC7446">
              <w:rPr>
                <w:sz w:val="18"/>
              </w:rPr>
              <w:t>21 624</w:t>
            </w:r>
          </w:p>
        </w:tc>
      </w:tr>
      <w:tr w:rsidR="00000000" w:rsidRPr="00EC7446">
        <w:tblPrEx>
          <w:tblCellMar>
            <w:top w:w="0" w:type="dxa"/>
            <w:bottom w:w="0" w:type="dxa"/>
          </w:tblCellMar>
        </w:tblPrEx>
        <w:tc>
          <w:tcPr>
            <w:tcW w:w="4536" w:type="dxa"/>
          </w:tcPr>
          <w:p w:rsidR="00375C97" w:rsidRPr="00EC7446" w:rsidRDefault="00375C97">
            <w:pPr>
              <w:jc w:val="left"/>
              <w:rPr>
                <w:spacing w:val="-2"/>
                <w:sz w:val="18"/>
              </w:rPr>
            </w:pPr>
            <w:r w:rsidRPr="00EC7446">
              <w:rPr>
                <w:spacing w:val="-2"/>
                <w:sz w:val="18"/>
              </w:rPr>
              <w:t>Antal användare som genomgått utbildning eller handle</w:t>
            </w:r>
            <w:r w:rsidRPr="00EC7446">
              <w:rPr>
                <w:spacing w:val="-2"/>
                <w:sz w:val="18"/>
              </w:rPr>
              <w:t>d</w:t>
            </w:r>
            <w:r w:rsidRPr="00EC7446">
              <w:rPr>
                <w:spacing w:val="-2"/>
                <w:sz w:val="18"/>
              </w:rPr>
              <w:t>ning</w:t>
            </w:r>
          </w:p>
        </w:tc>
        <w:tc>
          <w:tcPr>
            <w:tcW w:w="737" w:type="dxa"/>
          </w:tcPr>
          <w:p w:rsidR="00375C97" w:rsidRPr="00EC7446" w:rsidRDefault="00375C97">
            <w:pPr>
              <w:jc w:val="right"/>
              <w:rPr>
                <w:sz w:val="18"/>
              </w:rPr>
            </w:pPr>
            <w:r w:rsidRPr="00EC7446">
              <w:rPr>
                <w:sz w:val="18"/>
              </w:rPr>
              <w:t>658</w:t>
            </w:r>
          </w:p>
        </w:tc>
        <w:tc>
          <w:tcPr>
            <w:tcW w:w="737" w:type="dxa"/>
          </w:tcPr>
          <w:p w:rsidR="00375C97" w:rsidRPr="00EC7446" w:rsidRDefault="00375C97">
            <w:pPr>
              <w:jc w:val="right"/>
              <w:rPr>
                <w:sz w:val="18"/>
              </w:rPr>
            </w:pPr>
            <w:r w:rsidRPr="00EC7446">
              <w:rPr>
                <w:sz w:val="18"/>
              </w:rPr>
              <w:t>546</w:t>
            </w:r>
          </w:p>
        </w:tc>
      </w:tr>
      <w:tr w:rsidR="00000000" w:rsidRPr="00EC7446">
        <w:tblPrEx>
          <w:tblCellMar>
            <w:top w:w="0" w:type="dxa"/>
            <w:bottom w:w="0" w:type="dxa"/>
          </w:tblCellMar>
        </w:tblPrEx>
        <w:tc>
          <w:tcPr>
            <w:tcW w:w="4536" w:type="dxa"/>
          </w:tcPr>
          <w:p w:rsidR="00375C97" w:rsidRPr="00EC7446" w:rsidRDefault="00375C97">
            <w:pPr>
              <w:rPr>
                <w:sz w:val="18"/>
              </w:rPr>
            </w:pPr>
            <w:r w:rsidRPr="00EC7446">
              <w:rPr>
                <w:sz w:val="18"/>
              </w:rPr>
              <w:t>Antal godkända moduler för datakörkort</w:t>
            </w:r>
            <w:r w:rsidRPr="00EC7446">
              <w:rPr>
                <w:sz w:val="18"/>
              </w:rPr>
              <w:tab/>
            </w:r>
          </w:p>
        </w:tc>
        <w:tc>
          <w:tcPr>
            <w:tcW w:w="737" w:type="dxa"/>
          </w:tcPr>
          <w:p w:rsidR="00375C97" w:rsidRPr="00EC7446" w:rsidRDefault="00375C97">
            <w:pPr>
              <w:jc w:val="right"/>
              <w:rPr>
                <w:sz w:val="18"/>
              </w:rPr>
            </w:pPr>
            <w:r w:rsidRPr="00EC7446">
              <w:rPr>
                <w:sz w:val="18"/>
              </w:rPr>
              <w:t>198</w:t>
            </w:r>
          </w:p>
        </w:tc>
        <w:tc>
          <w:tcPr>
            <w:tcW w:w="737" w:type="dxa"/>
          </w:tcPr>
          <w:p w:rsidR="00375C97" w:rsidRPr="00EC7446" w:rsidRDefault="00375C97">
            <w:pPr>
              <w:jc w:val="right"/>
              <w:rPr>
                <w:sz w:val="18"/>
              </w:rPr>
            </w:pPr>
            <w:r w:rsidRPr="00EC7446">
              <w:rPr>
                <w:sz w:val="18"/>
              </w:rPr>
              <w:t>166</w:t>
            </w:r>
          </w:p>
        </w:tc>
      </w:tr>
    </w:tbl>
    <w:p w:rsidR="00375C97" w:rsidRPr="00EC7446" w:rsidRDefault="00375C97">
      <w:pPr>
        <w:spacing w:before="0"/>
        <w:rPr>
          <w:sz w:val="16"/>
        </w:rPr>
      </w:pPr>
      <w:r w:rsidRPr="00EC7446">
        <w:rPr>
          <w:sz w:val="16"/>
        </w:rPr>
        <w:t>Källa: IT-avdelningen</w:t>
      </w:r>
    </w:p>
    <w:p w:rsidR="00375C97" w:rsidRPr="00EC7446" w:rsidRDefault="00375C97">
      <w:r w:rsidRPr="00EC7446">
        <w:rPr>
          <w:b/>
        </w:rPr>
        <w:t>Ledamöternas betyg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737"/>
        <w:gridCol w:w="737"/>
      </w:tblGrid>
      <w:tr w:rsidR="00000000" w:rsidRPr="00EC7446">
        <w:tblPrEx>
          <w:tblCellMar>
            <w:top w:w="0" w:type="dxa"/>
            <w:bottom w:w="0" w:type="dxa"/>
          </w:tblCellMar>
        </w:tblPrEx>
        <w:tc>
          <w:tcPr>
            <w:tcW w:w="4536" w:type="dxa"/>
          </w:tcPr>
          <w:p w:rsidR="00375C97" w:rsidRPr="00EC7446" w:rsidRDefault="00375C97">
            <w:pPr>
              <w:rPr>
                <w:b/>
              </w:rPr>
            </w:pPr>
          </w:p>
        </w:tc>
        <w:tc>
          <w:tcPr>
            <w:tcW w:w="737" w:type="dxa"/>
          </w:tcPr>
          <w:p w:rsidR="00375C97" w:rsidRPr="00EC7446" w:rsidRDefault="00375C97">
            <w:pPr>
              <w:jc w:val="right"/>
              <w:rPr>
                <w:b/>
              </w:rPr>
            </w:pPr>
            <w:r w:rsidRPr="00EC7446">
              <w:rPr>
                <w:b/>
              </w:rPr>
              <w:t>2002</w:t>
            </w:r>
          </w:p>
        </w:tc>
        <w:tc>
          <w:tcPr>
            <w:tcW w:w="737" w:type="dxa"/>
          </w:tcPr>
          <w:p w:rsidR="00375C97" w:rsidRPr="00EC7446" w:rsidRDefault="00375C97">
            <w:pPr>
              <w:jc w:val="right"/>
              <w:rPr>
                <w:b/>
              </w:rPr>
            </w:pPr>
            <w:r w:rsidRPr="00EC7446">
              <w:rPr>
                <w:b/>
              </w:rPr>
              <w:t>2000</w:t>
            </w:r>
          </w:p>
        </w:tc>
      </w:tr>
      <w:tr w:rsidR="00000000" w:rsidRPr="00EC7446">
        <w:tblPrEx>
          <w:tblCellMar>
            <w:top w:w="0" w:type="dxa"/>
            <w:bottom w:w="0" w:type="dxa"/>
          </w:tblCellMar>
        </w:tblPrEx>
        <w:tc>
          <w:tcPr>
            <w:tcW w:w="4536" w:type="dxa"/>
          </w:tcPr>
          <w:p w:rsidR="00375C97" w:rsidRPr="00EC7446" w:rsidRDefault="00375C97">
            <w:r w:rsidRPr="00EC7446">
              <w:t>Hjälp från Helpdesk</w:t>
            </w:r>
          </w:p>
        </w:tc>
        <w:tc>
          <w:tcPr>
            <w:tcW w:w="737" w:type="dxa"/>
          </w:tcPr>
          <w:p w:rsidR="00375C97" w:rsidRPr="00EC7446" w:rsidRDefault="00375C97">
            <w:pPr>
              <w:ind w:right="57"/>
              <w:jc w:val="right"/>
            </w:pPr>
            <w:r w:rsidRPr="00EC7446">
              <w:t>4,2</w:t>
            </w:r>
          </w:p>
        </w:tc>
        <w:tc>
          <w:tcPr>
            <w:tcW w:w="737" w:type="dxa"/>
          </w:tcPr>
          <w:p w:rsidR="00375C97" w:rsidRPr="00EC7446" w:rsidRDefault="00375C97">
            <w:pPr>
              <w:ind w:right="57"/>
              <w:jc w:val="right"/>
            </w:pPr>
            <w:r w:rsidRPr="00EC7446">
              <w:t>3,9</w:t>
            </w:r>
          </w:p>
        </w:tc>
      </w:tr>
      <w:tr w:rsidR="00000000" w:rsidRPr="00EC7446">
        <w:tblPrEx>
          <w:tblCellMar>
            <w:top w:w="0" w:type="dxa"/>
            <w:bottom w:w="0" w:type="dxa"/>
          </w:tblCellMar>
        </w:tblPrEx>
        <w:tc>
          <w:tcPr>
            <w:tcW w:w="4536" w:type="dxa"/>
          </w:tcPr>
          <w:p w:rsidR="00375C97" w:rsidRPr="00EC7446" w:rsidRDefault="00375C97">
            <w:r w:rsidRPr="00EC7446">
              <w:t>Väntetid hos Helpdesk</w:t>
            </w:r>
          </w:p>
        </w:tc>
        <w:tc>
          <w:tcPr>
            <w:tcW w:w="737" w:type="dxa"/>
          </w:tcPr>
          <w:p w:rsidR="00375C97" w:rsidRPr="00EC7446" w:rsidRDefault="00375C97">
            <w:pPr>
              <w:ind w:right="57"/>
              <w:jc w:val="right"/>
            </w:pPr>
            <w:r w:rsidRPr="00EC7446">
              <w:t>3,9</w:t>
            </w:r>
          </w:p>
        </w:tc>
        <w:tc>
          <w:tcPr>
            <w:tcW w:w="737" w:type="dxa"/>
          </w:tcPr>
          <w:p w:rsidR="00375C97" w:rsidRPr="00EC7446" w:rsidRDefault="00375C97">
            <w:pPr>
              <w:ind w:right="57"/>
              <w:jc w:val="right"/>
            </w:pPr>
            <w:r w:rsidRPr="00EC7446">
              <w:t>4,2</w:t>
            </w:r>
          </w:p>
        </w:tc>
      </w:tr>
    </w:tbl>
    <w:p w:rsidR="00375C97" w:rsidRPr="00EC7446" w:rsidRDefault="00375C97">
      <w:pPr>
        <w:spacing w:before="0"/>
        <w:rPr>
          <w:sz w:val="16"/>
        </w:rPr>
      </w:pPr>
      <w:r w:rsidRPr="00EC7446">
        <w:rPr>
          <w:sz w:val="16"/>
        </w:rPr>
        <w:t>Källa: Serviceenkäten</w:t>
      </w:r>
    </w:p>
    <w:p w:rsidR="00375C97" w:rsidRPr="00EC7446" w:rsidRDefault="00375C97">
      <w:r w:rsidRPr="00EC7446">
        <w:rPr>
          <w:b/>
          <w:sz w:val="18"/>
        </w:rPr>
        <w:t>IT-verksamheten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rPr>
                <w:b/>
                <w:sz w:val="18"/>
              </w:rPr>
            </w:pPr>
          </w:p>
        </w:tc>
        <w:tc>
          <w:tcPr>
            <w:tcW w:w="737" w:type="dxa"/>
          </w:tcPr>
          <w:p w:rsidR="00375C97" w:rsidRPr="00EC7446" w:rsidRDefault="00375C97">
            <w:pPr>
              <w:jc w:val="right"/>
              <w:rPr>
                <w:b/>
                <w:sz w:val="18"/>
              </w:rPr>
            </w:pPr>
            <w:r w:rsidRPr="00EC7446">
              <w:rPr>
                <w:b/>
                <w:sz w:val="18"/>
              </w:rPr>
              <w:t>2002</w:t>
            </w:r>
          </w:p>
        </w:tc>
        <w:tc>
          <w:tcPr>
            <w:tcW w:w="737" w:type="dxa"/>
          </w:tcPr>
          <w:p w:rsidR="00375C97" w:rsidRPr="00EC7446" w:rsidRDefault="00375C97">
            <w:pPr>
              <w:jc w:val="right"/>
              <w:rPr>
                <w:b/>
                <w:sz w:val="18"/>
              </w:rPr>
            </w:pPr>
            <w:r w:rsidRPr="00EC7446">
              <w:rPr>
                <w:b/>
                <w:sz w:val="18"/>
              </w:rPr>
              <w:t>2001</w:t>
            </w:r>
          </w:p>
        </w:tc>
        <w:tc>
          <w:tcPr>
            <w:tcW w:w="737" w:type="dxa"/>
          </w:tcPr>
          <w:p w:rsidR="00375C97" w:rsidRPr="00EC7446" w:rsidRDefault="00375C97">
            <w:pPr>
              <w:jc w:val="right"/>
              <w:rPr>
                <w:b/>
                <w:sz w:val="18"/>
              </w:rPr>
            </w:pPr>
            <w:r w:rsidRPr="00EC7446">
              <w:rPr>
                <w:b/>
                <w:sz w:val="18"/>
              </w:rPr>
              <w:t>2000</w:t>
            </w:r>
          </w:p>
        </w:tc>
      </w:tr>
      <w:tr w:rsidR="00000000" w:rsidRPr="00EC7446">
        <w:tblPrEx>
          <w:tblCellMar>
            <w:top w:w="0" w:type="dxa"/>
            <w:bottom w:w="0" w:type="dxa"/>
          </w:tblCellMar>
        </w:tblPrEx>
        <w:tc>
          <w:tcPr>
            <w:tcW w:w="3799" w:type="dxa"/>
          </w:tcPr>
          <w:p w:rsidR="00375C97" w:rsidRPr="00EC7446" w:rsidRDefault="00375C97">
            <w:pPr>
              <w:jc w:val="left"/>
              <w:rPr>
                <w:sz w:val="18"/>
              </w:rPr>
            </w:pPr>
            <w:r w:rsidRPr="00EC7446">
              <w:rPr>
                <w:spacing w:val="-2"/>
                <w:sz w:val="18"/>
              </w:rPr>
              <w:t>Antal</w:t>
            </w:r>
            <w:r w:rsidRPr="00EC7446">
              <w:rPr>
                <w:sz w:val="18"/>
              </w:rPr>
              <w:t xml:space="preserve"> </w:t>
            </w:r>
            <w:r w:rsidRPr="00EC7446">
              <w:rPr>
                <w:spacing w:val="-2"/>
                <w:sz w:val="18"/>
              </w:rPr>
              <w:t>pågående</w:t>
            </w:r>
            <w:r w:rsidRPr="00EC7446">
              <w:rPr>
                <w:sz w:val="18"/>
              </w:rPr>
              <w:t xml:space="preserve"> IT-</w:t>
            </w:r>
            <w:r w:rsidRPr="00EC7446">
              <w:rPr>
                <w:spacing w:val="-2"/>
                <w:sz w:val="18"/>
              </w:rPr>
              <w:t>utvecklingsprojekt</w:t>
            </w:r>
            <w:r w:rsidRPr="00EC7446">
              <w:rPr>
                <w:sz w:val="18"/>
              </w:rPr>
              <w:t xml:space="preserve"> vid årsski</w:t>
            </w:r>
            <w:r w:rsidRPr="00EC7446">
              <w:rPr>
                <w:sz w:val="18"/>
              </w:rPr>
              <w:t>f</w:t>
            </w:r>
            <w:r w:rsidRPr="00EC7446">
              <w:rPr>
                <w:sz w:val="18"/>
              </w:rPr>
              <w:t>tet</w:t>
            </w:r>
          </w:p>
        </w:tc>
        <w:tc>
          <w:tcPr>
            <w:tcW w:w="737" w:type="dxa"/>
          </w:tcPr>
          <w:p w:rsidR="00375C97" w:rsidRPr="00EC7446" w:rsidRDefault="00375C97">
            <w:pPr>
              <w:ind w:right="57"/>
              <w:jc w:val="right"/>
            </w:pPr>
            <w:r w:rsidRPr="00EC7446">
              <w:t>10</w:t>
            </w:r>
          </w:p>
        </w:tc>
        <w:tc>
          <w:tcPr>
            <w:tcW w:w="737" w:type="dxa"/>
          </w:tcPr>
          <w:p w:rsidR="00375C97" w:rsidRPr="00EC7446" w:rsidRDefault="00375C97">
            <w:pPr>
              <w:jc w:val="right"/>
            </w:pPr>
            <w:r w:rsidRPr="00EC7446">
              <w:t>13</w:t>
            </w:r>
          </w:p>
        </w:tc>
        <w:tc>
          <w:tcPr>
            <w:tcW w:w="737" w:type="dxa"/>
          </w:tcPr>
          <w:p w:rsidR="00375C97" w:rsidRPr="00EC7446" w:rsidRDefault="00375C97">
            <w:pPr>
              <w:jc w:val="right"/>
            </w:pPr>
            <w:r w:rsidRPr="00EC7446">
              <w:t>19</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Antal under året avslutade IT-utvecklingsprojekt</w:t>
            </w:r>
          </w:p>
        </w:tc>
        <w:tc>
          <w:tcPr>
            <w:tcW w:w="737" w:type="dxa"/>
          </w:tcPr>
          <w:p w:rsidR="00375C97" w:rsidRPr="00EC7446" w:rsidRDefault="00375C97">
            <w:pPr>
              <w:ind w:right="57"/>
              <w:jc w:val="right"/>
            </w:pPr>
            <w:r w:rsidRPr="00EC7446">
              <w:t>10</w:t>
            </w:r>
          </w:p>
        </w:tc>
        <w:tc>
          <w:tcPr>
            <w:tcW w:w="737" w:type="dxa"/>
          </w:tcPr>
          <w:p w:rsidR="00375C97" w:rsidRPr="00EC7446" w:rsidRDefault="00375C97">
            <w:pPr>
              <w:jc w:val="right"/>
            </w:pPr>
            <w:r w:rsidRPr="00EC7446">
              <w:t>8</w:t>
            </w:r>
          </w:p>
        </w:tc>
        <w:tc>
          <w:tcPr>
            <w:tcW w:w="737" w:type="dxa"/>
          </w:tcPr>
          <w:p w:rsidR="00375C97" w:rsidRPr="00EC7446" w:rsidRDefault="00375C97">
            <w:pPr>
              <w:jc w:val="right"/>
            </w:pPr>
            <w:r w:rsidRPr="00EC7446">
              <w:t>12</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Antal planerade driftstopp</w:t>
            </w:r>
          </w:p>
        </w:tc>
        <w:tc>
          <w:tcPr>
            <w:tcW w:w="737" w:type="dxa"/>
          </w:tcPr>
          <w:p w:rsidR="00375C97" w:rsidRPr="00EC7446" w:rsidRDefault="00375C97">
            <w:pPr>
              <w:ind w:right="57"/>
              <w:jc w:val="right"/>
            </w:pPr>
            <w:r w:rsidRPr="00EC7446">
              <w:t>2</w:t>
            </w:r>
          </w:p>
        </w:tc>
        <w:tc>
          <w:tcPr>
            <w:tcW w:w="737" w:type="dxa"/>
          </w:tcPr>
          <w:p w:rsidR="00375C97" w:rsidRPr="00EC7446" w:rsidRDefault="00375C97">
            <w:pPr>
              <w:jc w:val="right"/>
            </w:pPr>
            <w:r w:rsidRPr="00EC7446">
              <w:t>3</w:t>
            </w:r>
          </w:p>
        </w:tc>
        <w:tc>
          <w:tcPr>
            <w:tcW w:w="737" w:type="dxa"/>
          </w:tcPr>
          <w:p w:rsidR="00375C97" w:rsidRPr="00EC7446" w:rsidRDefault="00375C97">
            <w:pPr>
              <w:jc w:val="right"/>
            </w:pPr>
            <w:r w:rsidRPr="00EC7446">
              <w:t>4</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Ledamöternas betyg på IT-stödets fun</w:t>
            </w:r>
            <w:r w:rsidRPr="00EC7446">
              <w:rPr>
                <w:sz w:val="18"/>
              </w:rPr>
              <w:t>k</w:t>
            </w:r>
            <w:r w:rsidRPr="00EC7446">
              <w:rPr>
                <w:sz w:val="18"/>
              </w:rPr>
              <w:t>tionalitet</w:t>
            </w:r>
          </w:p>
        </w:tc>
        <w:tc>
          <w:tcPr>
            <w:tcW w:w="737" w:type="dxa"/>
          </w:tcPr>
          <w:p w:rsidR="00375C97" w:rsidRPr="00EC7446" w:rsidRDefault="00375C97">
            <w:pPr>
              <w:jc w:val="right"/>
            </w:pPr>
            <w:r w:rsidRPr="00EC7446">
              <w:t>3,6</w:t>
            </w:r>
            <w:r w:rsidRPr="00EC7446">
              <w:rPr>
                <w:vertAlign w:val="superscript"/>
              </w:rPr>
              <w:t>1</w:t>
            </w:r>
          </w:p>
        </w:tc>
        <w:tc>
          <w:tcPr>
            <w:tcW w:w="737" w:type="dxa"/>
          </w:tcPr>
          <w:p w:rsidR="00375C97" w:rsidRPr="00EC7446" w:rsidRDefault="00375C97">
            <w:pPr>
              <w:jc w:val="right"/>
            </w:pPr>
            <w:r w:rsidRPr="00EC7446">
              <w:t>–</w:t>
            </w:r>
          </w:p>
        </w:tc>
        <w:tc>
          <w:tcPr>
            <w:tcW w:w="737" w:type="dxa"/>
          </w:tcPr>
          <w:p w:rsidR="00375C97" w:rsidRPr="00EC7446" w:rsidRDefault="00375C97">
            <w:pPr>
              <w:jc w:val="right"/>
            </w:pPr>
            <w:r w:rsidRPr="00EC7446">
              <w:t>–</w:t>
            </w:r>
          </w:p>
        </w:tc>
      </w:tr>
    </w:tbl>
    <w:p w:rsidR="00375C97" w:rsidRPr="00EC7446" w:rsidRDefault="00375C97">
      <w:pPr>
        <w:spacing w:before="60" w:line="180" w:lineRule="atLeast"/>
        <w:rPr>
          <w:sz w:val="16"/>
        </w:rPr>
      </w:pPr>
      <w:r w:rsidRPr="00EC7446">
        <w:rPr>
          <w:sz w:val="16"/>
          <w:vertAlign w:val="superscript"/>
        </w:rPr>
        <w:t>1</w:t>
      </w:r>
      <w:r w:rsidRPr="00EC7446">
        <w:rPr>
          <w:sz w:val="16"/>
        </w:rPr>
        <w:t xml:space="preserve"> Ledamöternas betyg på IT-stödet avser den gamla tekniken som riksdagsförvaltningen tillha</w:t>
      </w:r>
      <w:r w:rsidRPr="00EC7446">
        <w:rPr>
          <w:sz w:val="16"/>
        </w:rPr>
        <w:t>n</w:t>
      </w:r>
      <w:r w:rsidRPr="00EC7446">
        <w:rPr>
          <w:sz w:val="16"/>
        </w:rPr>
        <w:t>dahöll. Källa: IT-avdelningen och serviceenkäten</w:t>
      </w:r>
    </w:p>
    <w:p w:rsidR="00375C97" w:rsidRPr="00EC7446" w:rsidRDefault="00375C97">
      <w:pPr>
        <w:pStyle w:val="Rubrik2"/>
      </w:pPr>
      <w:bookmarkStart w:id="39" w:name="_Toc42336716"/>
      <w:r w:rsidRPr="00EC7446">
        <w:t>Ledamöternas resor</w:t>
      </w:r>
      <w:bookmarkEnd w:id="39"/>
      <w:r w:rsidRPr="00EC7446">
        <w:t xml:space="preserve"> </w:t>
      </w:r>
    </w:p>
    <w:p w:rsidR="00375C97" w:rsidRPr="00EC7446" w:rsidRDefault="00375C97">
      <w:r w:rsidRPr="00EC7446">
        <w:t>De 285 ledamöter som bor utanför Stockholmsregionen får traktamente och ersättning för sina tjänsteresor till och från riksdagen. Riksdagsförvaltningen granskar ca 1 300 reseräkningar varje månad avseende ledamöternas tjänst</w:t>
      </w:r>
      <w:r w:rsidRPr="00EC7446">
        <w:t>e</w:t>
      </w:r>
      <w:r w:rsidRPr="00EC7446">
        <w:t>resor. Det sammanlagda belopp som utbetalas via reseräkningssystemet har ökat på grund av att ledamöterna från den 1 juli 2001 har betalkort med pe</w:t>
      </w:r>
      <w:r w:rsidRPr="00EC7446">
        <w:t>r</w:t>
      </w:r>
      <w:r w:rsidRPr="00EC7446">
        <w:t>sonligt betalningsansvar. Numera hanteras således fler utbetalningar av e</w:t>
      </w:r>
      <w:r w:rsidRPr="00EC7446">
        <w:t>r</w:t>
      </w:r>
      <w:r w:rsidRPr="00EC7446">
        <w:t xml:space="preserve">sättning för utlägg via reseräkningssystemet.  </w:t>
      </w:r>
    </w:p>
    <w:p w:rsidR="00375C97" w:rsidRPr="00EC7446" w:rsidRDefault="00375C97">
      <w:pPr>
        <w:pStyle w:val="Normaltindrag"/>
      </w:pPr>
      <w:r w:rsidRPr="00EC7446">
        <w:t>I serviceenkäten framkommer att ledamöterna främst har synpunkter på reglerna och rutinerna kring reseräkningar, men som helhet ger de goda o</w:t>
      </w:r>
      <w:r w:rsidRPr="00EC7446">
        <w:t>m</w:t>
      </w:r>
      <w:r w:rsidRPr="00EC7446">
        <w:t>dömen om riksdagsförvaltningens res</w:t>
      </w:r>
      <w:r w:rsidRPr="00EC7446">
        <w:t>e</w:t>
      </w:r>
      <w:r w:rsidRPr="00EC7446">
        <w:t>tjänster.</w:t>
      </w:r>
    </w:p>
    <w:p w:rsidR="00375C97" w:rsidRPr="00EC7446" w:rsidRDefault="00375C97">
      <w:pPr>
        <w:pStyle w:val="Rubrik2"/>
      </w:pPr>
      <w:bookmarkStart w:id="40" w:name="_Toc42336717"/>
      <w:r w:rsidRPr="00EC7446">
        <w:t>Ledamöternas pensioner och inkomstg</w:t>
      </w:r>
      <w:r w:rsidRPr="00EC7446">
        <w:t>a</w:t>
      </w:r>
      <w:r w:rsidRPr="00EC7446">
        <w:t>ranti</w:t>
      </w:r>
      <w:bookmarkEnd w:id="40"/>
      <w:r w:rsidRPr="00EC7446">
        <w:t xml:space="preserve"> </w:t>
      </w:r>
    </w:p>
    <w:p w:rsidR="00375C97" w:rsidRPr="00EC7446" w:rsidRDefault="00375C97">
      <w:r w:rsidRPr="00EC7446">
        <w:t>Under året har en översyn genomförts av inkomstgarantins rapporteringss</w:t>
      </w:r>
      <w:r w:rsidRPr="00EC7446">
        <w:t>y</w:t>
      </w:r>
      <w:r w:rsidRPr="00EC7446">
        <w:t>stem som resulterat i lagförslag till riksdagen om handläggningsordningen som bl.a. innebär att utbetalningarna kommer att hanteras av Statens pe</w:t>
      </w:r>
      <w:r w:rsidRPr="00EC7446">
        <w:t>n</w:t>
      </w:r>
      <w:r w:rsidRPr="00EC7446">
        <w:t>sionsverk (SPV).</w:t>
      </w:r>
    </w:p>
    <w:p w:rsidR="00375C97" w:rsidRPr="00EC7446" w:rsidRDefault="00375C97">
      <w:pPr>
        <w:pStyle w:val="Rubrik2"/>
        <w:spacing w:before="440"/>
      </w:pPr>
      <w:bookmarkStart w:id="41" w:name="_Toc42336718"/>
      <w:r w:rsidRPr="00EC7446">
        <w:t>Ledamöternas bost</w:t>
      </w:r>
      <w:r w:rsidRPr="00EC7446">
        <w:t>ä</w:t>
      </w:r>
      <w:r w:rsidRPr="00EC7446">
        <w:t>der</w:t>
      </w:r>
      <w:bookmarkEnd w:id="41"/>
      <w:r w:rsidRPr="00EC7446">
        <w:t xml:space="preserve"> </w:t>
      </w:r>
    </w:p>
    <w:p w:rsidR="00375C97" w:rsidRPr="00EC7446" w:rsidRDefault="00375C97">
      <w:r w:rsidRPr="00EC7446">
        <w:t>Till riksmötets öppnande i oktober har 55 nya övernattningsrum byggts i ledamotshuset. Härigenom kan i stort sett samtliga ledamöter som är i behov av övernattningsrum erbjudas en sådan möjlighet. Ingen ledamot har längre kombinerade arbets- och övernattningsrum. Boendemiljön har därmed fö</w:t>
      </w:r>
      <w:r w:rsidRPr="00EC7446">
        <w:t>r</w:t>
      </w:r>
      <w:r w:rsidRPr="00EC7446">
        <w:t>bättrats. Serviceenkäten bland ledamöterna genomfördes innan de nya ru</w:t>
      </w:r>
      <w:r w:rsidRPr="00EC7446">
        <w:t>m</w:t>
      </w:r>
      <w:r w:rsidRPr="00EC7446">
        <w:t xml:space="preserve">men var färdiga för inflyttning. </w:t>
      </w:r>
    </w:p>
    <w:p w:rsidR="00375C97" w:rsidRPr="00EC7446" w:rsidRDefault="00375C97">
      <w:pPr>
        <w:pStyle w:val="Rubrik2"/>
        <w:spacing w:before="440"/>
      </w:pPr>
      <w:bookmarkStart w:id="42" w:name="_Toc42336719"/>
      <w:r w:rsidRPr="00EC7446">
        <w:t>Arbetslokaler och arbetsmiljön</w:t>
      </w:r>
      <w:bookmarkEnd w:id="42"/>
      <w:r w:rsidRPr="00EC7446">
        <w:t xml:space="preserve"> </w:t>
      </w:r>
    </w:p>
    <w:p w:rsidR="00375C97" w:rsidRPr="00EC7446" w:rsidRDefault="00375C97">
      <w:r w:rsidRPr="00EC7446">
        <w:t>Under året sjönk antalet sammanträden som bokas genom lokalbokningen med 18 %. Valet och den senare starten på riksmötet kan vara en av förkla</w:t>
      </w:r>
      <w:r w:rsidRPr="00EC7446">
        <w:t>r</w:t>
      </w:r>
      <w:r w:rsidRPr="00EC7446">
        <w:t xml:space="preserve">ingarna. </w:t>
      </w:r>
    </w:p>
    <w:p w:rsidR="00375C97" w:rsidRPr="00EC7446" w:rsidRDefault="00375C97">
      <w:pPr>
        <w:pStyle w:val="Normaltindrag"/>
      </w:pPr>
      <w:r w:rsidRPr="00EC7446">
        <w:t>Riksdagsförvaltningens 120 000 kvadratmeter lokaler städas minst var tredje dag. Serviceenkäten indikerar att ledamöterna är fortsatt nöjda med lokalvården även om betyget minskat marginellt sedan föregående mätning. I övrigt är ledamöterna i allmänhet nöjda med sin arbet</w:t>
      </w:r>
      <w:r w:rsidRPr="00EC7446">
        <w:t>s</w:t>
      </w:r>
      <w:r w:rsidRPr="00EC7446">
        <w:t xml:space="preserve">miljö. </w:t>
      </w:r>
    </w:p>
    <w:p w:rsidR="00375C97" w:rsidRPr="00EC7446" w:rsidRDefault="00375C97">
      <w:pPr>
        <w:pStyle w:val="Rubrik2"/>
        <w:spacing w:before="440"/>
      </w:pPr>
      <w:bookmarkStart w:id="43" w:name="_Toc42336720"/>
      <w:r w:rsidRPr="00EC7446">
        <w:t>Fysisk arbetsmiljö – säkerhet</w:t>
      </w:r>
      <w:bookmarkEnd w:id="43"/>
    </w:p>
    <w:p w:rsidR="00375C97" w:rsidRPr="00EC7446" w:rsidRDefault="00375C97">
      <w:pPr>
        <w:spacing w:after="60"/>
      </w:pPr>
      <w:r w:rsidRPr="00EC7446">
        <w:t>En allmän höjning av säkerhetsnivån har inneburit att riksdagsförvaltningen utnyttjat externa bevakningsleverantörer för 22 588 timmar för att bl.a. klara ökad inpasseringskontroll till besöksläktaren i kammaren (2001 var antalet timmar 20 634 och 2000 17 771).</w:t>
      </w:r>
    </w:p>
    <w:p w:rsidR="00375C97" w:rsidRPr="00EC7446" w:rsidRDefault="00375C97">
      <w:pPr>
        <w:pStyle w:val="Normaltindrag"/>
        <w:ind w:firstLine="0"/>
      </w:pPr>
      <w:r w:rsidRPr="00EC7446">
        <w:rPr>
          <w:b/>
        </w:rPr>
        <w:t>Lokalbokningar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9"/>
        <w:gridCol w:w="680"/>
        <w:gridCol w:w="680"/>
      </w:tblGrid>
      <w:tr w:rsidR="00000000" w:rsidRPr="00EC7446">
        <w:tblPrEx>
          <w:tblCellMar>
            <w:top w:w="0" w:type="dxa"/>
            <w:bottom w:w="0" w:type="dxa"/>
          </w:tblCellMar>
        </w:tblPrEx>
        <w:tc>
          <w:tcPr>
            <w:tcW w:w="4649" w:type="dxa"/>
          </w:tcPr>
          <w:p w:rsidR="00375C97" w:rsidRPr="00EC7446" w:rsidRDefault="00375C97">
            <w:pPr>
              <w:rPr>
                <w:b/>
              </w:rPr>
            </w:pPr>
          </w:p>
        </w:tc>
        <w:tc>
          <w:tcPr>
            <w:tcW w:w="680" w:type="dxa"/>
          </w:tcPr>
          <w:p w:rsidR="00375C97" w:rsidRPr="00EC7446" w:rsidRDefault="00375C97">
            <w:pPr>
              <w:jc w:val="right"/>
              <w:rPr>
                <w:b/>
              </w:rPr>
            </w:pPr>
            <w:r w:rsidRPr="00EC7446">
              <w:rPr>
                <w:b/>
              </w:rPr>
              <w:t>2002</w:t>
            </w:r>
          </w:p>
        </w:tc>
        <w:tc>
          <w:tcPr>
            <w:tcW w:w="680"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4649" w:type="dxa"/>
          </w:tcPr>
          <w:p w:rsidR="00375C97" w:rsidRPr="00EC7446" w:rsidRDefault="00375C97">
            <w:r w:rsidRPr="00EC7446">
              <w:t>Antal bokade sammanträden i riksdagens lokaler</w:t>
            </w:r>
          </w:p>
        </w:tc>
        <w:tc>
          <w:tcPr>
            <w:tcW w:w="680" w:type="dxa"/>
          </w:tcPr>
          <w:p w:rsidR="00375C97" w:rsidRPr="00EC7446" w:rsidRDefault="00375C97">
            <w:pPr>
              <w:jc w:val="right"/>
            </w:pPr>
            <w:r w:rsidRPr="00EC7446">
              <w:t>3 071</w:t>
            </w:r>
          </w:p>
        </w:tc>
        <w:tc>
          <w:tcPr>
            <w:tcW w:w="680" w:type="dxa"/>
          </w:tcPr>
          <w:p w:rsidR="00375C97" w:rsidRPr="00EC7446" w:rsidRDefault="00375C97">
            <w:pPr>
              <w:jc w:val="right"/>
            </w:pPr>
            <w:r w:rsidRPr="00EC7446">
              <w:t>3 749</w:t>
            </w:r>
          </w:p>
        </w:tc>
      </w:tr>
    </w:tbl>
    <w:p w:rsidR="00375C97" w:rsidRPr="00EC7446" w:rsidRDefault="00375C97">
      <w:pPr>
        <w:spacing w:before="0"/>
        <w:rPr>
          <w:sz w:val="16"/>
        </w:rPr>
      </w:pPr>
      <w:r w:rsidRPr="00EC7446">
        <w:rPr>
          <w:sz w:val="16"/>
        </w:rPr>
        <w:t>Källa: Intern service</w:t>
      </w:r>
    </w:p>
    <w:p w:rsidR="00375C97" w:rsidRPr="00EC7446" w:rsidRDefault="00375C97">
      <w:r w:rsidRPr="00EC7446">
        <w:rPr>
          <w:b/>
        </w:rPr>
        <w:t>Ledamöternas betyg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680"/>
        <w:gridCol w:w="680"/>
        <w:gridCol w:w="680"/>
      </w:tblGrid>
      <w:tr w:rsidR="00000000" w:rsidRPr="00EC7446">
        <w:tblPrEx>
          <w:tblCellMar>
            <w:top w:w="0" w:type="dxa"/>
            <w:bottom w:w="0" w:type="dxa"/>
          </w:tblCellMar>
        </w:tblPrEx>
        <w:tc>
          <w:tcPr>
            <w:tcW w:w="3969" w:type="dxa"/>
          </w:tcPr>
          <w:p w:rsidR="00375C97" w:rsidRPr="00EC7446" w:rsidRDefault="00375C97">
            <w:pPr>
              <w:rPr>
                <w:b/>
              </w:rPr>
            </w:pPr>
          </w:p>
        </w:tc>
        <w:tc>
          <w:tcPr>
            <w:tcW w:w="680" w:type="dxa"/>
          </w:tcPr>
          <w:p w:rsidR="00375C97" w:rsidRPr="00EC7446" w:rsidRDefault="00375C97">
            <w:pPr>
              <w:jc w:val="right"/>
              <w:rPr>
                <w:b/>
              </w:rPr>
            </w:pPr>
            <w:r w:rsidRPr="00EC7446">
              <w:rPr>
                <w:b/>
              </w:rPr>
              <w:t>2002</w:t>
            </w:r>
          </w:p>
        </w:tc>
        <w:tc>
          <w:tcPr>
            <w:tcW w:w="680" w:type="dxa"/>
          </w:tcPr>
          <w:p w:rsidR="00375C97" w:rsidRPr="00EC7446" w:rsidRDefault="00375C97">
            <w:pPr>
              <w:jc w:val="right"/>
              <w:rPr>
                <w:b/>
              </w:rPr>
            </w:pPr>
            <w:r w:rsidRPr="00EC7446">
              <w:rPr>
                <w:b/>
              </w:rPr>
              <w:t>2000</w:t>
            </w:r>
          </w:p>
        </w:tc>
        <w:tc>
          <w:tcPr>
            <w:tcW w:w="680" w:type="dxa"/>
          </w:tcPr>
          <w:p w:rsidR="00375C97" w:rsidRPr="00EC7446" w:rsidRDefault="00375C97">
            <w:pPr>
              <w:jc w:val="right"/>
              <w:rPr>
                <w:b/>
              </w:rPr>
            </w:pPr>
            <w:r w:rsidRPr="00EC7446">
              <w:rPr>
                <w:b/>
              </w:rPr>
              <w:t>1998</w:t>
            </w:r>
          </w:p>
        </w:tc>
      </w:tr>
      <w:tr w:rsidR="00000000" w:rsidRPr="00EC7446">
        <w:tblPrEx>
          <w:tblCellMar>
            <w:top w:w="0" w:type="dxa"/>
            <w:bottom w:w="0" w:type="dxa"/>
          </w:tblCellMar>
        </w:tblPrEx>
        <w:tc>
          <w:tcPr>
            <w:tcW w:w="3969" w:type="dxa"/>
          </w:tcPr>
          <w:p w:rsidR="00375C97" w:rsidRPr="00EC7446" w:rsidRDefault="00375C97">
            <w:r w:rsidRPr="00EC7446">
              <w:t>Resebyrå</w:t>
            </w:r>
          </w:p>
        </w:tc>
        <w:tc>
          <w:tcPr>
            <w:tcW w:w="680" w:type="dxa"/>
          </w:tcPr>
          <w:p w:rsidR="00375C97" w:rsidRPr="00EC7446" w:rsidRDefault="00375C97">
            <w:pPr>
              <w:jc w:val="right"/>
            </w:pPr>
            <w:r w:rsidRPr="00EC7446">
              <w:t>4,3</w:t>
            </w:r>
          </w:p>
        </w:tc>
        <w:tc>
          <w:tcPr>
            <w:tcW w:w="680" w:type="dxa"/>
          </w:tcPr>
          <w:p w:rsidR="00375C97" w:rsidRPr="00EC7446" w:rsidRDefault="00375C97">
            <w:pPr>
              <w:jc w:val="right"/>
            </w:pPr>
            <w:r w:rsidRPr="00EC7446">
              <w:t>4,6</w:t>
            </w:r>
          </w:p>
        </w:tc>
        <w:tc>
          <w:tcPr>
            <w:tcW w:w="680" w:type="dxa"/>
          </w:tcPr>
          <w:p w:rsidR="00375C97" w:rsidRPr="00EC7446" w:rsidRDefault="00375C97">
            <w:pPr>
              <w:jc w:val="right"/>
            </w:pPr>
            <w:r w:rsidRPr="00EC7446">
              <w:t>4,4</w:t>
            </w:r>
          </w:p>
        </w:tc>
      </w:tr>
      <w:tr w:rsidR="00000000" w:rsidRPr="00EC7446">
        <w:tblPrEx>
          <w:tblCellMar>
            <w:top w:w="0" w:type="dxa"/>
            <w:bottom w:w="0" w:type="dxa"/>
          </w:tblCellMar>
        </w:tblPrEx>
        <w:tc>
          <w:tcPr>
            <w:tcW w:w="3969" w:type="dxa"/>
          </w:tcPr>
          <w:p w:rsidR="00375C97" w:rsidRPr="00EC7446" w:rsidRDefault="00375C97">
            <w:r w:rsidRPr="00EC7446">
              <w:t>Arvoden</w:t>
            </w:r>
          </w:p>
        </w:tc>
        <w:tc>
          <w:tcPr>
            <w:tcW w:w="680" w:type="dxa"/>
          </w:tcPr>
          <w:p w:rsidR="00375C97" w:rsidRPr="00EC7446" w:rsidRDefault="00375C97">
            <w:pPr>
              <w:jc w:val="right"/>
            </w:pPr>
            <w:r w:rsidRPr="00EC7446">
              <w:t>4,5</w:t>
            </w:r>
          </w:p>
        </w:tc>
        <w:tc>
          <w:tcPr>
            <w:tcW w:w="680" w:type="dxa"/>
          </w:tcPr>
          <w:p w:rsidR="00375C97" w:rsidRPr="00EC7446" w:rsidRDefault="00375C97">
            <w:pPr>
              <w:jc w:val="right"/>
            </w:pPr>
            <w:r w:rsidRPr="00EC7446">
              <w:t>4,6</w:t>
            </w:r>
          </w:p>
        </w:tc>
        <w:tc>
          <w:tcPr>
            <w:tcW w:w="680" w:type="dxa"/>
          </w:tcPr>
          <w:p w:rsidR="00375C97" w:rsidRPr="00EC7446" w:rsidRDefault="00375C97">
            <w:pPr>
              <w:jc w:val="right"/>
            </w:pPr>
            <w:r w:rsidRPr="00EC7446">
              <w:t>–</w:t>
            </w:r>
          </w:p>
        </w:tc>
      </w:tr>
      <w:tr w:rsidR="00000000" w:rsidRPr="00EC7446">
        <w:tblPrEx>
          <w:tblCellMar>
            <w:top w:w="0" w:type="dxa"/>
            <w:bottom w:w="0" w:type="dxa"/>
          </w:tblCellMar>
        </w:tblPrEx>
        <w:tc>
          <w:tcPr>
            <w:tcW w:w="3969" w:type="dxa"/>
          </w:tcPr>
          <w:p w:rsidR="00375C97" w:rsidRPr="00EC7446" w:rsidRDefault="00375C97">
            <w:r w:rsidRPr="00EC7446">
              <w:t>Reseräkningar</w:t>
            </w:r>
          </w:p>
        </w:tc>
        <w:tc>
          <w:tcPr>
            <w:tcW w:w="680" w:type="dxa"/>
          </w:tcPr>
          <w:p w:rsidR="00375C97" w:rsidRPr="00EC7446" w:rsidRDefault="00375C97">
            <w:pPr>
              <w:jc w:val="right"/>
            </w:pPr>
            <w:r w:rsidRPr="00EC7446">
              <w:t>4,0</w:t>
            </w:r>
          </w:p>
        </w:tc>
        <w:tc>
          <w:tcPr>
            <w:tcW w:w="680" w:type="dxa"/>
          </w:tcPr>
          <w:p w:rsidR="00375C97" w:rsidRPr="00EC7446" w:rsidRDefault="00375C97">
            <w:pPr>
              <w:jc w:val="right"/>
            </w:pPr>
            <w:r w:rsidRPr="00EC7446">
              <w:t>4,4</w:t>
            </w:r>
          </w:p>
        </w:tc>
        <w:tc>
          <w:tcPr>
            <w:tcW w:w="680" w:type="dxa"/>
          </w:tcPr>
          <w:p w:rsidR="00375C97" w:rsidRPr="00EC7446" w:rsidRDefault="00375C97">
            <w:pPr>
              <w:jc w:val="right"/>
            </w:pPr>
            <w:r w:rsidRPr="00EC7446">
              <w:t>–</w:t>
            </w:r>
          </w:p>
        </w:tc>
      </w:tr>
    </w:tbl>
    <w:p w:rsidR="00375C97" w:rsidRPr="00EC7446" w:rsidRDefault="00375C97">
      <w:pPr>
        <w:spacing w:before="0"/>
        <w:rPr>
          <w:sz w:val="16"/>
        </w:rPr>
      </w:pPr>
      <w:r w:rsidRPr="00EC7446">
        <w:rPr>
          <w:sz w:val="16"/>
        </w:rPr>
        <w:t>Källa: Serviceenkäten</w:t>
      </w:r>
    </w:p>
    <w:p w:rsidR="00375C97" w:rsidRPr="00EC7446" w:rsidRDefault="00375C97">
      <w:r w:rsidRPr="00EC7446">
        <w:rPr>
          <w:b/>
        </w:rPr>
        <w:t>Ledamöternas betyg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737"/>
        <w:gridCol w:w="737"/>
      </w:tblGrid>
      <w:tr w:rsidR="00000000" w:rsidRPr="00EC7446">
        <w:tblPrEx>
          <w:tblCellMar>
            <w:top w:w="0" w:type="dxa"/>
            <w:bottom w:w="0" w:type="dxa"/>
          </w:tblCellMar>
        </w:tblPrEx>
        <w:tc>
          <w:tcPr>
            <w:tcW w:w="4536" w:type="dxa"/>
          </w:tcPr>
          <w:p w:rsidR="00375C97" w:rsidRPr="00EC7446" w:rsidRDefault="00375C97">
            <w:pPr>
              <w:rPr>
                <w:b/>
              </w:rPr>
            </w:pPr>
          </w:p>
        </w:tc>
        <w:tc>
          <w:tcPr>
            <w:tcW w:w="737" w:type="dxa"/>
          </w:tcPr>
          <w:p w:rsidR="00375C97" w:rsidRPr="00EC7446" w:rsidRDefault="00375C97">
            <w:pPr>
              <w:jc w:val="right"/>
              <w:rPr>
                <w:b/>
              </w:rPr>
            </w:pPr>
            <w:r w:rsidRPr="00EC7446">
              <w:rPr>
                <w:b/>
              </w:rPr>
              <w:t>2002</w:t>
            </w:r>
          </w:p>
        </w:tc>
        <w:tc>
          <w:tcPr>
            <w:tcW w:w="737" w:type="dxa"/>
          </w:tcPr>
          <w:p w:rsidR="00375C97" w:rsidRPr="00EC7446" w:rsidRDefault="00375C97">
            <w:pPr>
              <w:jc w:val="right"/>
              <w:rPr>
                <w:b/>
              </w:rPr>
            </w:pPr>
            <w:r w:rsidRPr="00EC7446">
              <w:rPr>
                <w:b/>
              </w:rPr>
              <w:t>2000</w:t>
            </w:r>
          </w:p>
        </w:tc>
      </w:tr>
      <w:tr w:rsidR="00000000" w:rsidRPr="00EC7446">
        <w:tblPrEx>
          <w:tblCellMar>
            <w:top w:w="0" w:type="dxa"/>
            <w:bottom w:w="0" w:type="dxa"/>
          </w:tblCellMar>
        </w:tblPrEx>
        <w:tc>
          <w:tcPr>
            <w:tcW w:w="4536" w:type="dxa"/>
          </w:tcPr>
          <w:p w:rsidR="00375C97" w:rsidRPr="00EC7446" w:rsidRDefault="00375C97">
            <w:r w:rsidRPr="00EC7446">
              <w:t>Övernattningsbostäder</w:t>
            </w:r>
          </w:p>
        </w:tc>
        <w:tc>
          <w:tcPr>
            <w:tcW w:w="737" w:type="dxa"/>
          </w:tcPr>
          <w:p w:rsidR="00375C97" w:rsidRPr="00EC7446" w:rsidRDefault="00375C97">
            <w:pPr>
              <w:jc w:val="right"/>
            </w:pPr>
            <w:r w:rsidRPr="00EC7446">
              <w:t>4,3</w:t>
            </w:r>
          </w:p>
        </w:tc>
        <w:tc>
          <w:tcPr>
            <w:tcW w:w="737" w:type="dxa"/>
          </w:tcPr>
          <w:p w:rsidR="00375C97" w:rsidRPr="00EC7446" w:rsidRDefault="00375C97">
            <w:pPr>
              <w:jc w:val="right"/>
            </w:pPr>
            <w:r w:rsidRPr="00EC7446">
              <w:t>4,5</w:t>
            </w:r>
          </w:p>
        </w:tc>
      </w:tr>
    </w:tbl>
    <w:p w:rsidR="00375C97" w:rsidRPr="00EC7446" w:rsidRDefault="00375C97">
      <w:pPr>
        <w:spacing w:before="0"/>
        <w:rPr>
          <w:sz w:val="16"/>
        </w:rPr>
      </w:pPr>
      <w:r w:rsidRPr="00EC7446">
        <w:rPr>
          <w:sz w:val="16"/>
        </w:rPr>
        <w:t>Källa: Serviceenkäten</w:t>
      </w:r>
    </w:p>
    <w:p w:rsidR="00375C97" w:rsidRPr="00EC7446" w:rsidRDefault="00375C97">
      <w:r w:rsidRPr="00EC7446">
        <w:rPr>
          <w:b/>
        </w:rPr>
        <w:t>Ledamöternas betyg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rPr>
                <w:b/>
              </w:rPr>
            </w:pPr>
          </w:p>
        </w:tc>
        <w:tc>
          <w:tcPr>
            <w:tcW w:w="737" w:type="dxa"/>
          </w:tcPr>
          <w:p w:rsidR="00375C97" w:rsidRPr="00EC7446" w:rsidRDefault="00375C97">
            <w:pPr>
              <w:jc w:val="right"/>
              <w:rPr>
                <w:b/>
              </w:rPr>
            </w:pPr>
            <w:r w:rsidRPr="00EC7446">
              <w:rPr>
                <w:b/>
              </w:rPr>
              <w:t>2002</w:t>
            </w:r>
          </w:p>
        </w:tc>
        <w:tc>
          <w:tcPr>
            <w:tcW w:w="737" w:type="dxa"/>
          </w:tcPr>
          <w:p w:rsidR="00375C97" w:rsidRPr="00EC7446" w:rsidRDefault="00375C97">
            <w:pPr>
              <w:jc w:val="right"/>
              <w:rPr>
                <w:b/>
              </w:rPr>
            </w:pPr>
            <w:r w:rsidRPr="00EC7446">
              <w:rPr>
                <w:b/>
              </w:rPr>
              <w:t>2000</w:t>
            </w:r>
          </w:p>
        </w:tc>
        <w:tc>
          <w:tcPr>
            <w:tcW w:w="737" w:type="dxa"/>
          </w:tcPr>
          <w:p w:rsidR="00375C97" w:rsidRPr="00EC7446" w:rsidRDefault="00375C97">
            <w:pPr>
              <w:jc w:val="right"/>
              <w:rPr>
                <w:b/>
              </w:rPr>
            </w:pPr>
            <w:r w:rsidRPr="00EC7446">
              <w:rPr>
                <w:b/>
              </w:rPr>
              <w:t>1998</w:t>
            </w:r>
          </w:p>
        </w:tc>
      </w:tr>
      <w:tr w:rsidR="00000000" w:rsidRPr="00EC7446">
        <w:tblPrEx>
          <w:tblCellMar>
            <w:top w:w="0" w:type="dxa"/>
            <w:bottom w:w="0" w:type="dxa"/>
          </w:tblCellMar>
        </w:tblPrEx>
        <w:tc>
          <w:tcPr>
            <w:tcW w:w="3799" w:type="dxa"/>
          </w:tcPr>
          <w:p w:rsidR="00375C97" w:rsidRPr="00EC7446" w:rsidRDefault="00375C97">
            <w:r w:rsidRPr="00EC7446">
              <w:t>Lokalvård</w:t>
            </w:r>
            <w:r w:rsidRPr="00EC7446">
              <w:tab/>
            </w:r>
          </w:p>
        </w:tc>
        <w:tc>
          <w:tcPr>
            <w:tcW w:w="737" w:type="dxa"/>
          </w:tcPr>
          <w:p w:rsidR="00375C97" w:rsidRPr="00EC7446" w:rsidRDefault="00375C97">
            <w:pPr>
              <w:jc w:val="right"/>
            </w:pPr>
            <w:r w:rsidRPr="00EC7446">
              <w:t>4,2</w:t>
            </w:r>
          </w:p>
        </w:tc>
        <w:tc>
          <w:tcPr>
            <w:tcW w:w="737" w:type="dxa"/>
          </w:tcPr>
          <w:p w:rsidR="00375C97" w:rsidRPr="00EC7446" w:rsidRDefault="00375C97">
            <w:pPr>
              <w:jc w:val="right"/>
            </w:pPr>
            <w:r w:rsidRPr="00EC7446">
              <w:t>4,4</w:t>
            </w:r>
          </w:p>
        </w:tc>
        <w:tc>
          <w:tcPr>
            <w:tcW w:w="737" w:type="dxa"/>
          </w:tcPr>
          <w:p w:rsidR="00375C97" w:rsidRPr="00EC7446" w:rsidRDefault="00375C97">
            <w:pPr>
              <w:jc w:val="right"/>
            </w:pPr>
            <w:r w:rsidRPr="00EC7446">
              <w:t>4,2</w:t>
            </w:r>
          </w:p>
        </w:tc>
      </w:tr>
      <w:tr w:rsidR="00000000" w:rsidRPr="00EC7446">
        <w:tblPrEx>
          <w:tblCellMar>
            <w:top w:w="0" w:type="dxa"/>
            <w:bottom w:w="0" w:type="dxa"/>
          </w:tblCellMar>
        </w:tblPrEx>
        <w:tc>
          <w:tcPr>
            <w:tcW w:w="6010" w:type="dxa"/>
            <w:gridSpan w:val="4"/>
          </w:tcPr>
          <w:p w:rsidR="00375C97" w:rsidRPr="00EC7446" w:rsidRDefault="00375C97">
            <w:pPr>
              <w:rPr>
                <w:i/>
              </w:rPr>
            </w:pPr>
            <w:r w:rsidRPr="00EC7446">
              <w:rPr>
                <w:i/>
              </w:rPr>
              <w:t>Arbetsmiljön</w:t>
            </w:r>
          </w:p>
        </w:tc>
      </w:tr>
      <w:tr w:rsidR="00000000" w:rsidRPr="00EC7446">
        <w:tblPrEx>
          <w:tblCellMar>
            <w:top w:w="0" w:type="dxa"/>
            <w:bottom w:w="0" w:type="dxa"/>
          </w:tblCellMar>
        </w:tblPrEx>
        <w:tc>
          <w:tcPr>
            <w:tcW w:w="3799" w:type="dxa"/>
          </w:tcPr>
          <w:p w:rsidR="00375C97" w:rsidRPr="00EC7446" w:rsidRDefault="00375C97">
            <w:r w:rsidRPr="00EC7446">
              <w:t>– Arbetsrummet</w:t>
            </w:r>
            <w:r w:rsidRPr="00EC7446">
              <w:tab/>
            </w:r>
          </w:p>
        </w:tc>
        <w:tc>
          <w:tcPr>
            <w:tcW w:w="737" w:type="dxa"/>
          </w:tcPr>
          <w:p w:rsidR="00375C97" w:rsidRPr="00EC7446" w:rsidRDefault="00375C97">
            <w:pPr>
              <w:jc w:val="right"/>
            </w:pPr>
            <w:r w:rsidRPr="00EC7446">
              <w:t>4,0</w:t>
            </w:r>
          </w:p>
        </w:tc>
        <w:tc>
          <w:tcPr>
            <w:tcW w:w="737" w:type="dxa"/>
          </w:tcPr>
          <w:p w:rsidR="00375C97" w:rsidRPr="00EC7446" w:rsidRDefault="00375C97">
            <w:pPr>
              <w:jc w:val="right"/>
            </w:pPr>
            <w:r w:rsidRPr="00EC7446">
              <w:t>4,2</w:t>
            </w:r>
          </w:p>
        </w:tc>
        <w:tc>
          <w:tcPr>
            <w:tcW w:w="737" w:type="dxa"/>
          </w:tcPr>
          <w:p w:rsidR="00375C97" w:rsidRPr="00EC7446" w:rsidRDefault="00375C97">
            <w:pPr>
              <w:jc w:val="right"/>
            </w:pPr>
            <w:r w:rsidRPr="00EC7446">
              <w:t>4,0</w:t>
            </w:r>
          </w:p>
        </w:tc>
      </w:tr>
      <w:tr w:rsidR="00000000" w:rsidRPr="00EC7446">
        <w:tblPrEx>
          <w:tblCellMar>
            <w:top w:w="0" w:type="dxa"/>
            <w:bottom w:w="0" w:type="dxa"/>
          </w:tblCellMar>
        </w:tblPrEx>
        <w:tc>
          <w:tcPr>
            <w:tcW w:w="3799" w:type="dxa"/>
          </w:tcPr>
          <w:p w:rsidR="00375C97" w:rsidRPr="00EC7446" w:rsidRDefault="00375C97">
            <w:r w:rsidRPr="00EC7446">
              <w:t>– Sammanträdesrum</w:t>
            </w:r>
          </w:p>
        </w:tc>
        <w:tc>
          <w:tcPr>
            <w:tcW w:w="737" w:type="dxa"/>
          </w:tcPr>
          <w:p w:rsidR="00375C97" w:rsidRPr="00EC7446" w:rsidRDefault="00375C97">
            <w:pPr>
              <w:jc w:val="right"/>
            </w:pPr>
            <w:r w:rsidRPr="00EC7446">
              <w:t>3,7</w:t>
            </w:r>
          </w:p>
        </w:tc>
        <w:tc>
          <w:tcPr>
            <w:tcW w:w="737" w:type="dxa"/>
          </w:tcPr>
          <w:p w:rsidR="00375C97" w:rsidRPr="00EC7446" w:rsidRDefault="00375C97">
            <w:pPr>
              <w:jc w:val="right"/>
            </w:pPr>
            <w:r w:rsidRPr="00EC7446">
              <w:t>3,8</w:t>
            </w:r>
          </w:p>
        </w:tc>
        <w:tc>
          <w:tcPr>
            <w:tcW w:w="737" w:type="dxa"/>
          </w:tcPr>
          <w:p w:rsidR="00375C97" w:rsidRPr="00EC7446" w:rsidRDefault="00375C97">
            <w:pPr>
              <w:jc w:val="right"/>
            </w:pPr>
            <w:r w:rsidRPr="00EC7446">
              <w:t>3,8</w:t>
            </w:r>
          </w:p>
        </w:tc>
      </w:tr>
    </w:tbl>
    <w:p w:rsidR="00375C97" w:rsidRPr="00EC7446" w:rsidRDefault="00375C97">
      <w:pPr>
        <w:spacing w:before="0"/>
        <w:rPr>
          <w:sz w:val="16"/>
        </w:rPr>
      </w:pPr>
      <w:r w:rsidRPr="00EC7446">
        <w:rPr>
          <w:sz w:val="16"/>
        </w:rPr>
        <w:t>Källa: Serviceenkäten</w:t>
      </w:r>
    </w:p>
    <w:p w:rsidR="00375C97" w:rsidRPr="00EC7446" w:rsidRDefault="00375C97">
      <w:pPr>
        <w:pStyle w:val="Rubrik2"/>
      </w:pPr>
      <w:bookmarkStart w:id="44" w:name="_Toc42336721"/>
      <w:r w:rsidRPr="00EC7446">
        <w:t>Allmänna handlingar</w:t>
      </w:r>
      <w:bookmarkEnd w:id="44"/>
      <w:r w:rsidRPr="00EC7446">
        <w:t xml:space="preserve"> </w:t>
      </w:r>
    </w:p>
    <w:p w:rsidR="00375C97" w:rsidRPr="00EC7446" w:rsidRDefault="00375C97">
      <w:pPr>
        <w:spacing w:before="120" w:after="120"/>
      </w:pPr>
      <w:r w:rsidRPr="00EC7446">
        <w:t>Registraturen har trots hög personalomsättning uppnått målen för postöp</w:t>
      </w:r>
      <w:r w:rsidRPr="00EC7446">
        <w:t>p</w:t>
      </w:r>
      <w:r w:rsidRPr="00EC7446">
        <w:t>ning, diarieföring och förvaring av allmänna handlingar. Antalet ärenden som diarieförts centralt har ökat med 8 % under perioden för riksmötet 2001/02 i jämförelse med riksmötet 2000/01. Planerna på att starta ett centralt registr</w:t>
      </w:r>
      <w:r w:rsidRPr="00EC7446">
        <w:t>a</w:t>
      </w:r>
      <w:r w:rsidRPr="00EC7446">
        <w:t>torskontor för hela riksdagsförvaltningen har inte varit möjliga att realisera under 2002.</w:t>
      </w:r>
    </w:p>
    <w:p w:rsidR="00375C97" w:rsidRPr="00EC7446" w:rsidRDefault="00375C97">
      <w:pPr>
        <w:spacing w:before="120"/>
      </w:pPr>
      <w:r w:rsidRPr="00EC7446">
        <w:rPr>
          <w:b/>
        </w:rPr>
        <w:t>Diarieförda handlingar</w:t>
      </w:r>
      <w:r w:rsidRPr="00EC7446">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737"/>
        <w:gridCol w:w="737"/>
      </w:tblGrid>
      <w:tr w:rsidR="00000000" w:rsidRPr="00EC7446">
        <w:tblPrEx>
          <w:tblCellMar>
            <w:top w:w="0" w:type="dxa"/>
            <w:bottom w:w="0" w:type="dxa"/>
          </w:tblCellMar>
        </w:tblPrEx>
        <w:tc>
          <w:tcPr>
            <w:tcW w:w="4536" w:type="dxa"/>
          </w:tcPr>
          <w:p w:rsidR="00375C97" w:rsidRPr="00EC7446" w:rsidRDefault="00375C97">
            <w:pPr>
              <w:rPr>
                <w:b/>
              </w:rPr>
            </w:pPr>
            <w:r w:rsidRPr="00EC7446">
              <w:rPr>
                <w:b/>
              </w:rPr>
              <w:tab/>
            </w:r>
          </w:p>
        </w:tc>
        <w:tc>
          <w:tcPr>
            <w:tcW w:w="737" w:type="dxa"/>
          </w:tcPr>
          <w:p w:rsidR="00375C97" w:rsidRPr="00EC7446" w:rsidRDefault="00375C97">
            <w:pPr>
              <w:jc w:val="right"/>
              <w:rPr>
                <w:b/>
                <w:sz w:val="18"/>
              </w:rPr>
            </w:pPr>
            <w:r w:rsidRPr="00EC7446">
              <w:rPr>
                <w:b/>
                <w:sz w:val="18"/>
              </w:rPr>
              <w:t>2001/02</w:t>
            </w:r>
          </w:p>
        </w:tc>
        <w:tc>
          <w:tcPr>
            <w:tcW w:w="737" w:type="dxa"/>
          </w:tcPr>
          <w:p w:rsidR="00375C97" w:rsidRPr="00EC7446" w:rsidRDefault="00375C97">
            <w:pPr>
              <w:jc w:val="right"/>
              <w:rPr>
                <w:b/>
                <w:sz w:val="18"/>
              </w:rPr>
            </w:pPr>
            <w:r w:rsidRPr="00EC7446">
              <w:rPr>
                <w:b/>
                <w:sz w:val="18"/>
              </w:rPr>
              <w:t>2000/01</w:t>
            </w:r>
          </w:p>
        </w:tc>
      </w:tr>
      <w:tr w:rsidR="00000000" w:rsidRPr="00EC7446">
        <w:tblPrEx>
          <w:tblCellMar>
            <w:top w:w="0" w:type="dxa"/>
            <w:bottom w:w="0" w:type="dxa"/>
          </w:tblCellMar>
        </w:tblPrEx>
        <w:tc>
          <w:tcPr>
            <w:tcW w:w="4536" w:type="dxa"/>
          </w:tcPr>
          <w:p w:rsidR="00375C97" w:rsidRPr="00EC7446" w:rsidRDefault="00375C97">
            <w:r w:rsidRPr="00EC7446">
              <w:t>Diarieförda handlingar</w:t>
            </w:r>
          </w:p>
        </w:tc>
        <w:tc>
          <w:tcPr>
            <w:tcW w:w="737" w:type="dxa"/>
          </w:tcPr>
          <w:p w:rsidR="00375C97" w:rsidRPr="00EC7446" w:rsidRDefault="00375C97">
            <w:pPr>
              <w:jc w:val="right"/>
            </w:pPr>
            <w:r w:rsidRPr="00EC7446">
              <w:t>8 101</w:t>
            </w:r>
          </w:p>
        </w:tc>
        <w:tc>
          <w:tcPr>
            <w:tcW w:w="737" w:type="dxa"/>
          </w:tcPr>
          <w:p w:rsidR="00375C97" w:rsidRPr="00EC7446" w:rsidRDefault="00375C97">
            <w:pPr>
              <w:jc w:val="right"/>
            </w:pPr>
            <w:r w:rsidRPr="00EC7446">
              <w:t>7 864</w:t>
            </w:r>
          </w:p>
        </w:tc>
      </w:tr>
      <w:tr w:rsidR="00000000" w:rsidRPr="00EC7446">
        <w:tblPrEx>
          <w:tblCellMar>
            <w:top w:w="0" w:type="dxa"/>
            <w:bottom w:w="0" w:type="dxa"/>
          </w:tblCellMar>
        </w:tblPrEx>
        <w:tc>
          <w:tcPr>
            <w:tcW w:w="6010" w:type="dxa"/>
            <w:gridSpan w:val="3"/>
          </w:tcPr>
          <w:p w:rsidR="00375C97" w:rsidRPr="00EC7446" w:rsidRDefault="00375C97">
            <w:pPr>
              <w:rPr>
                <w:i/>
              </w:rPr>
            </w:pPr>
            <w:r w:rsidRPr="00EC7446">
              <w:rPr>
                <w:i/>
              </w:rPr>
              <w:t>varav</w:t>
            </w:r>
          </w:p>
        </w:tc>
      </w:tr>
      <w:tr w:rsidR="00000000" w:rsidRPr="00EC7446">
        <w:tblPrEx>
          <w:tblCellMar>
            <w:top w:w="0" w:type="dxa"/>
            <w:bottom w:w="0" w:type="dxa"/>
          </w:tblCellMar>
        </w:tblPrEx>
        <w:tc>
          <w:tcPr>
            <w:tcW w:w="4536" w:type="dxa"/>
          </w:tcPr>
          <w:p w:rsidR="00375C97" w:rsidRPr="00EC7446" w:rsidRDefault="00375C97">
            <w:r w:rsidRPr="00EC7446">
              <w:t>Centralt diari</w:t>
            </w:r>
            <w:r w:rsidRPr="00EC7446">
              <w:t>e</w:t>
            </w:r>
            <w:r w:rsidRPr="00EC7446">
              <w:t>förda</w:t>
            </w:r>
          </w:p>
        </w:tc>
        <w:tc>
          <w:tcPr>
            <w:tcW w:w="737" w:type="dxa"/>
          </w:tcPr>
          <w:p w:rsidR="00375C97" w:rsidRPr="00EC7446" w:rsidRDefault="00375C97">
            <w:pPr>
              <w:jc w:val="right"/>
            </w:pPr>
            <w:r w:rsidRPr="00EC7446">
              <w:t>5 093</w:t>
            </w:r>
          </w:p>
        </w:tc>
        <w:tc>
          <w:tcPr>
            <w:tcW w:w="737" w:type="dxa"/>
          </w:tcPr>
          <w:p w:rsidR="00375C97" w:rsidRPr="00EC7446" w:rsidRDefault="00375C97">
            <w:pPr>
              <w:jc w:val="right"/>
            </w:pPr>
            <w:r w:rsidRPr="00EC7446">
              <w:t>4 715</w:t>
            </w:r>
          </w:p>
        </w:tc>
      </w:tr>
    </w:tbl>
    <w:p w:rsidR="00375C97" w:rsidRPr="00EC7446" w:rsidRDefault="00375C97">
      <w:pPr>
        <w:pStyle w:val="Rubrik2"/>
      </w:pPr>
      <w:bookmarkStart w:id="45" w:name="_Toc42336722"/>
      <w:r w:rsidRPr="00EC7446">
        <w:t>Förvaltningsjuridik</w:t>
      </w:r>
      <w:bookmarkEnd w:id="45"/>
      <w:r w:rsidRPr="00EC7446">
        <w:t xml:space="preserve"> </w:t>
      </w:r>
    </w:p>
    <w:p w:rsidR="00375C97" w:rsidRPr="00EC7446" w:rsidRDefault="00375C97">
      <w:r w:rsidRPr="00EC7446">
        <w:t>För att säkerställa en korrekt tillämpning av gällande lagstiftning har 13 rev</w:t>
      </w:r>
      <w:r w:rsidRPr="00EC7446">
        <w:t>i</w:t>
      </w:r>
      <w:r w:rsidRPr="00EC7446">
        <w:t>derade eller nya förvaltningsföreskrifter upprättats, samma antal föreskrifter som föregående år. Kurser i såväl offentlighet och sekretess som upphandling för riksdagsförvaltningens anställda har anordnats. En sammanställning med ett urval av lagar, föreskrifter och andra bestämmelser med särskild betydelse för riksdagens ledamöter och anställda har givits ut.</w:t>
      </w:r>
    </w:p>
    <w:p w:rsidR="00375C97" w:rsidRPr="00EC7446" w:rsidRDefault="00375C97">
      <w:pPr>
        <w:pStyle w:val="Rubrik2"/>
      </w:pPr>
      <w:bookmarkStart w:id="46" w:name="_Toc42336723"/>
      <w:r w:rsidRPr="00EC7446">
        <w:t>Upphandling</w:t>
      </w:r>
      <w:bookmarkEnd w:id="46"/>
      <w:r w:rsidRPr="00EC7446">
        <w:t xml:space="preserve"> </w:t>
      </w:r>
    </w:p>
    <w:p w:rsidR="00375C97" w:rsidRPr="00EC7446" w:rsidRDefault="00375C97">
      <w:r w:rsidRPr="00EC7446">
        <w:t>Ett stort antal upphandlingar av varierande slag och omfattning har geno</w:t>
      </w:r>
      <w:r w:rsidRPr="00EC7446">
        <w:t>m</w:t>
      </w:r>
      <w:r w:rsidRPr="00EC7446">
        <w:t>förts under året. Exempelvis upphandlingarna av tjänster inom IT-verksamhet samt inom informations- och kommunikationsområdet. Upphandlingssa</w:t>
      </w:r>
      <w:r w:rsidRPr="00EC7446">
        <w:t>m</w:t>
      </w:r>
      <w:r w:rsidRPr="00EC7446">
        <w:t>ordnaren har gett stöd åt den omfattande upphandlingsverksamheten för att säkerställa att riksdagsförvaltningens resurser utnyttjas på ett kostnadseffe</w:t>
      </w:r>
      <w:r w:rsidRPr="00EC7446">
        <w:t>k</w:t>
      </w:r>
      <w:r w:rsidRPr="00EC7446">
        <w:t>tivt sätt och i enlighet med gällande bestämmelser. En avtalsdatabas är under uppbyggnad som kommer att leda till kvalitetsförbättringar i riksdagsförval</w:t>
      </w:r>
      <w:r w:rsidRPr="00EC7446">
        <w:t>t</w:t>
      </w:r>
      <w:r w:rsidRPr="00EC7446">
        <w:t>ningens upphan</w:t>
      </w:r>
      <w:r w:rsidRPr="00EC7446">
        <w:t>d</w:t>
      </w:r>
      <w:r w:rsidRPr="00EC7446">
        <w:t>lingsprocess.</w:t>
      </w:r>
    </w:p>
    <w:p w:rsidR="00375C97" w:rsidRPr="00EC7446" w:rsidRDefault="00375C97">
      <w:pPr>
        <w:pStyle w:val="Rubrik2"/>
      </w:pPr>
      <w:bookmarkStart w:id="47" w:name="_Toc42336724"/>
      <w:r w:rsidRPr="00EC7446">
        <w:t>Barnverksamhet</w:t>
      </w:r>
      <w:bookmarkEnd w:id="47"/>
      <w:r w:rsidRPr="00EC7446">
        <w:t xml:space="preserve"> </w:t>
      </w:r>
    </w:p>
    <w:p w:rsidR="00375C97" w:rsidRPr="00EC7446" w:rsidRDefault="00375C97">
      <w:r w:rsidRPr="00EC7446">
        <w:t>Barnverksamhet i förvaltningens regi är en service som ökar ledamöternas närvaromöjlighet i pleniarbetet. Under valår utnyttjas barnverksamheten i mindre utsträckning, så även under 2002, då antalet barntimmar sjönk med ca 900. Antalet barn som använde barnverksamheten förän</w:t>
      </w:r>
      <w:r w:rsidRPr="00EC7446">
        <w:t>d</w:t>
      </w:r>
      <w:r w:rsidRPr="00EC7446">
        <w:t>rades dock inte.</w:t>
      </w:r>
    </w:p>
    <w:p w:rsidR="00375C97" w:rsidRPr="00EC7446" w:rsidRDefault="00375C97">
      <w:pPr>
        <w:pStyle w:val="Normaltindrag"/>
        <w:ind w:firstLine="0"/>
      </w:pPr>
      <w:r w:rsidRPr="00EC7446">
        <w:rPr>
          <w:b/>
        </w:rPr>
        <w:t>Barnverksamhet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8"/>
        <w:gridCol w:w="663"/>
        <w:gridCol w:w="663"/>
        <w:gridCol w:w="663"/>
        <w:gridCol w:w="663"/>
        <w:gridCol w:w="694"/>
      </w:tblGrid>
      <w:tr w:rsidR="00000000" w:rsidRPr="00EC7446">
        <w:tblPrEx>
          <w:tblCellMar>
            <w:top w:w="0" w:type="dxa"/>
            <w:bottom w:w="0" w:type="dxa"/>
          </w:tblCellMar>
        </w:tblPrEx>
        <w:tc>
          <w:tcPr>
            <w:tcW w:w="2608" w:type="dxa"/>
          </w:tcPr>
          <w:p w:rsidR="00375C97" w:rsidRPr="00EC7446" w:rsidRDefault="00375C97">
            <w:pPr>
              <w:rPr>
                <w:b/>
              </w:rPr>
            </w:pPr>
          </w:p>
        </w:tc>
        <w:tc>
          <w:tcPr>
            <w:tcW w:w="663" w:type="dxa"/>
          </w:tcPr>
          <w:p w:rsidR="00375C97" w:rsidRPr="00EC7446" w:rsidRDefault="00375C97">
            <w:pPr>
              <w:jc w:val="right"/>
              <w:rPr>
                <w:b/>
              </w:rPr>
            </w:pPr>
            <w:r w:rsidRPr="00EC7446">
              <w:rPr>
                <w:b/>
              </w:rPr>
              <w:t>2002</w:t>
            </w:r>
          </w:p>
        </w:tc>
        <w:tc>
          <w:tcPr>
            <w:tcW w:w="663" w:type="dxa"/>
          </w:tcPr>
          <w:p w:rsidR="00375C97" w:rsidRPr="00EC7446" w:rsidRDefault="00375C97">
            <w:pPr>
              <w:jc w:val="right"/>
              <w:rPr>
                <w:b/>
              </w:rPr>
            </w:pPr>
            <w:r w:rsidRPr="00EC7446">
              <w:rPr>
                <w:b/>
              </w:rPr>
              <w:t>2001</w:t>
            </w:r>
          </w:p>
        </w:tc>
        <w:tc>
          <w:tcPr>
            <w:tcW w:w="663" w:type="dxa"/>
          </w:tcPr>
          <w:p w:rsidR="00375C97" w:rsidRPr="00EC7446" w:rsidRDefault="00375C97">
            <w:pPr>
              <w:jc w:val="right"/>
              <w:rPr>
                <w:b/>
              </w:rPr>
            </w:pPr>
            <w:r w:rsidRPr="00EC7446">
              <w:rPr>
                <w:b/>
              </w:rPr>
              <w:t>2000</w:t>
            </w:r>
          </w:p>
        </w:tc>
        <w:tc>
          <w:tcPr>
            <w:tcW w:w="663" w:type="dxa"/>
          </w:tcPr>
          <w:p w:rsidR="00375C97" w:rsidRPr="00EC7446" w:rsidRDefault="00375C97">
            <w:pPr>
              <w:jc w:val="right"/>
              <w:rPr>
                <w:b/>
              </w:rPr>
            </w:pPr>
            <w:r w:rsidRPr="00EC7446">
              <w:rPr>
                <w:b/>
              </w:rPr>
              <w:t>1999</w:t>
            </w:r>
          </w:p>
        </w:tc>
        <w:tc>
          <w:tcPr>
            <w:tcW w:w="694" w:type="dxa"/>
          </w:tcPr>
          <w:p w:rsidR="00375C97" w:rsidRPr="00EC7446" w:rsidRDefault="00375C97">
            <w:pPr>
              <w:jc w:val="right"/>
              <w:rPr>
                <w:b/>
              </w:rPr>
            </w:pPr>
            <w:r w:rsidRPr="00EC7446">
              <w:rPr>
                <w:b/>
              </w:rPr>
              <w:t>1998</w:t>
            </w:r>
          </w:p>
        </w:tc>
      </w:tr>
      <w:tr w:rsidR="00000000" w:rsidRPr="00EC7446">
        <w:tblPrEx>
          <w:tblCellMar>
            <w:top w:w="0" w:type="dxa"/>
            <w:bottom w:w="0" w:type="dxa"/>
          </w:tblCellMar>
        </w:tblPrEx>
        <w:tc>
          <w:tcPr>
            <w:tcW w:w="2608" w:type="dxa"/>
          </w:tcPr>
          <w:p w:rsidR="00375C97" w:rsidRPr="00EC7446" w:rsidRDefault="00375C97">
            <w:r w:rsidRPr="00EC7446">
              <w:t>Antal barntimmar</w:t>
            </w:r>
          </w:p>
        </w:tc>
        <w:tc>
          <w:tcPr>
            <w:tcW w:w="663" w:type="dxa"/>
          </w:tcPr>
          <w:p w:rsidR="00375C97" w:rsidRPr="00EC7446" w:rsidRDefault="00375C97">
            <w:pPr>
              <w:jc w:val="right"/>
            </w:pPr>
            <w:r w:rsidRPr="00EC7446">
              <w:t>2 128</w:t>
            </w:r>
          </w:p>
        </w:tc>
        <w:tc>
          <w:tcPr>
            <w:tcW w:w="663" w:type="dxa"/>
          </w:tcPr>
          <w:p w:rsidR="00375C97" w:rsidRPr="00EC7446" w:rsidRDefault="00375C97">
            <w:pPr>
              <w:jc w:val="right"/>
            </w:pPr>
            <w:r w:rsidRPr="00EC7446">
              <w:t>3 086</w:t>
            </w:r>
          </w:p>
        </w:tc>
        <w:tc>
          <w:tcPr>
            <w:tcW w:w="663" w:type="dxa"/>
          </w:tcPr>
          <w:p w:rsidR="00375C97" w:rsidRPr="00EC7446" w:rsidRDefault="00375C97">
            <w:pPr>
              <w:jc w:val="right"/>
            </w:pPr>
            <w:r w:rsidRPr="00EC7446">
              <w:t>3 284</w:t>
            </w:r>
          </w:p>
        </w:tc>
        <w:tc>
          <w:tcPr>
            <w:tcW w:w="663" w:type="dxa"/>
          </w:tcPr>
          <w:p w:rsidR="00375C97" w:rsidRPr="00EC7446" w:rsidRDefault="00375C97">
            <w:pPr>
              <w:jc w:val="right"/>
            </w:pPr>
            <w:r w:rsidRPr="00EC7446">
              <w:t>1 936</w:t>
            </w:r>
          </w:p>
        </w:tc>
        <w:tc>
          <w:tcPr>
            <w:tcW w:w="694" w:type="dxa"/>
          </w:tcPr>
          <w:p w:rsidR="00375C97" w:rsidRPr="00EC7446" w:rsidRDefault="00375C97">
            <w:pPr>
              <w:jc w:val="right"/>
            </w:pPr>
            <w:r w:rsidRPr="00EC7446">
              <w:t>1 539</w:t>
            </w:r>
          </w:p>
        </w:tc>
      </w:tr>
      <w:tr w:rsidR="00000000" w:rsidRPr="00EC7446">
        <w:tblPrEx>
          <w:tblCellMar>
            <w:top w:w="0" w:type="dxa"/>
            <w:bottom w:w="0" w:type="dxa"/>
          </w:tblCellMar>
        </w:tblPrEx>
        <w:tc>
          <w:tcPr>
            <w:tcW w:w="2608" w:type="dxa"/>
          </w:tcPr>
          <w:p w:rsidR="00375C97" w:rsidRPr="00EC7446" w:rsidRDefault="00375C97">
            <w:r w:rsidRPr="00EC7446">
              <w:t>Antal barn</w:t>
            </w:r>
          </w:p>
        </w:tc>
        <w:tc>
          <w:tcPr>
            <w:tcW w:w="663" w:type="dxa"/>
          </w:tcPr>
          <w:p w:rsidR="00375C97" w:rsidRPr="00EC7446" w:rsidRDefault="00375C97">
            <w:pPr>
              <w:jc w:val="right"/>
            </w:pPr>
            <w:r w:rsidRPr="00EC7446">
              <w:t>33</w:t>
            </w:r>
          </w:p>
        </w:tc>
        <w:tc>
          <w:tcPr>
            <w:tcW w:w="663" w:type="dxa"/>
          </w:tcPr>
          <w:p w:rsidR="00375C97" w:rsidRPr="00EC7446" w:rsidRDefault="00375C97">
            <w:pPr>
              <w:jc w:val="right"/>
            </w:pPr>
            <w:r w:rsidRPr="00EC7446">
              <w:t>33</w:t>
            </w:r>
          </w:p>
        </w:tc>
        <w:tc>
          <w:tcPr>
            <w:tcW w:w="663" w:type="dxa"/>
          </w:tcPr>
          <w:p w:rsidR="00375C97" w:rsidRPr="00EC7446" w:rsidRDefault="00375C97">
            <w:pPr>
              <w:jc w:val="right"/>
            </w:pPr>
            <w:r w:rsidRPr="00EC7446">
              <w:t>22</w:t>
            </w:r>
          </w:p>
        </w:tc>
        <w:tc>
          <w:tcPr>
            <w:tcW w:w="663" w:type="dxa"/>
          </w:tcPr>
          <w:p w:rsidR="00375C97" w:rsidRPr="00EC7446" w:rsidRDefault="00375C97">
            <w:pPr>
              <w:jc w:val="right"/>
            </w:pPr>
            <w:r w:rsidRPr="00EC7446">
              <w:t>28</w:t>
            </w:r>
          </w:p>
        </w:tc>
        <w:tc>
          <w:tcPr>
            <w:tcW w:w="694" w:type="dxa"/>
          </w:tcPr>
          <w:p w:rsidR="00375C97" w:rsidRPr="00EC7446" w:rsidRDefault="00375C97">
            <w:pPr>
              <w:jc w:val="right"/>
            </w:pPr>
            <w:r w:rsidRPr="00EC7446">
              <w:t>29</w:t>
            </w:r>
          </w:p>
        </w:tc>
      </w:tr>
    </w:tbl>
    <w:p w:rsidR="00375C97" w:rsidRPr="00EC7446" w:rsidRDefault="00375C97">
      <w:pPr>
        <w:spacing w:before="0"/>
        <w:rPr>
          <w:rFonts w:ascii="Bembo" w:hAnsi="Bembo"/>
          <w:sz w:val="16"/>
        </w:rPr>
      </w:pPr>
      <w:r w:rsidRPr="00EC7446">
        <w:rPr>
          <w:rFonts w:ascii="Bembo" w:hAnsi="Bembo"/>
          <w:sz w:val="16"/>
        </w:rPr>
        <w:t>Källa: Avdelningen för intern service</w:t>
      </w:r>
    </w:p>
    <w:p w:rsidR="00375C97" w:rsidRPr="00EC7446" w:rsidRDefault="00375C97"/>
    <w:p w:rsidR="00375C97" w:rsidRPr="00EC7446" w:rsidRDefault="00375C97">
      <w:pPr>
        <w:sectPr w:rsidR="00000000" w:rsidRPr="00EC7446">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7" w:left="1304" w:header="340" w:footer="227" w:gutter="0"/>
          <w:cols w:space="720"/>
          <w:titlePg/>
        </w:sectPr>
      </w:pPr>
    </w:p>
    <w:p w:rsidR="00375C97" w:rsidRPr="00EC7446" w:rsidRDefault="00375C97">
      <w:pPr>
        <w:pStyle w:val="Rubrik1"/>
        <w:rPr>
          <w:noProof w:val="0"/>
        </w:rPr>
      </w:pPr>
      <w:bookmarkStart w:id="48" w:name="_Toc42336725"/>
      <w:r w:rsidRPr="00EC7446">
        <w:rPr>
          <w:noProof w:val="0"/>
        </w:rPr>
        <w:t>Information</w:t>
      </w:r>
      <w:bookmarkEnd w:id="48"/>
    </w:p>
    <w:p w:rsidR="00375C97" w:rsidRPr="00EC7446" w:rsidRDefault="00375C97">
      <w:pPr>
        <w:pStyle w:val="Rubrik2"/>
        <w:spacing w:before="0"/>
      </w:pPr>
      <w:bookmarkStart w:id="49" w:name="_Toc42336726"/>
      <w:r w:rsidRPr="00EC7446">
        <w:t>Mål</w:t>
      </w:r>
      <w:bookmarkEnd w:id="49"/>
      <w:r w:rsidRPr="00EC7446">
        <w:t xml:space="preserve"> </w:t>
      </w:r>
    </w:p>
    <w:p w:rsidR="00375C97" w:rsidRPr="00EC7446" w:rsidRDefault="00375C97">
      <w:pPr>
        <w:rPr>
          <w:i/>
        </w:rPr>
      </w:pPr>
      <w:r w:rsidRPr="00EC7446">
        <w:rPr>
          <w:i/>
        </w:rPr>
        <w:t>Riksdagsförvaltningen skall bidra till att skapa öppenhet och tillgänglighet i riksdagsarbetet och genom aktiv information verka för att intresset för och kunskaperna om riksd</w:t>
      </w:r>
      <w:r w:rsidRPr="00EC7446">
        <w:rPr>
          <w:i/>
        </w:rPr>
        <w:t>a</w:t>
      </w:r>
      <w:r w:rsidRPr="00EC7446">
        <w:rPr>
          <w:i/>
        </w:rPr>
        <w:t>gen och dess arbete ökar.</w:t>
      </w:r>
    </w:p>
    <w:p w:rsidR="00375C97" w:rsidRPr="00EC7446" w:rsidRDefault="00375C97">
      <w:pPr>
        <w:pStyle w:val="Rubrik2"/>
      </w:pPr>
      <w:bookmarkStart w:id="50" w:name="_Toc42336727"/>
      <w:r w:rsidRPr="00EC7446">
        <w:t>Sammanfattning</w:t>
      </w:r>
      <w:bookmarkEnd w:id="50"/>
      <w:r w:rsidRPr="00EC7446">
        <w:t xml:space="preserve"> </w:t>
      </w:r>
    </w:p>
    <w:p w:rsidR="00375C97" w:rsidRPr="00EC7446" w:rsidRDefault="00375C97">
      <w:r w:rsidRPr="00EC7446">
        <w:t>Valåret 2002 har inneburit att intresset för riksdagen varit större än någonsin. En markant ökning av antalet besökare på riksdagens webbplats och en kra</w:t>
      </w:r>
      <w:r w:rsidRPr="00EC7446">
        <w:t>f</w:t>
      </w:r>
      <w:r w:rsidRPr="00EC7446">
        <w:t>tig ökning av förfrågningarna via e-post har noterats. Valfrågor har varit i fokus dels i kontakterna med skolelever, lärare och allmänhet, dels vid pr</w:t>
      </w:r>
      <w:r w:rsidRPr="00EC7446">
        <w:t>o</w:t>
      </w:r>
      <w:r w:rsidRPr="00EC7446">
        <w:t xml:space="preserve">duktion och efterfrågan av trycksaker och utställningar samt programinnehåll i kurser och seminarier. </w:t>
      </w:r>
    </w:p>
    <w:p w:rsidR="00375C97" w:rsidRPr="00EC7446" w:rsidRDefault="00375C97">
      <w:pPr>
        <w:pStyle w:val="Normaltindrag"/>
      </w:pPr>
      <w:r w:rsidRPr="00EC7446">
        <w:t>Under året har särskilda satsningar gjorts på förstagångsväljarna i rik</w:t>
      </w:r>
      <w:r w:rsidRPr="00EC7446">
        <w:t>s</w:t>
      </w:r>
      <w:r w:rsidRPr="00EC7446">
        <w:t>dagsvalet och på att öka tillgängligheten för grupper med särskilda behov. En fortsatt utveckling av webbplatsen och webb-tv har ökat öppenheten och tillgängligheten i riksdagsarbetet. Även tidningen Från Riksdag &amp; Depart</w:t>
      </w:r>
      <w:r w:rsidRPr="00EC7446">
        <w:t>e</w:t>
      </w:r>
      <w:r w:rsidRPr="00EC7446">
        <w:t>ment öppnade en egen webbplats under året. Satsningar på ”öppet hus” och Ungdomens riksdag är några exempel på aktiv information om riksdagsarb</w:t>
      </w:r>
      <w:r w:rsidRPr="00EC7446">
        <w:t>e</w:t>
      </w:r>
      <w:r w:rsidRPr="00EC7446">
        <w:t>tet. Besökarna i riksdagen ökade med 4 % medan de virtuella besökarna ök</w:t>
      </w:r>
      <w:r w:rsidRPr="00EC7446">
        <w:t>a</w:t>
      </w:r>
      <w:r w:rsidRPr="00EC7446">
        <w:t>de med 29 %. Trenden med ett minskat antal förfrågningar från allmänhete</w:t>
      </w:r>
      <w:r w:rsidRPr="00EC7446">
        <w:t>n vände 2001, och ökningen har fortsatt i år med 9 %. Intresset för politiskt neutral EU-information är fortsatt stort från privatpersoner, skolor och organ</w:t>
      </w:r>
      <w:r w:rsidRPr="00EC7446">
        <w:t>i</w:t>
      </w:r>
      <w:r w:rsidRPr="00EC7446">
        <w:t>sationer. Riksdagsbiblioteket vann utmärkelsen Årets bibliotek för sin unika samling och goda serv</w:t>
      </w:r>
      <w:r w:rsidRPr="00EC7446">
        <w:t>i</w:t>
      </w:r>
      <w:r w:rsidRPr="00EC7446">
        <w:t>ce.</w:t>
      </w:r>
    </w:p>
    <w:p w:rsidR="00375C97" w:rsidRPr="00EC7446" w:rsidRDefault="00375C97">
      <w:r w:rsidRPr="00EC7446">
        <w:rPr>
          <w:b/>
        </w:rPr>
        <w:t>Resursfördelning (mnkr)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781"/>
        <w:gridCol w:w="781"/>
      </w:tblGrid>
      <w:tr w:rsidR="00000000" w:rsidRPr="00EC7446">
        <w:tblPrEx>
          <w:tblCellMar>
            <w:top w:w="0" w:type="dxa"/>
            <w:bottom w:w="0" w:type="dxa"/>
          </w:tblCellMar>
        </w:tblPrEx>
        <w:tc>
          <w:tcPr>
            <w:tcW w:w="4465" w:type="dxa"/>
          </w:tcPr>
          <w:p w:rsidR="00375C97" w:rsidRPr="00EC7446" w:rsidRDefault="00375C97">
            <w:pPr>
              <w:rPr>
                <w:b/>
              </w:rPr>
            </w:pPr>
          </w:p>
        </w:tc>
        <w:tc>
          <w:tcPr>
            <w:tcW w:w="781" w:type="dxa"/>
          </w:tcPr>
          <w:p w:rsidR="00375C97" w:rsidRPr="00EC7446" w:rsidRDefault="00375C97">
            <w:pPr>
              <w:jc w:val="right"/>
              <w:rPr>
                <w:b/>
              </w:rPr>
            </w:pPr>
            <w:r w:rsidRPr="00EC7446">
              <w:rPr>
                <w:b/>
              </w:rPr>
              <w:t>2002</w:t>
            </w:r>
          </w:p>
        </w:tc>
        <w:tc>
          <w:tcPr>
            <w:tcW w:w="781"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4465" w:type="dxa"/>
          </w:tcPr>
          <w:p w:rsidR="00375C97" w:rsidRPr="00EC7446" w:rsidRDefault="00375C97">
            <w:r w:rsidRPr="00EC7446">
              <w:t xml:space="preserve">Intäkter </w:t>
            </w:r>
          </w:p>
        </w:tc>
        <w:tc>
          <w:tcPr>
            <w:tcW w:w="781" w:type="dxa"/>
          </w:tcPr>
          <w:p w:rsidR="00375C97" w:rsidRPr="00EC7446" w:rsidRDefault="00375C97">
            <w:pPr>
              <w:jc w:val="right"/>
            </w:pPr>
            <w:r w:rsidRPr="00EC7446">
              <w:t>20,3</w:t>
            </w:r>
          </w:p>
        </w:tc>
        <w:tc>
          <w:tcPr>
            <w:tcW w:w="781" w:type="dxa"/>
          </w:tcPr>
          <w:p w:rsidR="00375C97" w:rsidRPr="00EC7446" w:rsidRDefault="00375C97">
            <w:pPr>
              <w:jc w:val="right"/>
            </w:pPr>
            <w:r w:rsidRPr="00EC7446">
              <w:t>22,6</w:t>
            </w:r>
          </w:p>
        </w:tc>
      </w:tr>
      <w:tr w:rsidR="00000000" w:rsidRPr="00EC7446">
        <w:tblPrEx>
          <w:tblCellMar>
            <w:top w:w="0" w:type="dxa"/>
            <w:bottom w:w="0" w:type="dxa"/>
          </w:tblCellMar>
        </w:tblPrEx>
        <w:tc>
          <w:tcPr>
            <w:tcW w:w="4465" w:type="dxa"/>
          </w:tcPr>
          <w:p w:rsidR="00375C97" w:rsidRPr="00EC7446" w:rsidRDefault="00375C97">
            <w:r w:rsidRPr="00EC7446">
              <w:t>Kostnader</w:t>
            </w:r>
          </w:p>
        </w:tc>
        <w:tc>
          <w:tcPr>
            <w:tcW w:w="781" w:type="dxa"/>
          </w:tcPr>
          <w:p w:rsidR="00375C97" w:rsidRPr="00EC7446" w:rsidRDefault="00375C97">
            <w:pPr>
              <w:jc w:val="right"/>
            </w:pPr>
            <w:r w:rsidRPr="00EC7446">
              <w:t>57,5</w:t>
            </w:r>
          </w:p>
        </w:tc>
        <w:tc>
          <w:tcPr>
            <w:tcW w:w="781" w:type="dxa"/>
          </w:tcPr>
          <w:p w:rsidR="00375C97" w:rsidRPr="00EC7446" w:rsidRDefault="00375C97">
            <w:pPr>
              <w:jc w:val="right"/>
            </w:pPr>
            <w:r w:rsidRPr="00EC7446">
              <w:t>52,7</w:t>
            </w:r>
          </w:p>
        </w:tc>
      </w:tr>
      <w:tr w:rsidR="00000000" w:rsidRPr="00EC7446">
        <w:tblPrEx>
          <w:tblCellMar>
            <w:top w:w="0" w:type="dxa"/>
            <w:bottom w:w="0" w:type="dxa"/>
          </w:tblCellMar>
        </w:tblPrEx>
        <w:tc>
          <w:tcPr>
            <w:tcW w:w="4465" w:type="dxa"/>
          </w:tcPr>
          <w:p w:rsidR="00375C97" w:rsidRPr="00EC7446" w:rsidRDefault="00375C97">
            <w:r w:rsidRPr="00EC7446">
              <w:t>Nettokostnad</w:t>
            </w:r>
          </w:p>
        </w:tc>
        <w:tc>
          <w:tcPr>
            <w:tcW w:w="781" w:type="dxa"/>
          </w:tcPr>
          <w:p w:rsidR="00375C97" w:rsidRPr="00EC7446" w:rsidRDefault="00375C97">
            <w:pPr>
              <w:jc w:val="right"/>
            </w:pPr>
            <w:r w:rsidRPr="00EC7446">
              <w:t>37,2</w:t>
            </w:r>
          </w:p>
        </w:tc>
        <w:tc>
          <w:tcPr>
            <w:tcW w:w="781" w:type="dxa"/>
          </w:tcPr>
          <w:p w:rsidR="00375C97" w:rsidRPr="00EC7446" w:rsidRDefault="00375C97">
            <w:pPr>
              <w:jc w:val="right"/>
            </w:pPr>
            <w:r w:rsidRPr="00EC7446">
              <w:t>30,1</w:t>
            </w:r>
          </w:p>
        </w:tc>
      </w:tr>
    </w:tbl>
    <w:p w:rsidR="00375C97" w:rsidRPr="00EC7446" w:rsidRDefault="00375C97">
      <w:pPr>
        <w:spacing w:before="0"/>
        <w:rPr>
          <w:sz w:val="16"/>
        </w:rPr>
      </w:pPr>
      <w:r w:rsidRPr="00EC7446">
        <w:rPr>
          <w:sz w:val="16"/>
        </w:rPr>
        <w:t>Källa: Ekonomienheten</w:t>
      </w:r>
    </w:p>
    <w:p w:rsidR="00375C97" w:rsidRPr="00EC7446" w:rsidRDefault="00375C97">
      <w:pPr>
        <w:pStyle w:val="Rubrik2"/>
      </w:pPr>
      <w:bookmarkStart w:id="51" w:name="_Toc42336728"/>
      <w:r w:rsidRPr="00EC7446">
        <w:t>Information via Internet och massmedier</w:t>
      </w:r>
      <w:bookmarkEnd w:id="51"/>
      <w:r w:rsidRPr="00EC7446">
        <w:t xml:space="preserve"> </w:t>
      </w:r>
    </w:p>
    <w:p w:rsidR="00375C97" w:rsidRPr="00EC7446" w:rsidRDefault="00375C97">
      <w:r w:rsidRPr="00EC7446">
        <w:t>Webbplatsen fortsätter att bidra till riksdagens öppenhet och tillgänglighet för allmänheten. Genom en fortsatt utveckling av intresseväckande och inform</w:t>
      </w:r>
      <w:r w:rsidRPr="00EC7446">
        <w:t>a</w:t>
      </w:r>
      <w:r w:rsidRPr="00EC7446">
        <w:t>tivt innehåll har antalet besökare ökat med 29 %. På de särskilda ungdomss</w:t>
      </w:r>
      <w:r w:rsidRPr="00EC7446">
        <w:t>i</w:t>
      </w:r>
      <w:r w:rsidRPr="00EC7446">
        <w:t>dorna ökade antalet besökare med 68 %. En elektronisk undersökning besv</w:t>
      </w:r>
      <w:r w:rsidRPr="00EC7446">
        <w:t>a</w:t>
      </w:r>
      <w:r w:rsidRPr="00EC7446">
        <w:t xml:space="preserve">rad av 5 000 besökare visar att 80 % hittade den information de sökte efter på webbplatsen. </w:t>
      </w:r>
    </w:p>
    <w:p w:rsidR="00375C97" w:rsidRPr="00EC7446" w:rsidRDefault="00375C97">
      <w:r w:rsidRPr="00EC7446">
        <w:rPr>
          <w:b/>
          <w:sz w:val="18"/>
        </w:rPr>
        <w:t>Riksdagens webbplats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851"/>
        <w:gridCol w:w="851"/>
        <w:gridCol w:w="851"/>
        <w:gridCol w:w="851"/>
        <w:gridCol w:w="851"/>
      </w:tblGrid>
      <w:tr w:rsidR="00000000" w:rsidRPr="00EC7446">
        <w:tblPrEx>
          <w:tblCellMar>
            <w:top w:w="0" w:type="dxa"/>
            <w:bottom w:w="0" w:type="dxa"/>
          </w:tblCellMar>
        </w:tblPrEx>
        <w:tc>
          <w:tcPr>
            <w:tcW w:w="1701" w:type="dxa"/>
          </w:tcPr>
          <w:p w:rsidR="00375C97" w:rsidRPr="00EC7446" w:rsidRDefault="00375C97">
            <w:pPr>
              <w:rPr>
                <w:b/>
                <w:sz w:val="18"/>
              </w:rPr>
            </w:pPr>
          </w:p>
        </w:tc>
        <w:tc>
          <w:tcPr>
            <w:tcW w:w="851" w:type="dxa"/>
          </w:tcPr>
          <w:p w:rsidR="00375C97" w:rsidRPr="00EC7446" w:rsidRDefault="00375C97">
            <w:pPr>
              <w:jc w:val="center"/>
              <w:rPr>
                <w:b/>
                <w:sz w:val="18"/>
              </w:rPr>
            </w:pPr>
            <w:r w:rsidRPr="00EC7446">
              <w:rPr>
                <w:b/>
                <w:sz w:val="18"/>
              </w:rPr>
              <w:t>2002</w:t>
            </w:r>
          </w:p>
        </w:tc>
        <w:tc>
          <w:tcPr>
            <w:tcW w:w="851" w:type="dxa"/>
          </w:tcPr>
          <w:p w:rsidR="00375C97" w:rsidRPr="00EC7446" w:rsidRDefault="00375C97">
            <w:pPr>
              <w:jc w:val="center"/>
              <w:rPr>
                <w:b/>
                <w:sz w:val="18"/>
              </w:rPr>
            </w:pPr>
            <w:r w:rsidRPr="00EC7446">
              <w:rPr>
                <w:b/>
                <w:sz w:val="18"/>
              </w:rPr>
              <w:t>2001</w:t>
            </w:r>
          </w:p>
        </w:tc>
        <w:tc>
          <w:tcPr>
            <w:tcW w:w="851" w:type="dxa"/>
          </w:tcPr>
          <w:p w:rsidR="00375C97" w:rsidRPr="00EC7446" w:rsidRDefault="00375C97">
            <w:pPr>
              <w:jc w:val="center"/>
              <w:rPr>
                <w:b/>
                <w:sz w:val="18"/>
              </w:rPr>
            </w:pPr>
            <w:r w:rsidRPr="00EC7446">
              <w:rPr>
                <w:b/>
                <w:sz w:val="18"/>
              </w:rPr>
              <w:t>2000</w:t>
            </w:r>
          </w:p>
        </w:tc>
        <w:tc>
          <w:tcPr>
            <w:tcW w:w="851" w:type="dxa"/>
          </w:tcPr>
          <w:p w:rsidR="00375C97" w:rsidRPr="00EC7446" w:rsidRDefault="00375C97">
            <w:pPr>
              <w:jc w:val="center"/>
              <w:rPr>
                <w:b/>
                <w:sz w:val="18"/>
              </w:rPr>
            </w:pPr>
            <w:r w:rsidRPr="00EC7446">
              <w:rPr>
                <w:b/>
                <w:sz w:val="18"/>
              </w:rPr>
              <w:t>1999</w:t>
            </w:r>
          </w:p>
        </w:tc>
        <w:tc>
          <w:tcPr>
            <w:tcW w:w="851" w:type="dxa"/>
          </w:tcPr>
          <w:p w:rsidR="00375C97" w:rsidRPr="00EC7446" w:rsidRDefault="00375C97">
            <w:pPr>
              <w:jc w:val="center"/>
              <w:rPr>
                <w:b/>
                <w:sz w:val="18"/>
              </w:rPr>
            </w:pPr>
            <w:r w:rsidRPr="00EC7446">
              <w:rPr>
                <w:b/>
                <w:sz w:val="18"/>
              </w:rPr>
              <w:t>1998</w:t>
            </w:r>
          </w:p>
        </w:tc>
      </w:tr>
      <w:tr w:rsidR="00000000" w:rsidRPr="00EC7446">
        <w:tblPrEx>
          <w:tblCellMar>
            <w:top w:w="0" w:type="dxa"/>
            <w:bottom w:w="0" w:type="dxa"/>
          </w:tblCellMar>
        </w:tblPrEx>
        <w:tc>
          <w:tcPr>
            <w:tcW w:w="1701" w:type="dxa"/>
            <w:vAlign w:val="bottom"/>
          </w:tcPr>
          <w:p w:rsidR="00375C97" w:rsidRPr="00EC7446" w:rsidRDefault="00375C97">
            <w:pPr>
              <w:spacing w:before="60" w:line="200" w:lineRule="atLeast"/>
              <w:jc w:val="left"/>
              <w:rPr>
                <w:sz w:val="18"/>
              </w:rPr>
            </w:pPr>
            <w:r w:rsidRPr="00EC7446">
              <w:rPr>
                <w:sz w:val="18"/>
              </w:rPr>
              <w:t>Antal besökare på www.riksdagen.se</w:t>
            </w:r>
          </w:p>
        </w:tc>
        <w:tc>
          <w:tcPr>
            <w:tcW w:w="851" w:type="dxa"/>
            <w:vAlign w:val="bottom"/>
          </w:tcPr>
          <w:p w:rsidR="00375C97" w:rsidRPr="00EC7446" w:rsidRDefault="00375C97">
            <w:pPr>
              <w:spacing w:before="60" w:line="200" w:lineRule="atLeast"/>
              <w:jc w:val="right"/>
              <w:rPr>
                <w:spacing w:val="-2"/>
                <w:sz w:val="18"/>
              </w:rPr>
            </w:pPr>
            <w:r w:rsidRPr="00EC7446">
              <w:rPr>
                <w:spacing w:val="-2"/>
                <w:sz w:val="18"/>
              </w:rPr>
              <w:t>3 958 188</w:t>
            </w:r>
          </w:p>
        </w:tc>
        <w:tc>
          <w:tcPr>
            <w:tcW w:w="851" w:type="dxa"/>
            <w:vAlign w:val="bottom"/>
          </w:tcPr>
          <w:p w:rsidR="00375C97" w:rsidRPr="00EC7446" w:rsidRDefault="00375C97">
            <w:pPr>
              <w:spacing w:before="60" w:line="200" w:lineRule="atLeast"/>
              <w:jc w:val="right"/>
              <w:rPr>
                <w:spacing w:val="-2"/>
                <w:sz w:val="18"/>
              </w:rPr>
            </w:pPr>
            <w:r w:rsidRPr="00EC7446">
              <w:rPr>
                <w:spacing w:val="-2"/>
                <w:sz w:val="18"/>
              </w:rPr>
              <w:t>3 071 408</w:t>
            </w:r>
          </w:p>
        </w:tc>
        <w:tc>
          <w:tcPr>
            <w:tcW w:w="851" w:type="dxa"/>
            <w:vAlign w:val="bottom"/>
          </w:tcPr>
          <w:p w:rsidR="00375C97" w:rsidRPr="00EC7446" w:rsidRDefault="00375C97">
            <w:pPr>
              <w:spacing w:before="60" w:line="200" w:lineRule="atLeast"/>
              <w:jc w:val="right"/>
              <w:rPr>
                <w:spacing w:val="-2"/>
                <w:sz w:val="18"/>
              </w:rPr>
            </w:pPr>
            <w:r w:rsidRPr="00EC7446">
              <w:rPr>
                <w:spacing w:val="-2"/>
                <w:sz w:val="18"/>
              </w:rPr>
              <w:t>2 522 063</w:t>
            </w:r>
          </w:p>
        </w:tc>
        <w:tc>
          <w:tcPr>
            <w:tcW w:w="851" w:type="dxa"/>
            <w:vAlign w:val="bottom"/>
          </w:tcPr>
          <w:p w:rsidR="00375C97" w:rsidRPr="00EC7446" w:rsidRDefault="00375C97">
            <w:pPr>
              <w:spacing w:before="60" w:line="200" w:lineRule="atLeast"/>
              <w:jc w:val="right"/>
              <w:rPr>
                <w:spacing w:val="-2"/>
                <w:sz w:val="18"/>
              </w:rPr>
            </w:pPr>
            <w:r w:rsidRPr="00EC7446">
              <w:rPr>
                <w:spacing w:val="-2"/>
                <w:sz w:val="18"/>
              </w:rPr>
              <w:t>1 595 461</w:t>
            </w:r>
          </w:p>
        </w:tc>
        <w:tc>
          <w:tcPr>
            <w:tcW w:w="851" w:type="dxa"/>
            <w:vAlign w:val="bottom"/>
          </w:tcPr>
          <w:p w:rsidR="00375C97" w:rsidRPr="00EC7446" w:rsidRDefault="00375C97">
            <w:pPr>
              <w:spacing w:before="60" w:line="200" w:lineRule="atLeast"/>
              <w:jc w:val="right"/>
              <w:rPr>
                <w:spacing w:val="-2"/>
                <w:sz w:val="18"/>
              </w:rPr>
            </w:pPr>
            <w:r w:rsidRPr="00EC7446">
              <w:rPr>
                <w:spacing w:val="-2"/>
                <w:sz w:val="18"/>
              </w:rPr>
              <w:t>1 035 207</w:t>
            </w:r>
          </w:p>
        </w:tc>
      </w:tr>
      <w:tr w:rsidR="00000000" w:rsidRPr="00EC7446">
        <w:tblPrEx>
          <w:tblCellMar>
            <w:top w:w="0" w:type="dxa"/>
            <w:bottom w:w="0" w:type="dxa"/>
          </w:tblCellMar>
        </w:tblPrEx>
        <w:tc>
          <w:tcPr>
            <w:tcW w:w="1701" w:type="dxa"/>
            <w:vAlign w:val="bottom"/>
          </w:tcPr>
          <w:p w:rsidR="00375C97" w:rsidRPr="00EC7446" w:rsidRDefault="00375C97">
            <w:pPr>
              <w:spacing w:before="60" w:line="200" w:lineRule="exact"/>
              <w:jc w:val="left"/>
              <w:rPr>
                <w:sz w:val="18"/>
              </w:rPr>
            </w:pPr>
            <w:r w:rsidRPr="00EC7446">
              <w:rPr>
                <w:sz w:val="18"/>
              </w:rPr>
              <w:t xml:space="preserve">– varav besökare på </w:t>
            </w:r>
            <w:r w:rsidRPr="00EC7446">
              <w:rPr>
                <w:sz w:val="18"/>
              </w:rPr>
              <w:br/>
              <w:t>ung.riksdagen.se</w:t>
            </w:r>
          </w:p>
        </w:tc>
        <w:tc>
          <w:tcPr>
            <w:tcW w:w="851" w:type="dxa"/>
            <w:vAlign w:val="bottom"/>
          </w:tcPr>
          <w:p w:rsidR="00375C97" w:rsidRPr="00EC7446" w:rsidRDefault="00375C97">
            <w:pPr>
              <w:spacing w:before="60" w:line="200" w:lineRule="atLeast"/>
              <w:jc w:val="right"/>
              <w:rPr>
                <w:sz w:val="18"/>
              </w:rPr>
            </w:pPr>
            <w:r w:rsidRPr="00EC7446">
              <w:rPr>
                <w:sz w:val="18"/>
              </w:rPr>
              <w:t>89 900</w:t>
            </w:r>
          </w:p>
        </w:tc>
        <w:tc>
          <w:tcPr>
            <w:tcW w:w="851" w:type="dxa"/>
            <w:vAlign w:val="bottom"/>
          </w:tcPr>
          <w:p w:rsidR="00375C97" w:rsidRPr="00EC7446" w:rsidRDefault="00375C97">
            <w:pPr>
              <w:spacing w:before="60" w:line="200" w:lineRule="atLeast"/>
              <w:jc w:val="right"/>
              <w:rPr>
                <w:sz w:val="18"/>
              </w:rPr>
            </w:pPr>
            <w:r w:rsidRPr="00EC7446">
              <w:rPr>
                <w:sz w:val="18"/>
              </w:rPr>
              <w:t>53 113</w:t>
            </w:r>
          </w:p>
        </w:tc>
        <w:tc>
          <w:tcPr>
            <w:tcW w:w="851" w:type="dxa"/>
            <w:vAlign w:val="bottom"/>
          </w:tcPr>
          <w:p w:rsidR="00375C97" w:rsidRPr="00EC7446" w:rsidRDefault="00375C97">
            <w:pPr>
              <w:spacing w:before="60" w:line="200" w:lineRule="atLeast"/>
              <w:jc w:val="right"/>
              <w:rPr>
                <w:sz w:val="18"/>
              </w:rPr>
            </w:pPr>
            <w:r w:rsidRPr="00EC7446">
              <w:rPr>
                <w:sz w:val="18"/>
              </w:rPr>
              <w:t>–</w:t>
            </w:r>
          </w:p>
        </w:tc>
        <w:tc>
          <w:tcPr>
            <w:tcW w:w="851" w:type="dxa"/>
            <w:vAlign w:val="bottom"/>
          </w:tcPr>
          <w:p w:rsidR="00375C97" w:rsidRPr="00EC7446" w:rsidRDefault="00375C97">
            <w:pPr>
              <w:spacing w:before="60" w:line="200" w:lineRule="atLeast"/>
              <w:jc w:val="right"/>
              <w:rPr>
                <w:sz w:val="18"/>
              </w:rPr>
            </w:pPr>
            <w:r w:rsidRPr="00EC7446">
              <w:rPr>
                <w:sz w:val="18"/>
              </w:rPr>
              <w:t>–</w:t>
            </w:r>
          </w:p>
        </w:tc>
        <w:tc>
          <w:tcPr>
            <w:tcW w:w="851" w:type="dxa"/>
            <w:vAlign w:val="bottom"/>
          </w:tcPr>
          <w:p w:rsidR="00375C97" w:rsidRPr="00EC7446" w:rsidRDefault="00375C97">
            <w:pPr>
              <w:spacing w:before="60" w:line="200" w:lineRule="atLeast"/>
              <w:jc w:val="right"/>
              <w:rPr>
                <w:sz w:val="18"/>
              </w:rPr>
            </w:pPr>
            <w:r w:rsidRPr="00EC7446">
              <w:rPr>
                <w:sz w:val="18"/>
              </w:rPr>
              <w:t>–</w:t>
            </w:r>
          </w:p>
        </w:tc>
      </w:tr>
      <w:tr w:rsidR="00000000" w:rsidRPr="00EC7446">
        <w:tblPrEx>
          <w:tblCellMar>
            <w:top w:w="0" w:type="dxa"/>
            <w:bottom w:w="0" w:type="dxa"/>
          </w:tblCellMar>
        </w:tblPrEx>
        <w:tc>
          <w:tcPr>
            <w:tcW w:w="1701" w:type="dxa"/>
            <w:vAlign w:val="bottom"/>
          </w:tcPr>
          <w:p w:rsidR="00375C97" w:rsidRPr="00EC7446" w:rsidRDefault="00375C97">
            <w:pPr>
              <w:spacing w:before="60" w:line="200" w:lineRule="atLeast"/>
              <w:jc w:val="left"/>
              <w:rPr>
                <w:sz w:val="18"/>
              </w:rPr>
            </w:pPr>
            <w:r w:rsidRPr="00EC7446">
              <w:rPr>
                <w:sz w:val="18"/>
              </w:rPr>
              <w:t>Andel besökare som hittat vad de söker på webbpla</w:t>
            </w:r>
            <w:r w:rsidRPr="00EC7446">
              <w:rPr>
                <w:sz w:val="18"/>
              </w:rPr>
              <w:t>t</w:t>
            </w:r>
            <w:r w:rsidRPr="00EC7446">
              <w:rPr>
                <w:sz w:val="18"/>
              </w:rPr>
              <w:t>sen</w:t>
            </w:r>
          </w:p>
        </w:tc>
        <w:tc>
          <w:tcPr>
            <w:tcW w:w="851" w:type="dxa"/>
            <w:vAlign w:val="bottom"/>
          </w:tcPr>
          <w:p w:rsidR="00375C97" w:rsidRPr="00EC7446" w:rsidRDefault="00375C97">
            <w:pPr>
              <w:spacing w:before="60" w:line="200" w:lineRule="atLeast"/>
              <w:jc w:val="right"/>
              <w:rPr>
                <w:sz w:val="18"/>
              </w:rPr>
            </w:pPr>
            <w:r w:rsidRPr="00EC7446">
              <w:rPr>
                <w:sz w:val="18"/>
              </w:rPr>
              <w:t>80 %</w:t>
            </w:r>
          </w:p>
        </w:tc>
        <w:tc>
          <w:tcPr>
            <w:tcW w:w="851" w:type="dxa"/>
            <w:vAlign w:val="bottom"/>
          </w:tcPr>
          <w:p w:rsidR="00375C97" w:rsidRPr="00EC7446" w:rsidRDefault="00375C97">
            <w:pPr>
              <w:spacing w:before="60" w:line="200" w:lineRule="atLeast"/>
              <w:jc w:val="right"/>
              <w:rPr>
                <w:sz w:val="18"/>
              </w:rPr>
            </w:pPr>
            <w:r w:rsidRPr="00EC7446">
              <w:rPr>
                <w:sz w:val="18"/>
              </w:rPr>
              <w:t>–</w:t>
            </w:r>
          </w:p>
        </w:tc>
        <w:tc>
          <w:tcPr>
            <w:tcW w:w="851" w:type="dxa"/>
            <w:vAlign w:val="bottom"/>
          </w:tcPr>
          <w:p w:rsidR="00375C97" w:rsidRPr="00EC7446" w:rsidRDefault="00375C97">
            <w:pPr>
              <w:spacing w:before="60" w:line="200" w:lineRule="atLeast"/>
              <w:jc w:val="right"/>
              <w:rPr>
                <w:sz w:val="18"/>
              </w:rPr>
            </w:pPr>
            <w:r w:rsidRPr="00EC7446">
              <w:rPr>
                <w:sz w:val="18"/>
              </w:rPr>
              <w:t>–</w:t>
            </w:r>
          </w:p>
        </w:tc>
        <w:tc>
          <w:tcPr>
            <w:tcW w:w="851" w:type="dxa"/>
            <w:vAlign w:val="bottom"/>
          </w:tcPr>
          <w:p w:rsidR="00375C97" w:rsidRPr="00EC7446" w:rsidRDefault="00375C97">
            <w:pPr>
              <w:spacing w:before="60" w:line="200" w:lineRule="atLeast"/>
              <w:jc w:val="right"/>
              <w:rPr>
                <w:sz w:val="18"/>
              </w:rPr>
            </w:pPr>
            <w:r w:rsidRPr="00EC7446">
              <w:rPr>
                <w:sz w:val="18"/>
              </w:rPr>
              <w:t>–</w:t>
            </w:r>
          </w:p>
        </w:tc>
        <w:tc>
          <w:tcPr>
            <w:tcW w:w="851" w:type="dxa"/>
            <w:vAlign w:val="bottom"/>
          </w:tcPr>
          <w:p w:rsidR="00375C97" w:rsidRPr="00EC7446" w:rsidRDefault="00375C97">
            <w:pPr>
              <w:spacing w:before="60" w:line="200" w:lineRule="atLeast"/>
              <w:jc w:val="right"/>
              <w:rPr>
                <w:sz w:val="18"/>
              </w:rPr>
            </w:pPr>
            <w:r w:rsidRPr="00EC7446">
              <w:rPr>
                <w:sz w:val="18"/>
              </w:rPr>
              <w:t>–</w:t>
            </w:r>
          </w:p>
        </w:tc>
      </w:tr>
    </w:tbl>
    <w:p w:rsidR="00375C97" w:rsidRPr="00EC7446" w:rsidRDefault="00375C97">
      <w:pPr>
        <w:spacing w:before="0"/>
        <w:rPr>
          <w:sz w:val="16"/>
        </w:rPr>
      </w:pPr>
      <w:r w:rsidRPr="00EC7446">
        <w:rPr>
          <w:sz w:val="16"/>
        </w:rPr>
        <w:t>Källa: E-space/Sitester</w:t>
      </w:r>
    </w:p>
    <w:p w:rsidR="00375C97" w:rsidRPr="00EC7446" w:rsidRDefault="00375C97">
      <w:pPr>
        <w:spacing w:before="120"/>
      </w:pPr>
      <w:r w:rsidRPr="00EC7446">
        <w:t>Samtliga sammanträden i kammaren har direktsänts via webb-tv (652 ti</w:t>
      </w:r>
      <w:r w:rsidRPr="00EC7446">
        <w:t>m</w:t>
      </w:r>
      <w:r w:rsidRPr="00EC7446">
        <w:t>mar). I genomsnitt nådde varje sändning 253 tittare under hösten 2002. Även de offentliga utskottsutfrågningarna direktsändes och finns dessutom inspel</w:t>
      </w:r>
      <w:r w:rsidRPr="00EC7446">
        <w:t>a</w:t>
      </w:r>
      <w:r w:rsidRPr="00EC7446">
        <w:t>de för att man skall kunna titta och lyssna på dem i efterhand. Ny kamerau</w:t>
      </w:r>
      <w:r w:rsidRPr="00EC7446">
        <w:t>t</w:t>
      </w:r>
      <w:r w:rsidRPr="00EC7446">
        <w:t>rustning i kammaren har möjliggjort förbättrad kvalitet på sändningarna. Utvecklingen av webbplatsen har främst fokuserat på satsningar för grupper med funktionshinder och grupper med annan etnisk eller kulturell bakgrund. Sveriges Television sände direkt från riksdagen vid 37 tillfä</w:t>
      </w:r>
      <w:r w:rsidRPr="00EC7446">
        <w:t>llen under året med en total sändningstid på 55,5 timmar. Året innan sändes 57 timmar vid 36 tillfällen.</w:t>
      </w:r>
    </w:p>
    <w:p w:rsidR="00375C97" w:rsidRPr="00EC7446" w:rsidRDefault="00375C97">
      <w:r w:rsidRPr="00EC7446">
        <w:rPr>
          <w:b/>
          <w:sz w:val="18"/>
        </w:rPr>
        <w:t>Sändningstimmar (SVT)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567"/>
        <w:gridCol w:w="567"/>
        <w:gridCol w:w="567"/>
        <w:gridCol w:w="567"/>
        <w:gridCol w:w="567"/>
      </w:tblGrid>
      <w:tr w:rsidR="00000000" w:rsidRPr="00EC7446">
        <w:tblPrEx>
          <w:tblCellMar>
            <w:top w:w="0" w:type="dxa"/>
            <w:bottom w:w="0" w:type="dxa"/>
          </w:tblCellMar>
        </w:tblPrEx>
        <w:tc>
          <w:tcPr>
            <w:tcW w:w="3119" w:type="dxa"/>
          </w:tcPr>
          <w:p w:rsidR="00375C97" w:rsidRPr="00EC7446" w:rsidRDefault="00375C97">
            <w:pPr>
              <w:rPr>
                <w:b/>
                <w:sz w:val="18"/>
              </w:rPr>
            </w:pPr>
          </w:p>
        </w:tc>
        <w:tc>
          <w:tcPr>
            <w:tcW w:w="567" w:type="dxa"/>
          </w:tcPr>
          <w:p w:rsidR="00375C97" w:rsidRPr="00EC7446" w:rsidRDefault="00375C97">
            <w:pPr>
              <w:jc w:val="right"/>
              <w:rPr>
                <w:b/>
                <w:sz w:val="18"/>
              </w:rPr>
            </w:pPr>
            <w:r w:rsidRPr="00EC7446">
              <w:rPr>
                <w:b/>
                <w:sz w:val="18"/>
              </w:rPr>
              <w:t>2002</w:t>
            </w:r>
          </w:p>
        </w:tc>
        <w:tc>
          <w:tcPr>
            <w:tcW w:w="567" w:type="dxa"/>
          </w:tcPr>
          <w:p w:rsidR="00375C97" w:rsidRPr="00EC7446" w:rsidRDefault="00375C97">
            <w:pPr>
              <w:jc w:val="right"/>
              <w:rPr>
                <w:b/>
                <w:sz w:val="18"/>
              </w:rPr>
            </w:pPr>
            <w:r w:rsidRPr="00EC7446">
              <w:rPr>
                <w:b/>
                <w:sz w:val="18"/>
              </w:rPr>
              <w:t>2001</w:t>
            </w:r>
          </w:p>
        </w:tc>
        <w:tc>
          <w:tcPr>
            <w:tcW w:w="567" w:type="dxa"/>
          </w:tcPr>
          <w:p w:rsidR="00375C97" w:rsidRPr="00EC7446" w:rsidRDefault="00375C97">
            <w:pPr>
              <w:jc w:val="right"/>
              <w:rPr>
                <w:b/>
                <w:sz w:val="18"/>
              </w:rPr>
            </w:pPr>
            <w:r w:rsidRPr="00EC7446">
              <w:rPr>
                <w:b/>
                <w:sz w:val="18"/>
              </w:rPr>
              <w:t>2000</w:t>
            </w:r>
          </w:p>
        </w:tc>
        <w:tc>
          <w:tcPr>
            <w:tcW w:w="567" w:type="dxa"/>
          </w:tcPr>
          <w:p w:rsidR="00375C97" w:rsidRPr="00EC7446" w:rsidRDefault="00375C97">
            <w:pPr>
              <w:jc w:val="right"/>
              <w:rPr>
                <w:b/>
                <w:sz w:val="18"/>
              </w:rPr>
            </w:pPr>
            <w:r w:rsidRPr="00EC7446">
              <w:rPr>
                <w:b/>
                <w:sz w:val="18"/>
              </w:rPr>
              <w:t>1999</w:t>
            </w:r>
          </w:p>
        </w:tc>
        <w:tc>
          <w:tcPr>
            <w:tcW w:w="567" w:type="dxa"/>
          </w:tcPr>
          <w:p w:rsidR="00375C97" w:rsidRPr="00EC7446" w:rsidRDefault="00375C97">
            <w:pPr>
              <w:jc w:val="right"/>
              <w:rPr>
                <w:b/>
                <w:sz w:val="18"/>
              </w:rPr>
            </w:pPr>
            <w:r w:rsidRPr="00EC7446">
              <w:rPr>
                <w:b/>
                <w:sz w:val="18"/>
              </w:rPr>
              <w:t>1998</w:t>
            </w:r>
          </w:p>
        </w:tc>
      </w:tr>
      <w:tr w:rsidR="00000000" w:rsidRPr="00EC7446">
        <w:tblPrEx>
          <w:tblCellMar>
            <w:top w:w="0" w:type="dxa"/>
            <w:bottom w:w="0" w:type="dxa"/>
          </w:tblCellMar>
        </w:tblPrEx>
        <w:tc>
          <w:tcPr>
            <w:tcW w:w="3119" w:type="dxa"/>
          </w:tcPr>
          <w:p w:rsidR="00375C97" w:rsidRPr="00EC7446" w:rsidRDefault="00375C97">
            <w:pPr>
              <w:rPr>
                <w:spacing w:val="-4"/>
                <w:sz w:val="18"/>
              </w:rPr>
            </w:pPr>
            <w:r w:rsidRPr="00EC7446">
              <w:rPr>
                <w:spacing w:val="-4"/>
                <w:sz w:val="18"/>
              </w:rPr>
              <w:t>SVT-sändningar från riksdagen (i timmar)</w:t>
            </w:r>
          </w:p>
        </w:tc>
        <w:tc>
          <w:tcPr>
            <w:tcW w:w="567" w:type="dxa"/>
          </w:tcPr>
          <w:p w:rsidR="00375C97" w:rsidRPr="00EC7446" w:rsidRDefault="00375C97">
            <w:pPr>
              <w:jc w:val="right"/>
              <w:rPr>
                <w:sz w:val="18"/>
              </w:rPr>
            </w:pPr>
            <w:r w:rsidRPr="00EC7446">
              <w:rPr>
                <w:sz w:val="18"/>
              </w:rPr>
              <w:t>55,5</w:t>
            </w:r>
          </w:p>
        </w:tc>
        <w:tc>
          <w:tcPr>
            <w:tcW w:w="567" w:type="dxa"/>
          </w:tcPr>
          <w:p w:rsidR="00375C97" w:rsidRPr="00EC7446" w:rsidRDefault="00375C97">
            <w:pPr>
              <w:jc w:val="right"/>
              <w:rPr>
                <w:sz w:val="18"/>
              </w:rPr>
            </w:pPr>
            <w:r w:rsidRPr="00EC7446">
              <w:rPr>
                <w:sz w:val="18"/>
              </w:rPr>
              <w:t>57</w:t>
            </w:r>
          </w:p>
        </w:tc>
        <w:tc>
          <w:tcPr>
            <w:tcW w:w="567" w:type="dxa"/>
          </w:tcPr>
          <w:p w:rsidR="00375C97" w:rsidRPr="00EC7446" w:rsidRDefault="00375C97">
            <w:pPr>
              <w:jc w:val="right"/>
              <w:rPr>
                <w:sz w:val="18"/>
              </w:rPr>
            </w:pPr>
            <w:r w:rsidRPr="00EC7446">
              <w:rPr>
                <w:sz w:val="18"/>
              </w:rPr>
              <w:t>77</w:t>
            </w:r>
          </w:p>
        </w:tc>
        <w:tc>
          <w:tcPr>
            <w:tcW w:w="567" w:type="dxa"/>
          </w:tcPr>
          <w:p w:rsidR="00375C97" w:rsidRPr="00EC7446" w:rsidRDefault="00375C97">
            <w:pPr>
              <w:jc w:val="right"/>
              <w:rPr>
                <w:sz w:val="18"/>
              </w:rPr>
            </w:pPr>
            <w:r w:rsidRPr="00EC7446">
              <w:rPr>
                <w:sz w:val="18"/>
              </w:rPr>
              <w:t>70</w:t>
            </w:r>
          </w:p>
        </w:tc>
        <w:tc>
          <w:tcPr>
            <w:tcW w:w="567" w:type="dxa"/>
          </w:tcPr>
          <w:p w:rsidR="00375C97" w:rsidRPr="00EC7446" w:rsidRDefault="00375C97">
            <w:pPr>
              <w:jc w:val="right"/>
              <w:rPr>
                <w:sz w:val="18"/>
              </w:rPr>
            </w:pPr>
            <w:r w:rsidRPr="00EC7446">
              <w:rPr>
                <w:sz w:val="18"/>
              </w:rPr>
              <w:t>61</w:t>
            </w:r>
          </w:p>
        </w:tc>
      </w:tr>
    </w:tbl>
    <w:p w:rsidR="00375C97" w:rsidRPr="00EC7446" w:rsidRDefault="00375C97">
      <w:pPr>
        <w:spacing w:before="0"/>
        <w:rPr>
          <w:sz w:val="16"/>
        </w:rPr>
      </w:pPr>
      <w:r w:rsidRPr="00EC7446">
        <w:rPr>
          <w:sz w:val="16"/>
        </w:rPr>
        <w:t>Källa: SVT</w:t>
      </w:r>
    </w:p>
    <w:p w:rsidR="00375C97" w:rsidRPr="00EC7446" w:rsidRDefault="00375C97">
      <w:pPr>
        <w:pStyle w:val="Rubrik2"/>
      </w:pPr>
      <w:bookmarkStart w:id="52" w:name="_Toc42336729"/>
      <w:r w:rsidRPr="00EC7446">
        <w:t>Från Riksdag &amp; Departement</w:t>
      </w:r>
      <w:bookmarkEnd w:id="52"/>
    </w:p>
    <w:p w:rsidR="00375C97" w:rsidRPr="00EC7446" w:rsidRDefault="00375C97">
      <w:r w:rsidRPr="00EC7446">
        <w:t>Under året bröts trenden med en minskad upplaga för tidningen Från Riksdag &amp; Departement. De sista numren trycktes i en upplaga på samma nivå som i slutet av år 2000. Enligt en räckviddsundersökning läses tidningen av drygt 50 000 personer varje vecka. Planenligt lanserades en elektronisk version av tidningen på Internet, www.rod.nu, som används av ca 700 besökare per dag. Tidningen bidrar med fördjupning och bredd kring den politiska beslutspr</w:t>
      </w:r>
      <w:r w:rsidRPr="00EC7446">
        <w:t>o</w:t>
      </w:r>
      <w:r w:rsidRPr="00EC7446">
        <w:t>cessen i Sverige och EU. Under året har tidningen följt valrörelsen, redovisat riksdagspartiernas politik, redovisat utgången av valrörelsen, bevakat rege</w:t>
      </w:r>
      <w:r w:rsidRPr="00EC7446">
        <w:t>r</w:t>
      </w:r>
      <w:r w:rsidRPr="00EC7446">
        <w:t>ingsbildningen, speglat Nordiska rådets verksamhet, WTO-förhandlingarna och utvecklingen i Zimbabwe etc.</w:t>
      </w:r>
    </w:p>
    <w:p w:rsidR="00375C97" w:rsidRPr="00EC7446" w:rsidRDefault="00375C97">
      <w:pPr>
        <w:pStyle w:val="Normaltindrag"/>
        <w:ind w:firstLine="0"/>
        <w:rPr>
          <w:sz w:val="18"/>
        </w:rPr>
      </w:pPr>
      <w:r w:rsidRPr="00EC7446">
        <w:br w:type="page"/>
      </w:r>
      <w:r w:rsidRPr="00EC7446">
        <w:rPr>
          <w:b/>
          <w:sz w:val="18"/>
        </w:rPr>
        <w:t>Tidningsupplageutvec</w:t>
      </w:r>
      <w:r w:rsidRPr="00EC7446">
        <w:rPr>
          <w:b/>
          <w:sz w:val="18"/>
        </w:rPr>
        <w:t>k</w:t>
      </w:r>
      <w:r w:rsidRPr="00EC7446">
        <w:rPr>
          <w:b/>
          <w:sz w:val="18"/>
        </w:rPr>
        <w:t>ling</w:t>
      </w:r>
      <w:r w:rsidRPr="00EC7446">
        <w:rPr>
          <w:sz w:val="18"/>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65"/>
        <w:gridCol w:w="680"/>
        <w:gridCol w:w="680"/>
        <w:gridCol w:w="680"/>
        <w:gridCol w:w="680"/>
        <w:gridCol w:w="680"/>
      </w:tblGrid>
      <w:tr w:rsidR="00000000" w:rsidRPr="00EC7446">
        <w:tblPrEx>
          <w:tblCellMar>
            <w:top w:w="0" w:type="dxa"/>
            <w:bottom w:w="0" w:type="dxa"/>
          </w:tblCellMar>
        </w:tblPrEx>
        <w:tc>
          <w:tcPr>
            <w:tcW w:w="2665" w:type="dxa"/>
          </w:tcPr>
          <w:p w:rsidR="00375C97" w:rsidRPr="00EC7446" w:rsidRDefault="00375C97">
            <w:pPr>
              <w:rPr>
                <w:b/>
                <w:sz w:val="18"/>
              </w:rPr>
            </w:pPr>
          </w:p>
        </w:tc>
        <w:tc>
          <w:tcPr>
            <w:tcW w:w="680" w:type="dxa"/>
          </w:tcPr>
          <w:p w:rsidR="00375C97" w:rsidRPr="00EC7446" w:rsidRDefault="00375C97">
            <w:pPr>
              <w:jc w:val="right"/>
              <w:rPr>
                <w:b/>
                <w:sz w:val="18"/>
              </w:rPr>
            </w:pPr>
            <w:r w:rsidRPr="00EC7446">
              <w:rPr>
                <w:b/>
                <w:sz w:val="18"/>
              </w:rPr>
              <w:t>2002</w:t>
            </w:r>
          </w:p>
        </w:tc>
        <w:tc>
          <w:tcPr>
            <w:tcW w:w="680" w:type="dxa"/>
          </w:tcPr>
          <w:p w:rsidR="00375C97" w:rsidRPr="00EC7446" w:rsidRDefault="00375C97">
            <w:pPr>
              <w:jc w:val="right"/>
              <w:rPr>
                <w:b/>
                <w:sz w:val="18"/>
              </w:rPr>
            </w:pPr>
            <w:r w:rsidRPr="00EC7446">
              <w:rPr>
                <w:b/>
                <w:sz w:val="18"/>
              </w:rPr>
              <w:t>2001</w:t>
            </w:r>
          </w:p>
        </w:tc>
        <w:tc>
          <w:tcPr>
            <w:tcW w:w="680" w:type="dxa"/>
          </w:tcPr>
          <w:p w:rsidR="00375C97" w:rsidRPr="00EC7446" w:rsidRDefault="00375C97">
            <w:pPr>
              <w:jc w:val="right"/>
              <w:rPr>
                <w:b/>
                <w:sz w:val="18"/>
              </w:rPr>
            </w:pPr>
            <w:r w:rsidRPr="00EC7446">
              <w:rPr>
                <w:b/>
                <w:sz w:val="18"/>
              </w:rPr>
              <w:t>2000</w:t>
            </w:r>
          </w:p>
        </w:tc>
        <w:tc>
          <w:tcPr>
            <w:tcW w:w="680" w:type="dxa"/>
          </w:tcPr>
          <w:p w:rsidR="00375C97" w:rsidRPr="00EC7446" w:rsidRDefault="00375C97">
            <w:pPr>
              <w:jc w:val="right"/>
              <w:rPr>
                <w:b/>
                <w:sz w:val="18"/>
              </w:rPr>
            </w:pPr>
            <w:r w:rsidRPr="00EC7446">
              <w:rPr>
                <w:b/>
                <w:sz w:val="18"/>
              </w:rPr>
              <w:t>1999</w:t>
            </w:r>
          </w:p>
        </w:tc>
        <w:tc>
          <w:tcPr>
            <w:tcW w:w="680" w:type="dxa"/>
          </w:tcPr>
          <w:p w:rsidR="00375C97" w:rsidRPr="00EC7446" w:rsidRDefault="00375C97">
            <w:pPr>
              <w:jc w:val="right"/>
              <w:rPr>
                <w:b/>
                <w:sz w:val="18"/>
              </w:rPr>
            </w:pPr>
            <w:r w:rsidRPr="00EC7446">
              <w:rPr>
                <w:b/>
                <w:sz w:val="18"/>
              </w:rPr>
              <w:t>1998</w:t>
            </w:r>
          </w:p>
        </w:tc>
      </w:tr>
      <w:tr w:rsidR="00000000" w:rsidRPr="00EC7446">
        <w:tblPrEx>
          <w:tblCellMar>
            <w:top w:w="0" w:type="dxa"/>
            <w:bottom w:w="0" w:type="dxa"/>
          </w:tblCellMar>
        </w:tblPrEx>
        <w:tc>
          <w:tcPr>
            <w:tcW w:w="2665" w:type="dxa"/>
          </w:tcPr>
          <w:p w:rsidR="00375C97" w:rsidRPr="00EC7446" w:rsidRDefault="00375C97">
            <w:pPr>
              <w:rPr>
                <w:sz w:val="18"/>
              </w:rPr>
            </w:pPr>
            <w:r w:rsidRPr="00EC7446">
              <w:rPr>
                <w:sz w:val="18"/>
              </w:rPr>
              <w:t>Antal prenumeranter enligt TS</w:t>
            </w:r>
          </w:p>
        </w:tc>
        <w:tc>
          <w:tcPr>
            <w:tcW w:w="680" w:type="dxa"/>
          </w:tcPr>
          <w:p w:rsidR="00375C97" w:rsidRPr="00EC7446" w:rsidRDefault="00375C97">
            <w:pPr>
              <w:jc w:val="right"/>
              <w:rPr>
                <w:sz w:val="18"/>
              </w:rPr>
            </w:pPr>
            <w:r w:rsidRPr="00EC7446">
              <w:rPr>
                <w:sz w:val="18"/>
              </w:rPr>
              <w:t>15 400</w:t>
            </w:r>
          </w:p>
        </w:tc>
        <w:tc>
          <w:tcPr>
            <w:tcW w:w="680" w:type="dxa"/>
          </w:tcPr>
          <w:p w:rsidR="00375C97" w:rsidRPr="00EC7446" w:rsidRDefault="00375C97">
            <w:pPr>
              <w:jc w:val="right"/>
              <w:rPr>
                <w:sz w:val="18"/>
              </w:rPr>
            </w:pPr>
            <w:r w:rsidRPr="00EC7446">
              <w:rPr>
                <w:sz w:val="18"/>
              </w:rPr>
              <w:t>14 700</w:t>
            </w:r>
          </w:p>
        </w:tc>
        <w:tc>
          <w:tcPr>
            <w:tcW w:w="680" w:type="dxa"/>
          </w:tcPr>
          <w:p w:rsidR="00375C97" w:rsidRPr="00EC7446" w:rsidRDefault="00375C97">
            <w:pPr>
              <w:jc w:val="right"/>
              <w:rPr>
                <w:sz w:val="18"/>
              </w:rPr>
            </w:pPr>
            <w:r w:rsidRPr="00EC7446">
              <w:rPr>
                <w:sz w:val="18"/>
              </w:rPr>
              <w:t>16 400</w:t>
            </w:r>
          </w:p>
        </w:tc>
        <w:tc>
          <w:tcPr>
            <w:tcW w:w="680" w:type="dxa"/>
          </w:tcPr>
          <w:p w:rsidR="00375C97" w:rsidRPr="00EC7446" w:rsidRDefault="00375C97">
            <w:pPr>
              <w:jc w:val="right"/>
              <w:rPr>
                <w:sz w:val="18"/>
              </w:rPr>
            </w:pPr>
            <w:r w:rsidRPr="00EC7446">
              <w:rPr>
                <w:sz w:val="18"/>
              </w:rPr>
              <w:t>18 100</w:t>
            </w:r>
          </w:p>
        </w:tc>
        <w:tc>
          <w:tcPr>
            <w:tcW w:w="680" w:type="dxa"/>
          </w:tcPr>
          <w:p w:rsidR="00375C97" w:rsidRPr="00EC7446" w:rsidRDefault="00375C97">
            <w:pPr>
              <w:jc w:val="right"/>
              <w:rPr>
                <w:sz w:val="18"/>
              </w:rPr>
            </w:pPr>
            <w:r w:rsidRPr="00EC7446">
              <w:rPr>
                <w:sz w:val="18"/>
              </w:rPr>
              <w:t>19 600</w:t>
            </w:r>
          </w:p>
        </w:tc>
      </w:tr>
      <w:tr w:rsidR="00000000" w:rsidRPr="00EC7446">
        <w:tblPrEx>
          <w:tblCellMar>
            <w:top w:w="0" w:type="dxa"/>
            <w:bottom w:w="0" w:type="dxa"/>
          </w:tblCellMar>
        </w:tblPrEx>
        <w:tc>
          <w:tcPr>
            <w:tcW w:w="2665" w:type="dxa"/>
          </w:tcPr>
          <w:p w:rsidR="00375C97" w:rsidRPr="00EC7446" w:rsidRDefault="00375C97">
            <w:pPr>
              <w:jc w:val="left"/>
              <w:rPr>
                <w:spacing w:val="-6"/>
                <w:sz w:val="18"/>
              </w:rPr>
            </w:pPr>
            <w:r w:rsidRPr="00EC7446">
              <w:rPr>
                <w:spacing w:val="-6"/>
                <w:sz w:val="18"/>
              </w:rPr>
              <w:t>Antal tryckta exemplar av R&amp;D nr 40</w:t>
            </w:r>
          </w:p>
        </w:tc>
        <w:tc>
          <w:tcPr>
            <w:tcW w:w="680" w:type="dxa"/>
          </w:tcPr>
          <w:p w:rsidR="00375C97" w:rsidRPr="00EC7446" w:rsidRDefault="00375C97">
            <w:pPr>
              <w:jc w:val="right"/>
              <w:rPr>
                <w:sz w:val="18"/>
              </w:rPr>
            </w:pPr>
            <w:r w:rsidRPr="00EC7446">
              <w:rPr>
                <w:sz w:val="18"/>
              </w:rPr>
              <w:t>16 468</w:t>
            </w:r>
          </w:p>
        </w:tc>
        <w:tc>
          <w:tcPr>
            <w:tcW w:w="680" w:type="dxa"/>
          </w:tcPr>
          <w:p w:rsidR="00375C97" w:rsidRPr="00EC7446" w:rsidRDefault="00375C97">
            <w:pPr>
              <w:jc w:val="right"/>
              <w:rPr>
                <w:sz w:val="18"/>
              </w:rPr>
            </w:pPr>
            <w:r w:rsidRPr="00EC7446">
              <w:rPr>
                <w:sz w:val="18"/>
              </w:rPr>
              <w:t>14 822</w:t>
            </w:r>
          </w:p>
        </w:tc>
        <w:tc>
          <w:tcPr>
            <w:tcW w:w="680" w:type="dxa"/>
          </w:tcPr>
          <w:p w:rsidR="00375C97" w:rsidRPr="00EC7446" w:rsidRDefault="00375C97">
            <w:pPr>
              <w:jc w:val="right"/>
              <w:rPr>
                <w:sz w:val="18"/>
              </w:rPr>
            </w:pPr>
            <w:r w:rsidRPr="00EC7446">
              <w:rPr>
                <w:sz w:val="18"/>
              </w:rPr>
              <w:t>16 137</w:t>
            </w:r>
          </w:p>
        </w:tc>
        <w:tc>
          <w:tcPr>
            <w:tcW w:w="680" w:type="dxa"/>
          </w:tcPr>
          <w:p w:rsidR="00375C97" w:rsidRPr="00EC7446" w:rsidRDefault="00375C97">
            <w:pPr>
              <w:jc w:val="right"/>
              <w:rPr>
                <w:sz w:val="18"/>
              </w:rPr>
            </w:pPr>
            <w:r w:rsidRPr="00EC7446">
              <w:rPr>
                <w:sz w:val="18"/>
              </w:rPr>
              <w:t>17 792</w:t>
            </w:r>
          </w:p>
        </w:tc>
        <w:tc>
          <w:tcPr>
            <w:tcW w:w="680" w:type="dxa"/>
          </w:tcPr>
          <w:p w:rsidR="00375C97" w:rsidRPr="00EC7446" w:rsidRDefault="00375C97">
            <w:pPr>
              <w:jc w:val="right"/>
              <w:rPr>
                <w:sz w:val="18"/>
              </w:rPr>
            </w:pPr>
            <w:r w:rsidRPr="00EC7446">
              <w:rPr>
                <w:sz w:val="18"/>
              </w:rPr>
              <w:t>19 704</w:t>
            </w:r>
          </w:p>
        </w:tc>
      </w:tr>
    </w:tbl>
    <w:p w:rsidR="00375C97" w:rsidRPr="00EC7446" w:rsidRDefault="00375C97">
      <w:pPr>
        <w:spacing w:before="0"/>
        <w:rPr>
          <w:sz w:val="16"/>
        </w:rPr>
      </w:pPr>
      <w:r w:rsidRPr="00EC7446">
        <w:rPr>
          <w:sz w:val="16"/>
        </w:rPr>
        <w:t>Källa: TS-statistik samt Från Riksdag &amp; Departement</w:t>
      </w:r>
    </w:p>
    <w:p w:rsidR="00375C97" w:rsidRPr="00EC7446" w:rsidRDefault="00375C97">
      <w:pPr>
        <w:pStyle w:val="Rubrik2"/>
      </w:pPr>
      <w:bookmarkStart w:id="53" w:name="_Toc42336730"/>
      <w:r w:rsidRPr="00EC7446">
        <w:t>Frågor om riksdagen och dess arbete</w:t>
      </w:r>
      <w:bookmarkEnd w:id="53"/>
      <w:r w:rsidRPr="00EC7446">
        <w:t xml:space="preserve"> </w:t>
      </w:r>
    </w:p>
    <w:p w:rsidR="00375C97" w:rsidRPr="00EC7446" w:rsidRDefault="00375C97">
      <w:r w:rsidRPr="00EC7446">
        <w:t>I takt med att riksdagens webbplats byggdes ut minskade antalet telefon- och e-postfrågor från allmänheten under slutet av 1990-talet. Trenden vände under 2001, och ökningen har fortsatt under 2002 med 9 %. Framför allt är det frågor via inkommande e-post som for</w:t>
      </w:r>
      <w:r w:rsidRPr="00EC7446">
        <w:t>t</w:t>
      </w:r>
      <w:r w:rsidRPr="00EC7446">
        <w:t>sätter att öka.</w:t>
      </w:r>
    </w:p>
    <w:p w:rsidR="00375C97" w:rsidRPr="00EC7446" w:rsidRDefault="00375C97">
      <w:pPr>
        <w:rPr>
          <w:b/>
        </w:rPr>
      </w:pPr>
      <w:r w:rsidRPr="00EC7446">
        <w:rPr>
          <w:b/>
        </w:rPr>
        <w:t>Frågor om riksdagen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rPr>
                <w:sz w:val="18"/>
              </w:rPr>
            </w:pPr>
          </w:p>
        </w:tc>
        <w:tc>
          <w:tcPr>
            <w:tcW w:w="737" w:type="dxa"/>
          </w:tcPr>
          <w:p w:rsidR="00375C97" w:rsidRPr="00EC7446" w:rsidRDefault="00375C97">
            <w:pPr>
              <w:jc w:val="right"/>
              <w:rPr>
                <w:b/>
                <w:sz w:val="18"/>
              </w:rPr>
            </w:pPr>
            <w:r w:rsidRPr="00EC7446">
              <w:rPr>
                <w:b/>
                <w:sz w:val="18"/>
              </w:rPr>
              <w:t>2002</w:t>
            </w:r>
          </w:p>
        </w:tc>
        <w:tc>
          <w:tcPr>
            <w:tcW w:w="737" w:type="dxa"/>
          </w:tcPr>
          <w:p w:rsidR="00375C97" w:rsidRPr="00EC7446" w:rsidRDefault="00375C97">
            <w:pPr>
              <w:jc w:val="right"/>
              <w:rPr>
                <w:b/>
                <w:sz w:val="18"/>
              </w:rPr>
            </w:pPr>
            <w:r w:rsidRPr="00EC7446">
              <w:rPr>
                <w:b/>
                <w:sz w:val="18"/>
              </w:rPr>
              <w:t>2001</w:t>
            </w:r>
          </w:p>
        </w:tc>
        <w:tc>
          <w:tcPr>
            <w:tcW w:w="737" w:type="dxa"/>
          </w:tcPr>
          <w:p w:rsidR="00375C97" w:rsidRPr="00EC7446" w:rsidRDefault="00375C97">
            <w:pPr>
              <w:jc w:val="right"/>
              <w:rPr>
                <w:b/>
                <w:sz w:val="18"/>
              </w:rPr>
            </w:pPr>
            <w:r w:rsidRPr="00EC7446">
              <w:rPr>
                <w:b/>
                <w:sz w:val="18"/>
              </w:rPr>
              <w:t>2000</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Antalet telefonsamtal till press &amp; info</w:t>
            </w:r>
          </w:p>
        </w:tc>
        <w:tc>
          <w:tcPr>
            <w:tcW w:w="737" w:type="dxa"/>
          </w:tcPr>
          <w:p w:rsidR="00375C97" w:rsidRPr="00EC7446" w:rsidRDefault="00375C97">
            <w:pPr>
              <w:jc w:val="right"/>
              <w:rPr>
                <w:sz w:val="18"/>
              </w:rPr>
            </w:pPr>
            <w:r w:rsidRPr="00EC7446">
              <w:rPr>
                <w:sz w:val="18"/>
              </w:rPr>
              <w:t>12 774</w:t>
            </w:r>
          </w:p>
        </w:tc>
        <w:tc>
          <w:tcPr>
            <w:tcW w:w="737" w:type="dxa"/>
          </w:tcPr>
          <w:p w:rsidR="00375C97" w:rsidRPr="00EC7446" w:rsidRDefault="00375C97">
            <w:pPr>
              <w:jc w:val="right"/>
              <w:rPr>
                <w:sz w:val="18"/>
              </w:rPr>
            </w:pPr>
            <w:r w:rsidRPr="00EC7446">
              <w:rPr>
                <w:sz w:val="18"/>
              </w:rPr>
              <w:t>12 465</w:t>
            </w:r>
          </w:p>
        </w:tc>
        <w:tc>
          <w:tcPr>
            <w:tcW w:w="737" w:type="dxa"/>
          </w:tcPr>
          <w:p w:rsidR="00375C97" w:rsidRPr="00EC7446" w:rsidRDefault="00375C97">
            <w:pPr>
              <w:jc w:val="right"/>
              <w:rPr>
                <w:sz w:val="18"/>
              </w:rPr>
            </w:pPr>
            <w:r w:rsidRPr="00EC7446">
              <w:rPr>
                <w:sz w:val="18"/>
              </w:rPr>
              <w:t>12 460</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Antalet besvarade e-postfrågor</w:t>
            </w:r>
          </w:p>
        </w:tc>
        <w:tc>
          <w:tcPr>
            <w:tcW w:w="737" w:type="dxa"/>
          </w:tcPr>
          <w:p w:rsidR="00375C97" w:rsidRPr="00EC7446" w:rsidRDefault="00375C97">
            <w:pPr>
              <w:jc w:val="right"/>
              <w:rPr>
                <w:sz w:val="18"/>
              </w:rPr>
            </w:pPr>
            <w:r w:rsidRPr="00EC7446">
              <w:rPr>
                <w:sz w:val="18"/>
              </w:rPr>
              <w:t>4 887</w:t>
            </w:r>
          </w:p>
        </w:tc>
        <w:tc>
          <w:tcPr>
            <w:tcW w:w="737" w:type="dxa"/>
          </w:tcPr>
          <w:p w:rsidR="00375C97" w:rsidRPr="00EC7446" w:rsidRDefault="00375C97">
            <w:pPr>
              <w:jc w:val="right"/>
              <w:rPr>
                <w:sz w:val="18"/>
              </w:rPr>
            </w:pPr>
            <w:r w:rsidRPr="00EC7446">
              <w:rPr>
                <w:sz w:val="18"/>
              </w:rPr>
              <w:t>3 776</w:t>
            </w:r>
          </w:p>
        </w:tc>
        <w:tc>
          <w:tcPr>
            <w:tcW w:w="737" w:type="dxa"/>
          </w:tcPr>
          <w:p w:rsidR="00375C97" w:rsidRPr="00EC7446" w:rsidRDefault="00375C97">
            <w:pPr>
              <w:jc w:val="right"/>
              <w:rPr>
                <w:sz w:val="18"/>
              </w:rPr>
            </w:pPr>
            <w:r w:rsidRPr="00EC7446">
              <w:rPr>
                <w:sz w:val="18"/>
              </w:rPr>
              <w:t>2 395</w:t>
            </w:r>
          </w:p>
        </w:tc>
      </w:tr>
      <w:tr w:rsidR="00000000" w:rsidRPr="00EC7446">
        <w:tblPrEx>
          <w:tblCellMar>
            <w:top w:w="0" w:type="dxa"/>
            <w:bottom w:w="0" w:type="dxa"/>
          </w:tblCellMar>
        </w:tblPrEx>
        <w:tc>
          <w:tcPr>
            <w:tcW w:w="3799" w:type="dxa"/>
          </w:tcPr>
          <w:p w:rsidR="00375C97" w:rsidRPr="00EC7446" w:rsidRDefault="00375C97">
            <w:pPr>
              <w:rPr>
                <w:b/>
                <w:sz w:val="18"/>
              </w:rPr>
            </w:pPr>
            <w:r w:rsidRPr="00EC7446">
              <w:rPr>
                <w:b/>
                <w:sz w:val="18"/>
              </w:rPr>
              <w:t>Totalt antal frågor från allmä</w:t>
            </w:r>
            <w:r w:rsidRPr="00EC7446">
              <w:rPr>
                <w:b/>
                <w:sz w:val="18"/>
              </w:rPr>
              <w:t>n</w:t>
            </w:r>
            <w:r w:rsidRPr="00EC7446">
              <w:rPr>
                <w:b/>
                <w:sz w:val="18"/>
              </w:rPr>
              <w:t>heten</w:t>
            </w:r>
          </w:p>
        </w:tc>
        <w:tc>
          <w:tcPr>
            <w:tcW w:w="737" w:type="dxa"/>
          </w:tcPr>
          <w:p w:rsidR="00375C97" w:rsidRPr="00EC7446" w:rsidRDefault="00375C97">
            <w:pPr>
              <w:jc w:val="right"/>
              <w:rPr>
                <w:b/>
                <w:sz w:val="18"/>
              </w:rPr>
            </w:pPr>
            <w:r w:rsidRPr="00EC7446">
              <w:rPr>
                <w:b/>
                <w:sz w:val="18"/>
              </w:rPr>
              <w:t>17 661</w:t>
            </w:r>
          </w:p>
        </w:tc>
        <w:tc>
          <w:tcPr>
            <w:tcW w:w="737" w:type="dxa"/>
          </w:tcPr>
          <w:p w:rsidR="00375C97" w:rsidRPr="00EC7446" w:rsidRDefault="00375C97">
            <w:pPr>
              <w:jc w:val="right"/>
              <w:rPr>
                <w:b/>
                <w:sz w:val="18"/>
              </w:rPr>
            </w:pPr>
            <w:r w:rsidRPr="00EC7446">
              <w:rPr>
                <w:b/>
                <w:sz w:val="18"/>
              </w:rPr>
              <w:t>16 241</w:t>
            </w:r>
          </w:p>
        </w:tc>
        <w:tc>
          <w:tcPr>
            <w:tcW w:w="737" w:type="dxa"/>
          </w:tcPr>
          <w:p w:rsidR="00375C97" w:rsidRPr="00EC7446" w:rsidRDefault="00375C97">
            <w:pPr>
              <w:jc w:val="right"/>
              <w:rPr>
                <w:b/>
                <w:sz w:val="18"/>
              </w:rPr>
            </w:pPr>
            <w:r w:rsidRPr="00EC7446">
              <w:rPr>
                <w:b/>
                <w:sz w:val="18"/>
              </w:rPr>
              <w:t>14 855</w:t>
            </w:r>
          </w:p>
        </w:tc>
      </w:tr>
    </w:tbl>
    <w:p w:rsidR="00375C97" w:rsidRPr="00EC7446" w:rsidRDefault="00375C97">
      <w:pPr>
        <w:spacing w:before="0"/>
        <w:rPr>
          <w:sz w:val="16"/>
        </w:rPr>
      </w:pPr>
      <w:r w:rsidRPr="00EC7446">
        <w:rPr>
          <w:sz w:val="16"/>
        </w:rPr>
        <w:t>Källa: Informationsenheten</w:t>
      </w:r>
    </w:p>
    <w:p w:rsidR="00375C97" w:rsidRPr="00EC7446" w:rsidRDefault="00375C97">
      <w:pPr>
        <w:pStyle w:val="Rubrik2"/>
      </w:pPr>
      <w:bookmarkStart w:id="54" w:name="_Toc42336731"/>
      <w:r w:rsidRPr="00EC7446">
        <w:t>Besök i riksdagen</w:t>
      </w:r>
      <w:bookmarkEnd w:id="54"/>
      <w:r w:rsidRPr="00EC7446">
        <w:t xml:space="preserve"> </w:t>
      </w:r>
    </w:p>
    <w:p w:rsidR="00375C97" w:rsidRPr="00EC7446" w:rsidRDefault="00375C97">
      <w:r w:rsidRPr="00EC7446">
        <w:t>Under året har antalet besökare i riksdagen ökat med 4 %, vilket speglar ett ökat intresse från allmänheten. Visningar och skolbesök står för en stor del av ökningen och antas bero på ett ökat intresse för riksdagen i samband med valet. Trenden med färre besökare i Infocentrum fortsätter till följd av att alltfler besöker riksdagens webbplats för att få information om riksdagsarb</w:t>
      </w:r>
      <w:r w:rsidRPr="00EC7446">
        <w:t>e</w:t>
      </w:r>
      <w:r w:rsidRPr="00EC7446">
        <w:t xml:space="preserve">tet. Under 2002 genomfördes färre politikerträffar och kafésammankomster med anledning av riksdagsvalet och den därmed sena starten på riksmötet 2002/03. </w:t>
      </w:r>
    </w:p>
    <w:p w:rsidR="00375C97" w:rsidRPr="00EC7446" w:rsidRDefault="00375C97">
      <w:pPr>
        <w:pStyle w:val="Normaltindrag"/>
      </w:pPr>
      <w:r w:rsidRPr="00EC7446">
        <w:t>Andelen besökare som anser att visningen var bra eller mycket bra ökade under 2002. Fler skolklasser besökte riksdagen och utnyttjandet av tillgängl</w:t>
      </w:r>
      <w:r w:rsidRPr="00EC7446">
        <w:t>i</w:t>
      </w:r>
      <w:r w:rsidRPr="00EC7446">
        <w:t>ga skolb</w:t>
      </w:r>
      <w:r w:rsidRPr="00EC7446">
        <w:t>e</w:t>
      </w:r>
      <w:r w:rsidRPr="00EC7446">
        <w:t>sökstider ökade.</w:t>
      </w:r>
    </w:p>
    <w:p w:rsidR="00375C97" w:rsidRPr="00EC7446" w:rsidRDefault="00375C97">
      <w:pPr>
        <w:pStyle w:val="Normaltindrag"/>
      </w:pPr>
      <w:r w:rsidRPr="00EC7446">
        <w:t>Under ”öppet hus” lördagen den 23 november besökte ca 5 000 personer riksdagen, där 65 ledamöter från samtliga sju riksdagspartier deltog. Sju utskott visade sin verksamhet, och talmannen ledde frågestunden ”Frågan är fri”. Nytt för i år var att såväl guidade visningar som frågestunden teckento</w:t>
      </w:r>
      <w:r w:rsidRPr="00EC7446">
        <w:t>l</w:t>
      </w:r>
      <w:r w:rsidRPr="00EC7446">
        <w:t>kades.</w:t>
      </w:r>
    </w:p>
    <w:p w:rsidR="00375C97" w:rsidRPr="00EC7446" w:rsidRDefault="00375C97">
      <w:pPr>
        <w:pStyle w:val="Normaltindrag"/>
      </w:pPr>
      <w:r w:rsidRPr="00EC7446">
        <w:t>Riksdagsförvaltningen har även medverkat vid två mässor i Göteborg och i Malmö, där ett 20-tal ledamöter hade möjlighet att möta totalt 128 000 pers</w:t>
      </w:r>
      <w:r w:rsidRPr="00EC7446">
        <w:t>o</w:t>
      </w:r>
      <w:r w:rsidRPr="00EC7446">
        <w:t xml:space="preserve">ner. </w:t>
      </w:r>
    </w:p>
    <w:p w:rsidR="00375C97" w:rsidRPr="00EC7446" w:rsidRDefault="00375C97">
      <w:pPr>
        <w:pStyle w:val="Normaltindrag"/>
      </w:pPr>
    </w:p>
    <w:p w:rsidR="00375C97" w:rsidRPr="00EC7446" w:rsidRDefault="00375C97">
      <w:pPr>
        <w:pStyle w:val="Normaltindrag"/>
        <w:ind w:firstLine="0"/>
      </w:pPr>
      <w:r w:rsidRPr="00EC7446">
        <w:rPr>
          <w:b/>
        </w:rPr>
        <w:br w:type="page"/>
        <w:t>Visningar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737"/>
        <w:gridCol w:w="737"/>
      </w:tblGrid>
      <w:tr w:rsidR="00000000" w:rsidRPr="00EC7446">
        <w:tblPrEx>
          <w:tblCellMar>
            <w:top w:w="0" w:type="dxa"/>
            <w:bottom w:w="0" w:type="dxa"/>
          </w:tblCellMar>
        </w:tblPrEx>
        <w:tc>
          <w:tcPr>
            <w:tcW w:w="4536" w:type="dxa"/>
          </w:tcPr>
          <w:p w:rsidR="00375C97" w:rsidRPr="00EC7446" w:rsidRDefault="00375C97">
            <w:pPr>
              <w:rPr>
                <w:b/>
              </w:rPr>
            </w:pPr>
            <w:r w:rsidRPr="00EC7446">
              <w:br w:type="page"/>
            </w:r>
            <w:r w:rsidRPr="00EC7446">
              <w:rPr>
                <w:b/>
              </w:rPr>
              <w:tab/>
            </w:r>
            <w:r w:rsidRPr="00EC7446">
              <w:rPr>
                <w:b/>
              </w:rPr>
              <w:tab/>
            </w:r>
          </w:p>
        </w:tc>
        <w:tc>
          <w:tcPr>
            <w:tcW w:w="737" w:type="dxa"/>
          </w:tcPr>
          <w:p w:rsidR="00375C97" w:rsidRPr="00EC7446" w:rsidRDefault="00375C97">
            <w:pPr>
              <w:jc w:val="right"/>
              <w:rPr>
                <w:b/>
              </w:rPr>
            </w:pPr>
            <w:r w:rsidRPr="00EC7446">
              <w:rPr>
                <w:b/>
              </w:rPr>
              <w:t>2002</w:t>
            </w:r>
          </w:p>
        </w:tc>
        <w:tc>
          <w:tcPr>
            <w:tcW w:w="73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4536" w:type="dxa"/>
          </w:tcPr>
          <w:p w:rsidR="00375C97" w:rsidRPr="00EC7446" w:rsidRDefault="00375C97">
            <w:r w:rsidRPr="00EC7446">
              <w:t>Andel som bedömer visningen som bra/mycket bra</w:t>
            </w:r>
          </w:p>
        </w:tc>
        <w:tc>
          <w:tcPr>
            <w:tcW w:w="737" w:type="dxa"/>
          </w:tcPr>
          <w:p w:rsidR="00375C97" w:rsidRPr="00EC7446" w:rsidRDefault="00375C97">
            <w:pPr>
              <w:jc w:val="right"/>
            </w:pPr>
            <w:r w:rsidRPr="00EC7446">
              <w:t>88 %</w:t>
            </w:r>
          </w:p>
        </w:tc>
        <w:tc>
          <w:tcPr>
            <w:tcW w:w="737" w:type="dxa"/>
          </w:tcPr>
          <w:p w:rsidR="00375C97" w:rsidRPr="00EC7446" w:rsidRDefault="00375C97">
            <w:pPr>
              <w:jc w:val="right"/>
            </w:pPr>
            <w:r w:rsidRPr="00EC7446">
              <w:t>81 %</w:t>
            </w:r>
          </w:p>
        </w:tc>
      </w:tr>
      <w:tr w:rsidR="00000000" w:rsidRPr="00EC7446">
        <w:tblPrEx>
          <w:tblCellMar>
            <w:top w:w="0" w:type="dxa"/>
            <w:bottom w:w="0" w:type="dxa"/>
          </w:tblCellMar>
        </w:tblPrEx>
        <w:trPr>
          <w:trHeight w:val="70"/>
        </w:trPr>
        <w:tc>
          <w:tcPr>
            <w:tcW w:w="4536" w:type="dxa"/>
          </w:tcPr>
          <w:p w:rsidR="00375C97" w:rsidRPr="00EC7446" w:rsidRDefault="00375C97">
            <w:r w:rsidRPr="00EC7446">
              <w:t>Bokningsgrad av planerade skolbesök</w:t>
            </w:r>
            <w:r w:rsidRPr="00EC7446">
              <w:tab/>
            </w:r>
          </w:p>
        </w:tc>
        <w:tc>
          <w:tcPr>
            <w:tcW w:w="737" w:type="dxa"/>
          </w:tcPr>
          <w:p w:rsidR="00375C97" w:rsidRPr="00EC7446" w:rsidRDefault="00375C97">
            <w:pPr>
              <w:jc w:val="right"/>
            </w:pPr>
            <w:r w:rsidRPr="00EC7446">
              <w:t>72 %</w:t>
            </w:r>
          </w:p>
        </w:tc>
        <w:tc>
          <w:tcPr>
            <w:tcW w:w="737" w:type="dxa"/>
          </w:tcPr>
          <w:p w:rsidR="00375C97" w:rsidRPr="00EC7446" w:rsidRDefault="00375C97">
            <w:pPr>
              <w:jc w:val="right"/>
            </w:pPr>
            <w:r w:rsidRPr="00EC7446">
              <w:t>67 %</w:t>
            </w:r>
          </w:p>
        </w:tc>
      </w:tr>
    </w:tbl>
    <w:p w:rsidR="00375C97" w:rsidRPr="00EC7446" w:rsidRDefault="00375C97">
      <w:pPr>
        <w:spacing w:before="0"/>
        <w:rPr>
          <w:sz w:val="16"/>
        </w:rPr>
      </w:pPr>
      <w:r w:rsidRPr="00EC7446">
        <w:rPr>
          <w:sz w:val="16"/>
        </w:rPr>
        <w:t>Källa: Informationsenheten</w:t>
      </w:r>
    </w:p>
    <w:p w:rsidR="00375C97" w:rsidRPr="00EC7446" w:rsidRDefault="00375C97">
      <w:pPr>
        <w:pStyle w:val="Normaltindrag"/>
        <w:spacing w:before="185"/>
        <w:ind w:firstLine="0"/>
      </w:pPr>
      <w:r w:rsidRPr="00EC7446">
        <w:rPr>
          <w:b/>
          <w:sz w:val="18"/>
        </w:rPr>
        <w:t xml:space="preserve">Besökare, deltagare i kurser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rPr>
                <w:b/>
                <w:sz w:val="18"/>
              </w:rPr>
            </w:pPr>
          </w:p>
        </w:tc>
        <w:tc>
          <w:tcPr>
            <w:tcW w:w="737" w:type="dxa"/>
          </w:tcPr>
          <w:p w:rsidR="00375C97" w:rsidRPr="00EC7446" w:rsidRDefault="00375C97">
            <w:pPr>
              <w:jc w:val="right"/>
              <w:rPr>
                <w:b/>
                <w:sz w:val="18"/>
              </w:rPr>
            </w:pPr>
            <w:r w:rsidRPr="00EC7446">
              <w:rPr>
                <w:b/>
                <w:sz w:val="18"/>
              </w:rPr>
              <w:t>2002</w:t>
            </w:r>
          </w:p>
        </w:tc>
        <w:tc>
          <w:tcPr>
            <w:tcW w:w="737" w:type="dxa"/>
          </w:tcPr>
          <w:p w:rsidR="00375C97" w:rsidRPr="00EC7446" w:rsidRDefault="00375C97">
            <w:pPr>
              <w:jc w:val="right"/>
              <w:rPr>
                <w:b/>
                <w:sz w:val="18"/>
              </w:rPr>
            </w:pPr>
            <w:r w:rsidRPr="00EC7446">
              <w:rPr>
                <w:b/>
                <w:sz w:val="18"/>
              </w:rPr>
              <w:t>2001</w:t>
            </w:r>
          </w:p>
        </w:tc>
        <w:tc>
          <w:tcPr>
            <w:tcW w:w="737" w:type="dxa"/>
          </w:tcPr>
          <w:p w:rsidR="00375C97" w:rsidRPr="00EC7446" w:rsidRDefault="00375C97">
            <w:pPr>
              <w:jc w:val="right"/>
              <w:rPr>
                <w:b/>
                <w:sz w:val="18"/>
              </w:rPr>
            </w:pPr>
            <w:r w:rsidRPr="00EC7446">
              <w:rPr>
                <w:b/>
                <w:sz w:val="18"/>
              </w:rPr>
              <w:t>2000</w:t>
            </w:r>
          </w:p>
        </w:tc>
      </w:tr>
      <w:tr w:rsidR="00000000" w:rsidRPr="00EC7446">
        <w:tblPrEx>
          <w:tblCellMar>
            <w:top w:w="0" w:type="dxa"/>
            <w:bottom w:w="0" w:type="dxa"/>
          </w:tblCellMar>
        </w:tblPrEx>
        <w:tc>
          <w:tcPr>
            <w:tcW w:w="3799" w:type="dxa"/>
          </w:tcPr>
          <w:p w:rsidR="00375C97" w:rsidRPr="00EC7446" w:rsidRDefault="00375C97">
            <w:pPr>
              <w:jc w:val="left"/>
              <w:rPr>
                <w:sz w:val="18"/>
              </w:rPr>
            </w:pPr>
            <w:r w:rsidRPr="00EC7446">
              <w:rPr>
                <w:sz w:val="18"/>
              </w:rPr>
              <w:t>Antalet besökare i Infocentrum</w:t>
            </w:r>
          </w:p>
        </w:tc>
        <w:tc>
          <w:tcPr>
            <w:tcW w:w="737" w:type="dxa"/>
          </w:tcPr>
          <w:p w:rsidR="00375C97" w:rsidRPr="00EC7446" w:rsidRDefault="00375C97">
            <w:pPr>
              <w:jc w:val="right"/>
              <w:rPr>
                <w:sz w:val="18"/>
              </w:rPr>
            </w:pPr>
            <w:r w:rsidRPr="00EC7446">
              <w:rPr>
                <w:sz w:val="18"/>
              </w:rPr>
              <w:t>41 353</w:t>
            </w:r>
          </w:p>
        </w:tc>
        <w:tc>
          <w:tcPr>
            <w:tcW w:w="737" w:type="dxa"/>
          </w:tcPr>
          <w:p w:rsidR="00375C97" w:rsidRPr="00EC7446" w:rsidRDefault="00375C97">
            <w:pPr>
              <w:jc w:val="right"/>
              <w:rPr>
                <w:sz w:val="18"/>
              </w:rPr>
            </w:pPr>
            <w:r w:rsidRPr="00EC7446">
              <w:rPr>
                <w:sz w:val="18"/>
              </w:rPr>
              <w:t>44 014</w:t>
            </w:r>
          </w:p>
        </w:tc>
        <w:tc>
          <w:tcPr>
            <w:tcW w:w="737" w:type="dxa"/>
          </w:tcPr>
          <w:p w:rsidR="00375C97" w:rsidRPr="00EC7446" w:rsidRDefault="00375C97">
            <w:pPr>
              <w:jc w:val="right"/>
              <w:rPr>
                <w:sz w:val="18"/>
              </w:rPr>
            </w:pPr>
            <w:r w:rsidRPr="00EC7446">
              <w:rPr>
                <w:sz w:val="18"/>
              </w:rPr>
              <w:t>45 507</w:t>
            </w:r>
          </w:p>
        </w:tc>
      </w:tr>
      <w:tr w:rsidR="00000000" w:rsidRPr="00EC7446">
        <w:tblPrEx>
          <w:tblCellMar>
            <w:top w:w="0" w:type="dxa"/>
            <w:bottom w:w="0" w:type="dxa"/>
          </w:tblCellMar>
        </w:tblPrEx>
        <w:tc>
          <w:tcPr>
            <w:tcW w:w="3799" w:type="dxa"/>
            <w:vAlign w:val="bottom"/>
          </w:tcPr>
          <w:p w:rsidR="00375C97" w:rsidRPr="00EC7446" w:rsidRDefault="00375C97">
            <w:pPr>
              <w:jc w:val="left"/>
              <w:rPr>
                <w:sz w:val="18"/>
              </w:rPr>
            </w:pPr>
            <w:r w:rsidRPr="00EC7446">
              <w:rPr>
                <w:sz w:val="18"/>
              </w:rPr>
              <w:t>– varav besökare på politikerträffar och kafésa</w:t>
            </w:r>
            <w:r w:rsidRPr="00EC7446">
              <w:rPr>
                <w:sz w:val="18"/>
              </w:rPr>
              <w:t>m</w:t>
            </w:r>
            <w:r w:rsidRPr="00EC7446">
              <w:rPr>
                <w:sz w:val="18"/>
              </w:rPr>
              <w:t>ma</w:t>
            </w:r>
            <w:r w:rsidRPr="00EC7446">
              <w:rPr>
                <w:sz w:val="18"/>
              </w:rPr>
              <w:t>n</w:t>
            </w:r>
            <w:r w:rsidRPr="00EC7446">
              <w:rPr>
                <w:sz w:val="18"/>
              </w:rPr>
              <w:t>komster</w:t>
            </w:r>
          </w:p>
        </w:tc>
        <w:tc>
          <w:tcPr>
            <w:tcW w:w="737" w:type="dxa"/>
            <w:vAlign w:val="bottom"/>
          </w:tcPr>
          <w:p w:rsidR="00375C97" w:rsidRPr="00EC7446" w:rsidRDefault="00375C97">
            <w:pPr>
              <w:jc w:val="right"/>
              <w:rPr>
                <w:sz w:val="18"/>
              </w:rPr>
            </w:pPr>
            <w:r w:rsidRPr="00EC7446">
              <w:rPr>
                <w:sz w:val="18"/>
              </w:rPr>
              <w:t>589</w:t>
            </w:r>
          </w:p>
        </w:tc>
        <w:tc>
          <w:tcPr>
            <w:tcW w:w="737" w:type="dxa"/>
            <w:vAlign w:val="bottom"/>
          </w:tcPr>
          <w:p w:rsidR="00375C97" w:rsidRPr="00EC7446" w:rsidRDefault="00375C97">
            <w:pPr>
              <w:jc w:val="right"/>
              <w:rPr>
                <w:sz w:val="18"/>
              </w:rPr>
            </w:pPr>
            <w:r w:rsidRPr="00EC7446">
              <w:rPr>
                <w:sz w:val="18"/>
              </w:rPr>
              <w:t>1 185</w:t>
            </w:r>
          </w:p>
        </w:tc>
        <w:tc>
          <w:tcPr>
            <w:tcW w:w="737" w:type="dxa"/>
            <w:vAlign w:val="bottom"/>
          </w:tcPr>
          <w:p w:rsidR="00375C97" w:rsidRPr="00EC7446" w:rsidRDefault="00375C97">
            <w:pPr>
              <w:jc w:val="right"/>
              <w:rPr>
                <w:sz w:val="18"/>
              </w:rPr>
            </w:pPr>
            <w:r w:rsidRPr="00EC7446">
              <w:rPr>
                <w:sz w:val="18"/>
              </w:rPr>
              <w:t>1 520</w:t>
            </w:r>
          </w:p>
        </w:tc>
      </w:tr>
      <w:tr w:rsidR="00000000" w:rsidRPr="00EC7446">
        <w:tblPrEx>
          <w:tblCellMar>
            <w:top w:w="0" w:type="dxa"/>
            <w:bottom w:w="0" w:type="dxa"/>
          </w:tblCellMar>
        </w:tblPrEx>
        <w:tc>
          <w:tcPr>
            <w:tcW w:w="3799" w:type="dxa"/>
            <w:vAlign w:val="bottom"/>
          </w:tcPr>
          <w:p w:rsidR="00375C97" w:rsidRPr="00EC7446" w:rsidRDefault="00375C97">
            <w:pPr>
              <w:jc w:val="left"/>
              <w:rPr>
                <w:sz w:val="18"/>
              </w:rPr>
            </w:pPr>
            <w:r w:rsidRPr="00EC7446">
              <w:rPr>
                <w:spacing w:val="-4"/>
                <w:sz w:val="18"/>
              </w:rPr>
              <w:t>Antal besökare på visningar (exkl. ledamotsgru</w:t>
            </w:r>
            <w:r w:rsidRPr="00EC7446">
              <w:rPr>
                <w:spacing w:val="-4"/>
                <w:sz w:val="18"/>
              </w:rPr>
              <w:t>p</w:t>
            </w:r>
            <w:r w:rsidRPr="00EC7446">
              <w:rPr>
                <w:spacing w:val="-4"/>
                <w:sz w:val="18"/>
              </w:rPr>
              <w:t>per</w:t>
            </w:r>
            <w:r w:rsidRPr="00EC7446">
              <w:rPr>
                <w:sz w:val="18"/>
              </w:rPr>
              <w:t>)</w:t>
            </w:r>
          </w:p>
        </w:tc>
        <w:tc>
          <w:tcPr>
            <w:tcW w:w="737" w:type="dxa"/>
            <w:vAlign w:val="bottom"/>
          </w:tcPr>
          <w:p w:rsidR="00375C97" w:rsidRPr="00EC7446" w:rsidRDefault="00375C97">
            <w:pPr>
              <w:jc w:val="right"/>
              <w:rPr>
                <w:sz w:val="18"/>
              </w:rPr>
            </w:pPr>
            <w:r w:rsidRPr="00EC7446">
              <w:rPr>
                <w:sz w:val="18"/>
              </w:rPr>
              <w:t>31 521</w:t>
            </w:r>
          </w:p>
        </w:tc>
        <w:tc>
          <w:tcPr>
            <w:tcW w:w="737" w:type="dxa"/>
            <w:vAlign w:val="bottom"/>
          </w:tcPr>
          <w:p w:rsidR="00375C97" w:rsidRPr="00EC7446" w:rsidRDefault="00375C97">
            <w:pPr>
              <w:jc w:val="right"/>
              <w:rPr>
                <w:sz w:val="18"/>
              </w:rPr>
            </w:pPr>
            <w:r w:rsidRPr="00EC7446">
              <w:rPr>
                <w:sz w:val="18"/>
              </w:rPr>
              <w:t>27 665</w:t>
            </w:r>
          </w:p>
        </w:tc>
        <w:tc>
          <w:tcPr>
            <w:tcW w:w="737" w:type="dxa"/>
            <w:vAlign w:val="bottom"/>
          </w:tcPr>
          <w:p w:rsidR="00375C97" w:rsidRPr="00EC7446" w:rsidRDefault="00375C97">
            <w:pPr>
              <w:jc w:val="right"/>
              <w:rPr>
                <w:sz w:val="18"/>
              </w:rPr>
            </w:pPr>
            <w:r w:rsidRPr="00EC7446">
              <w:rPr>
                <w:sz w:val="18"/>
              </w:rPr>
              <w:t>–</w:t>
            </w:r>
          </w:p>
        </w:tc>
      </w:tr>
      <w:tr w:rsidR="00000000" w:rsidRPr="00EC7446">
        <w:tblPrEx>
          <w:tblCellMar>
            <w:top w:w="0" w:type="dxa"/>
            <w:bottom w:w="0" w:type="dxa"/>
          </w:tblCellMar>
        </w:tblPrEx>
        <w:tc>
          <w:tcPr>
            <w:tcW w:w="3799" w:type="dxa"/>
            <w:vAlign w:val="bottom"/>
          </w:tcPr>
          <w:p w:rsidR="00375C97" w:rsidRPr="00EC7446" w:rsidRDefault="00375C97">
            <w:pPr>
              <w:jc w:val="left"/>
              <w:rPr>
                <w:sz w:val="18"/>
              </w:rPr>
            </w:pPr>
            <w:r w:rsidRPr="00EC7446">
              <w:rPr>
                <w:sz w:val="18"/>
              </w:rPr>
              <w:t>Antal besökande elever på skolvisnin</w:t>
            </w:r>
            <w:r w:rsidRPr="00EC7446">
              <w:rPr>
                <w:sz w:val="18"/>
              </w:rPr>
              <w:t>g</w:t>
            </w:r>
            <w:r w:rsidRPr="00EC7446">
              <w:rPr>
                <w:sz w:val="18"/>
              </w:rPr>
              <w:t>ar/besök</w:t>
            </w:r>
          </w:p>
        </w:tc>
        <w:tc>
          <w:tcPr>
            <w:tcW w:w="737" w:type="dxa"/>
            <w:vAlign w:val="bottom"/>
          </w:tcPr>
          <w:p w:rsidR="00375C97" w:rsidRPr="00EC7446" w:rsidRDefault="00375C97">
            <w:pPr>
              <w:jc w:val="right"/>
              <w:rPr>
                <w:sz w:val="18"/>
              </w:rPr>
            </w:pPr>
            <w:r w:rsidRPr="00EC7446">
              <w:rPr>
                <w:sz w:val="18"/>
              </w:rPr>
              <w:t>18 906</w:t>
            </w:r>
          </w:p>
        </w:tc>
        <w:tc>
          <w:tcPr>
            <w:tcW w:w="737" w:type="dxa"/>
            <w:vAlign w:val="bottom"/>
          </w:tcPr>
          <w:p w:rsidR="00375C97" w:rsidRPr="00EC7446" w:rsidRDefault="00375C97">
            <w:pPr>
              <w:jc w:val="right"/>
              <w:rPr>
                <w:sz w:val="18"/>
              </w:rPr>
            </w:pPr>
            <w:r w:rsidRPr="00EC7446">
              <w:rPr>
                <w:sz w:val="18"/>
              </w:rPr>
              <w:t>16 342</w:t>
            </w:r>
          </w:p>
        </w:tc>
        <w:tc>
          <w:tcPr>
            <w:tcW w:w="737" w:type="dxa"/>
            <w:vAlign w:val="bottom"/>
          </w:tcPr>
          <w:p w:rsidR="00375C97" w:rsidRPr="00EC7446" w:rsidRDefault="00375C97">
            <w:pPr>
              <w:jc w:val="right"/>
              <w:rPr>
                <w:sz w:val="18"/>
              </w:rPr>
            </w:pPr>
            <w:r w:rsidRPr="00EC7446">
              <w:rPr>
                <w:sz w:val="18"/>
              </w:rPr>
              <w:t>–</w:t>
            </w:r>
          </w:p>
        </w:tc>
      </w:tr>
      <w:tr w:rsidR="00000000" w:rsidRPr="00EC7446">
        <w:tblPrEx>
          <w:tblCellMar>
            <w:top w:w="0" w:type="dxa"/>
            <w:bottom w:w="0" w:type="dxa"/>
          </w:tblCellMar>
        </w:tblPrEx>
        <w:tc>
          <w:tcPr>
            <w:tcW w:w="3799" w:type="dxa"/>
            <w:vAlign w:val="bottom"/>
          </w:tcPr>
          <w:p w:rsidR="00375C97" w:rsidRPr="00EC7446" w:rsidRDefault="00375C97">
            <w:pPr>
              <w:jc w:val="left"/>
              <w:rPr>
                <w:sz w:val="18"/>
              </w:rPr>
            </w:pPr>
            <w:r w:rsidRPr="00EC7446">
              <w:rPr>
                <w:sz w:val="18"/>
              </w:rPr>
              <w:t>Antal deltagare i lärar-, journalist- och inform</w:t>
            </w:r>
            <w:r w:rsidRPr="00EC7446">
              <w:rPr>
                <w:sz w:val="18"/>
              </w:rPr>
              <w:t>a</w:t>
            </w:r>
            <w:r w:rsidRPr="00EC7446">
              <w:rPr>
                <w:sz w:val="18"/>
              </w:rPr>
              <w:t>törsku</w:t>
            </w:r>
            <w:r w:rsidRPr="00EC7446">
              <w:rPr>
                <w:sz w:val="18"/>
              </w:rPr>
              <w:t>r</w:t>
            </w:r>
            <w:r w:rsidRPr="00EC7446">
              <w:rPr>
                <w:sz w:val="18"/>
              </w:rPr>
              <w:t>ser</w:t>
            </w:r>
          </w:p>
        </w:tc>
        <w:tc>
          <w:tcPr>
            <w:tcW w:w="737" w:type="dxa"/>
            <w:vAlign w:val="bottom"/>
          </w:tcPr>
          <w:p w:rsidR="00375C97" w:rsidRPr="00EC7446" w:rsidRDefault="00375C97">
            <w:pPr>
              <w:jc w:val="right"/>
              <w:rPr>
                <w:sz w:val="18"/>
              </w:rPr>
            </w:pPr>
            <w:r w:rsidRPr="00EC7446">
              <w:rPr>
                <w:sz w:val="18"/>
              </w:rPr>
              <w:t>345</w:t>
            </w:r>
          </w:p>
        </w:tc>
        <w:tc>
          <w:tcPr>
            <w:tcW w:w="737" w:type="dxa"/>
            <w:vAlign w:val="bottom"/>
          </w:tcPr>
          <w:p w:rsidR="00375C97" w:rsidRPr="00EC7446" w:rsidRDefault="00375C97">
            <w:pPr>
              <w:jc w:val="right"/>
              <w:rPr>
                <w:sz w:val="18"/>
              </w:rPr>
            </w:pPr>
            <w:r w:rsidRPr="00EC7446">
              <w:rPr>
                <w:sz w:val="18"/>
              </w:rPr>
              <w:t>390</w:t>
            </w:r>
          </w:p>
        </w:tc>
        <w:tc>
          <w:tcPr>
            <w:tcW w:w="737" w:type="dxa"/>
            <w:vAlign w:val="bottom"/>
          </w:tcPr>
          <w:p w:rsidR="00375C97" w:rsidRPr="00EC7446" w:rsidRDefault="00375C97">
            <w:pPr>
              <w:jc w:val="right"/>
              <w:rPr>
                <w:sz w:val="18"/>
              </w:rPr>
            </w:pPr>
            <w:r w:rsidRPr="00EC7446">
              <w:rPr>
                <w:sz w:val="18"/>
              </w:rPr>
              <w:t>–</w:t>
            </w:r>
          </w:p>
        </w:tc>
      </w:tr>
      <w:tr w:rsidR="00000000" w:rsidRPr="00EC7446">
        <w:tblPrEx>
          <w:tblCellMar>
            <w:top w:w="0" w:type="dxa"/>
            <w:bottom w:w="0" w:type="dxa"/>
          </w:tblCellMar>
        </w:tblPrEx>
        <w:tc>
          <w:tcPr>
            <w:tcW w:w="3799" w:type="dxa"/>
            <w:vAlign w:val="bottom"/>
          </w:tcPr>
          <w:p w:rsidR="00375C97" w:rsidRPr="00EC7446" w:rsidRDefault="00375C97">
            <w:pPr>
              <w:jc w:val="left"/>
              <w:rPr>
                <w:sz w:val="18"/>
              </w:rPr>
            </w:pPr>
            <w:r w:rsidRPr="00EC7446">
              <w:rPr>
                <w:sz w:val="18"/>
              </w:rPr>
              <w:t>Antal besökare på allmänhetens läktare</w:t>
            </w:r>
          </w:p>
        </w:tc>
        <w:tc>
          <w:tcPr>
            <w:tcW w:w="737" w:type="dxa"/>
            <w:vAlign w:val="bottom"/>
          </w:tcPr>
          <w:p w:rsidR="00375C97" w:rsidRPr="00EC7446" w:rsidRDefault="00375C97">
            <w:pPr>
              <w:jc w:val="right"/>
              <w:rPr>
                <w:sz w:val="18"/>
              </w:rPr>
            </w:pPr>
            <w:r w:rsidRPr="00EC7446">
              <w:rPr>
                <w:sz w:val="18"/>
              </w:rPr>
              <w:t>52 041</w:t>
            </w:r>
          </w:p>
        </w:tc>
        <w:tc>
          <w:tcPr>
            <w:tcW w:w="737" w:type="dxa"/>
            <w:vAlign w:val="bottom"/>
          </w:tcPr>
          <w:p w:rsidR="00375C97" w:rsidRPr="00EC7446" w:rsidRDefault="00375C97">
            <w:pPr>
              <w:jc w:val="right"/>
              <w:rPr>
                <w:sz w:val="18"/>
              </w:rPr>
            </w:pPr>
            <w:r w:rsidRPr="00EC7446">
              <w:rPr>
                <w:sz w:val="18"/>
              </w:rPr>
              <w:t>50 187</w:t>
            </w:r>
          </w:p>
        </w:tc>
        <w:tc>
          <w:tcPr>
            <w:tcW w:w="737" w:type="dxa"/>
            <w:vAlign w:val="bottom"/>
          </w:tcPr>
          <w:p w:rsidR="00375C97" w:rsidRPr="00EC7446" w:rsidRDefault="00375C97">
            <w:pPr>
              <w:jc w:val="right"/>
              <w:rPr>
                <w:sz w:val="18"/>
              </w:rPr>
            </w:pPr>
            <w:r w:rsidRPr="00EC7446">
              <w:rPr>
                <w:sz w:val="18"/>
              </w:rPr>
              <w:t>51 477</w:t>
            </w:r>
          </w:p>
        </w:tc>
      </w:tr>
      <w:tr w:rsidR="00000000" w:rsidRPr="00EC7446">
        <w:tblPrEx>
          <w:tblCellMar>
            <w:top w:w="0" w:type="dxa"/>
            <w:bottom w:w="0" w:type="dxa"/>
          </w:tblCellMar>
        </w:tblPrEx>
        <w:tc>
          <w:tcPr>
            <w:tcW w:w="3799" w:type="dxa"/>
            <w:vAlign w:val="bottom"/>
          </w:tcPr>
          <w:p w:rsidR="00375C97" w:rsidRPr="00EC7446" w:rsidRDefault="00375C97">
            <w:pPr>
              <w:rPr>
                <w:b/>
                <w:sz w:val="18"/>
              </w:rPr>
            </w:pPr>
            <w:r w:rsidRPr="00EC7446">
              <w:rPr>
                <w:b/>
                <w:sz w:val="18"/>
              </w:rPr>
              <w:t>Totalt antal besökare i riksdagen</w:t>
            </w:r>
          </w:p>
        </w:tc>
        <w:tc>
          <w:tcPr>
            <w:tcW w:w="737" w:type="dxa"/>
            <w:vAlign w:val="bottom"/>
          </w:tcPr>
          <w:p w:rsidR="00375C97" w:rsidRPr="00EC7446" w:rsidRDefault="00375C97">
            <w:pPr>
              <w:jc w:val="right"/>
              <w:rPr>
                <w:b/>
                <w:sz w:val="18"/>
              </w:rPr>
            </w:pPr>
            <w:r w:rsidRPr="00EC7446">
              <w:rPr>
                <w:b/>
                <w:sz w:val="18"/>
              </w:rPr>
              <w:t>144 166</w:t>
            </w:r>
          </w:p>
        </w:tc>
        <w:tc>
          <w:tcPr>
            <w:tcW w:w="737" w:type="dxa"/>
            <w:vAlign w:val="bottom"/>
          </w:tcPr>
          <w:p w:rsidR="00375C97" w:rsidRPr="00EC7446" w:rsidRDefault="00375C97">
            <w:pPr>
              <w:jc w:val="right"/>
              <w:rPr>
                <w:b/>
                <w:sz w:val="18"/>
              </w:rPr>
            </w:pPr>
            <w:r w:rsidRPr="00EC7446">
              <w:rPr>
                <w:b/>
                <w:sz w:val="18"/>
              </w:rPr>
              <w:t>138 598</w:t>
            </w:r>
          </w:p>
        </w:tc>
        <w:tc>
          <w:tcPr>
            <w:tcW w:w="737" w:type="dxa"/>
            <w:vAlign w:val="bottom"/>
          </w:tcPr>
          <w:p w:rsidR="00375C97" w:rsidRPr="00EC7446" w:rsidRDefault="00375C97">
            <w:pPr>
              <w:jc w:val="right"/>
              <w:rPr>
                <w:b/>
                <w:sz w:val="18"/>
              </w:rPr>
            </w:pPr>
            <w:r w:rsidRPr="00EC7446">
              <w:rPr>
                <w:b/>
                <w:sz w:val="18"/>
              </w:rPr>
              <w:t>–</w:t>
            </w:r>
          </w:p>
        </w:tc>
      </w:tr>
    </w:tbl>
    <w:p w:rsidR="00375C97" w:rsidRPr="00EC7446" w:rsidRDefault="00375C97">
      <w:pPr>
        <w:spacing w:before="0"/>
        <w:rPr>
          <w:sz w:val="16"/>
        </w:rPr>
      </w:pPr>
      <w:r w:rsidRPr="00EC7446">
        <w:rPr>
          <w:sz w:val="16"/>
        </w:rPr>
        <w:t>Källa: Informationsenheten och bevakningsenheten</w:t>
      </w:r>
    </w:p>
    <w:p w:rsidR="00375C97" w:rsidRPr="00EC7446" w:rsidRDefault="00375C97">
      <w:pPr>
        <w:pStyle w:val="Rubrik2"/>
      </w:pPr>
      <w:bookmarkStart w:id="55" w:name="_Toc42336732"/>
      <w:r w:rsidRPr="00EC7446">
        <w:t>Informationsmaterial om riksdagen och dess arb</w:t>
      </w:r>
      <w:r w:rsidRPr="00EC7446">
        <w:t>e</w:t>
      </w:r>
      <w:r w:rsidRPr="00EC7446">
        <w:t>te</w:t>
      </w:r>
      <w:bookmarkEnd w:id="55"/>
    </w:p>
    <w:p w:rsidR="00375C97" w:rsidRPr="00EC7446" w:rsidRDefault="00375C97">
      <w:r w:rsidRPr="00EC7446">
        <w:t>Riksdagsförvaltningen producerar även informationsmaterial och studiehäften om riksdagen och dess arbete. Under året fortsatte ökningen av antalet distr</w:t>
      </w:r>
      <w:r w:rsidRPr="00EC7446">
        <w:t>i</w:t>
      </w:r>
      <w:r w:rsidRPr="00EC7446">
        <w:t>buerade studiehäften med 34 %. Orsaken är sannolikt ett allmänt ökat intresse för riksdagen i samband med valet. Trenden med en vikande försäljning av riksdagstrycket fortsatte, årets minskning blev 17 %. Orsaken till det är att alltfler använder webbplatsen som informationskälla.</w:t>
      </w:r>
    </w:p>
    <w:p w:rsidR="00375C97" w:rsidRPr="00EC7446" w:rsidRDefault="00375C97">
      <w:pPr>
        <w:pStyle w:val="Rubrik2"/>
      </w:pPr>
      <w:bookmarkStart w:id="56" w:name="_Toc42336733"/>
      <w:r w:rsidRPr="00EC7446">
        <w:t>Information och tillgänglighet för grupper med särskilda behov</w:t>
      </w:r>
      <w:bookmarkEnd w:id="56"/>
      <w:r w:rsidRPr="00EC7446">
        <w:t xml:space="preserve"> </w:t>
      </w:r>
    </w:p>
    <w:p w:rsidR="00375C97" w:rsidRPr="00EC7446" w:rsidRDefault="00375C97">
      <w:r w:rsidRPr="00EC7446">
        <w:t>Under året har riksdagsförvaltningen förbättrat tillgängligheten till riksdagens information för personer med funktionshinder och personer med annan etnisk eller kulturell bakgrund. Under hösten lanserades två nya avdelningar på riksdagens webbplats, på lättläst svenska och på teckenspråk. Under året teckentolkades flera av SVT:s sändningar från kammardebatterna. Under hösten genomfördes teckentolkade visningar av Riksdagshuset. Riksdagens årsbok gavs för första gången ut som talkassett. Ytterligare en bo</w:t>
      </w:r>
      <w:r w:rsidRPr="00EC7446">
        <w:t>k om ka</w:t>
      </w:r>
      <w:r w:rsidRPr="00EC7446">
        <w:t>m</w:t>
      </w:r>
      <w:r w:rsidRPr="00EC7446">
        <w:t xml:space="preserve">pen för rösträtt har getts ut som talkassett. </w:t>
      </w:r>
    </w:p>
    <w:p w:rsidR="00375C97" w:rsidRPr="00EC7446" w:rsidRDefault="00375C97">
      <w:pPr>
        <w:pStyle w:val="Normaltindrag"/>
      </w:pPr>
      <w:r w:rsidRPr="00EC7446">
        <w:t>Arbetet har också lagt grunden för flera nya tjänster som lanseras under 2003, bl.a. möjligheten att lyssna på riksdagens webbplats i sin egen dator. Publikationer på lättläst svenska, tec</w:t>
      </w:r>
      <w:r w:rsidRPr="00EC7446">
        <w:t>k</w:t>
      </w:r>
      <w:r w:rsidRPr="00EC7446">
        <w:t xml:space="preserve">enspråk och punktskrift planeras. </w:t>
      </w:r>
    </w:p>
    <w:p w:rsidR="00375C97" w:rsidRPr="00EC7446" w:rsidRDefault="00375C97">
      <w:pPr>
        <w:pStyle w:val="Rubrik2"/>
      </w:pPr>
      <w:bookmarkStart w:id="57" w:name="_Toc42336734"/>
      <w:r w:rsidRPr="00EC7446">
        <w:t>Information till förstagångsväljare</w:t>
      </w:r>
      <w:bookmarkEnd w:id="57"/>
      <w:r w:rsidRPr="00EC7446">
        <w:t xml:space="preserve"> </w:t>
      </w:r>
    </w:p>
    <w:p w:rsidR="00375C97" w:rsidRPr="00EC7446" w:rsidRDefault="00375C97">
      <w:r w:rsidRPr="00EC7446">
        <w:t>För första gången planerade och genomförde riksdagsförvaltningen en info</w:t>
      </w:r>
      <w:r w:rsidRPr="00EC7446">
        <w:t>r</w:t>
      </w:r>
      <w:r w:rsidRPr="00EC7446">
        <w:t>mationssatsning inför valet med förstagångsväljarna som huvudmålgrupp. Bland annat gavs en valtidning för gymnasieskolan ut i 100 000 exemplar. För tredje gången genomfördes Ungdomens riksdag den 15 mars med 349 deltagare från 113 gymnasieklasser. Under dagen utförde deltagarna utskott</w:t>
      </w:r>
      <w:r w:rsidRPr="00EC7446">
        <w:t>s</w:t>
      </w:r>
      <w:r w:rsidRPr="00EC7446">
        <w:t>arbete, ärendedebatt i kammaren och frågestund med regeringen. Talmannen ledde arbetet i kammaren, och ett 40-tal riksdagsledamöter medverkade.</w:t>
      </w:r>
    </w:p>
    <w:p w:rsidR="00375C97" w:rsidRPr="00EC7446" w:rsidRDefault="00375C97">
      <w:r w:rsidRPr="00EC7446">
        <w:rPr>
          <w:b/>
        </w:rPr>
        <w:t>Informationsmaterial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rPr>
                <w:b/>
              </w:rPr>
            </w:pPr>
          </w:p>
        </w:tc>
        <w:tc>
          <w:tcPr>
            <w:tcW w:w="737" w:type="dxa"/>
          </w:tcPr>
          <w:p w:rsidR="00375C97" w:rsidRPr="00EC7446" w:rsidRDefault="00375C97">
            <w:pPr>
              <w:jc w:val="right"/>
              <w:rPr>
                <w:b/>
              </w:rPr>
            </w:pPr>
            <w:r w:rsidRPr="00EC7446">
              <w:rPr>
                <w:b/>
              </w:rPr>
              <w:t>2002</w:t>
            </w:r>
          </w:p>
        </w:tc>
        <w:tc>
          <w:tcPr>
            <w:tcW w:w="737" w:type="dxa"/>
          </w:tcPr>
          <w:p w:rsidR="00375C97" w:rsidRPr="00EC7446" w:rsidRDefault="00375C97">
            <w:pPr>
              <w:jc w:val="right"/>
              <w:rPr>
                <w:b/>
              </w:rPr>
            </w:pPr>
            <w:r w:rsidRPr="00EC7446">
              <w:rPr>
                <w:b/>
              </w:rPr>
              <w:t>2001</w:t>
            </w:r>
          </w:p>
        </w:tc>
        <w:tc>
          <w:tcPr>
            <w:tcW w:w="737" w:type="dxa"/>
          </w:tcPr>
          <w:p w:rsidR="00375C97" w:rsidRPr="00EC7446" w:rsidRDefault="00375C97">
            <w:pPr>
              <w:jc w:val="right"/>
              <w:rPr>
                <w:b/>
              </w:rPr>
            </w:pPr>
            <w:r w:rsidRPr="00EC7446">
              <w:rPr>
                <w:b/>
              </w:rPr>
              <w:t>2000</w:t>
            </w:r>
          </w:p>
        </w:tc>
      </w:tr>
      <w:tr w:rsidR="00000000" w:rsidRPr="00EC7446">
        <w:tblPrEx>
          <w:tblCellMar>
            <w:top w:w="0" w:type="dxa"/>
            <w:bottom w:w="0" w:type="dxa"/>
          </w:tblCellMar>
        </w:tblPrEx>
        <w:tc>
          <w:tcPr>
            <w:tcW w:w="3799" w:type="dxa"/>
          </w:tcPr>
          <w:p w:rsidR="00375C97" w:rsidRPr="00EC7446" w:rsidRDefault="00375C97">
            <w:r w:rsidRPr="00EC7446">
              <w:t>Studiehäften (antal tusen)</w:t>
            </w:r>
          </w:p>
        </w:tc>
        <w:tc>
          <w:tcPr>
            <w:tcW w:w="737" w:type="dxa"/>
          </w:tcPr>
          <w:p w:rsidR="00375C97" w:rsidRPr="00EC7446" w:rsidRDefault="00375C97">
            <w:pPr>
              <w:jc w:val="right"/>
            </w:pPr>
            <w:r w:rsidRPr="00EC7446">
              <w:t>410,6</w:t>
            </w:r>
          </w:p>
        </w:tc>
        <w:tc>
          <w:tcPr>
            <w:tcW w:w="737" w:type="dxa"/>
          </w:tcPr>
          <w:p w:rsidR="00375C97" w:rsidRPr="00EC7446" w:rsidRDefault="00375C97">
            <w:pPr>
              <w:jc w:val="right"/>
            </w:pPr>
            <w:r w:rsidRPr="00EC7446">
              <w:t>305,5</w:t>
            </w:r>
          </w:p>
        </w:tc>
        <w:tc>
          <w:tcPr>
            <w:tcW w:w="737" w:type="dxa"/>
          </w:tcPr>
          <w:p w:rsidR="00375C97" w:rsidRPr="00EC7446" w:rsidRDefault="00375C97">
            <w:pPr>
              <w:jc w:val="right"/>
            </w:pPr>
            <w:r w:rsidRPr="00EC7446">
              <w:t>159,7</w:t>
            </w:r>
          </w:p>
        </w:tc>
      </w:tr>
      <w:tr w:rsidR="00000000" w:rsidRPr="00EC7446">
        <w:tblPrEx>
          <w:tblCellMar>
            <w:top w:w="0" w:type="dxa"/>
            <w:bottom w:w="0" w:type="dxa"/>
          </w:tblCellMar>
        </w:tblPrEx>
        <w:tc>
          <w:tcPr>
            <w:tcW w:w="3799" w:type="dxa"/>
          </w:tcPr>
          <w:p w:rsidR="00375C97" w:rsidRPr="00EC7446" w:rsidRDefault="00375C97">
            <w:r w:rsidRPr="00EC7446">
              <w:t>Riksdagstryck (mnkr)</w:t>
            </w:r>
          </w:p>
        </w:tc>
        <w:tc>
          <w:tcPr>
            <w:tcW w:w="737" w:type="dxa"/>
          </w:tcPr>
          <w:p w:rsidR="00375C97" w:rsidRPr="00EC7446" w:rsidRDefault="00375C97">
            <w:pPr>
              <w:jc w:val="right"/>
            </w:pPr>
            <w:r w:rsidRPr="00EC7446">
              <w:t>12,5</w:t>
            </w:r>
          </w:p>
        </w:tc>
        <w:tc>
          <w:tcPr>
            <w:tcW w:w="737" w:type="dxa"/>
          </w:tcPr>
          <w:p w:rsidR="00375C97" w:rsidRPr="00EC7446" w:rsidRDefault="00375C97">
            <w:pPr>
              <w:jc w:val="right"/>
            </w:pPr>
            <w:r w:rsidRPr="00EC7446">
              <w:t>15,0</w:t>
            </w:r>
          </w:p>
        </w:tc>
        <w:tc>
          <w:tcPr>
            <w:tcW w:w="737" w:type="dxa"/>
          </w:tcPr>
          <w:p w:rsidR="00375C97" w:rsidRPr="00EC7446" w:rsidRDefault="00375C97">
            <w:pPr>
              <w:jc w:val="right"/>
            </w:pPr>
            <w:r w:rsidRPr="00EC7446">
              <w:t>18,0</w:t>
            </w:r>
          </w:p>
        </w:tc>
      </w:tr>
    </w:tbl>
    <w:p w:rsidR="00375C97" w:rsidRPr="00EC7446" w:rsidRDefault="00375C97">
      <w:pPr>
        <w:spacing w:before="0"/>
        <w:rPr>
          <w:sz w:val="16"/>
        </w:rPr>
      </w:pPr>
      <w:r w:rsidRPr="00EC7446">
        <w:rPr>
          <w:sz w:val="16"/>
        </w:rPr>
        <w:t>Källa: Informationsenheten och enheten för riksdagstryck</w:t>
      </w:r>
    </w:p>
    <w:p w:rsidR="00375C97" w:rsidRPr="00EC7446" w:rsidRDefault="00375C97">
      <w:pPr>
        <w:pStyle w:val="Rubrik2"/>
      </w:pPr>
      <w:bookmarkStart w:id="58" w:name="_Toc42336735"/>
      <w:r w:rsidRPr="00EC7446">
        <w:t>Riksdagsbiblioteket</w:t>
      </w:r>
      <w:bookmarkEnd w:id="58"/>
      <w:r w:rsidRPr="00EC7446">
        <w:t xml:space="preserve"> </w:t>
      </w:r>
    </w:p>
    <w:p w:rsidR="00375C97" w:rsidRPr="00EC7446" w:rsidRDefault="00375C97">
      <w:r w:rsidRPr="00EC7446">
        <w:t>Riksdagsbiblioteket är även tillgängligt för allmänheten, myndigheter och företag. Antalet besökare ökade jämfört med året före. Biblioteket mottog DIK-förbundets utmärkelse Årets bibli</w:t>
      </w:r>
      <w:r w:rsidRPr="00EC7446">
        <w:t>o</w:t>
      </w:r>
      <w:r w:rsidRPr="00EC7446">
        <w:t>tek med motiveringen: ”Tillgäng</w:t>
      </w:r>
      <w:r w:rsidRPr="00EC7446">
        <w:softHyphen/>
        <w:t>ligheten, öppenheten, serviceandan, kurserna och det välskötta och medvetna beståndet gör Riksdagsbiblioteket till en grundsten i vår demokrati.” Två bibliotekariekurser har anordnats för bibliotekarier från hela landet. Forskare använder ofta arkivmaterial, och biblioteket har exempelvis genomfört två seminariedagar för doktorander vid Stockholms universitet. Borgarstånd</w:t>
      </w:r>
      <w:r w:rsidRPr="00EC7446">
        <w:t>s</w:t>
      </w:r>
      <w:r w:rsidRPr="00EC7446">
        <w:t>protokollet från 1746/47 års riksdag har färdigställts och lämnats till tryck i syfte att göra det tillg</w:t>
      </w:r>
      <w:r w:rsidRPr="00EC7446">
        <w:t>ängligt för allmä</w:t>
      </w:r>
      <w:r w:rsidRPr="00EC7446">
        <w:t>n</w:t>
      </w:r>
      <w:r w:rsidRPr="00EC7446">
        <w:t>heten.</w:t>
      </w:r>
    </w:p>
    <w:p w:rsidR="00375C97" w:rsidRPr="00EC7446" w:rsidRDefault="00375C97">
      <w:r w:rsidRPr="00EC7446">
        <w:rPr>
          <w:b/>
          <w:sz w:val="18"/>
        </w:rPr>
        <w:t>Boklån och informationssökning, allmänheten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rPr>
                <w:b/>
                <w:sz w:val="18"/>
              </w:rPr>
            </w:pPr>
          </w:p>
        </w:tc>
        <w:tc>
          <w:tcPr>
            <w:tcW w:w="737" w:type="dxa"/>
          </w:tcPr>
          <w:p w:rsidR="00375C97" w:rsidRPr="00EC7446" w:rsidRDefault="00375C97">
            <w:pPr>
              <w:jc w:val="right"/>
              <w:rPr>
                <w:b/>
                <w:sz w:val="18"/>
              </w:rPr>
            </w:pPr>
            <w:r w:rsidRPr="00EC7446">
              <w:rPr>
                <w:b/>
                <w:sz w:val="18"/>
              </w:rPr>
              <w:t>2002</w:t>
            </w:r>
          </w:p>
        </w:tc>
        <w:tc>
          <w:tcPr>
            <w:tcW w:w="737" w:type="dxa"/>
          </w:tcPr>
          <w:p w:rsidR="00375C97" w:rsidRPr="00EC7446" w:rsidRDefault="00375C97">
            <w:pPr>
              <w:jc w:val="right"/>
              <w:rPr>
                <w:b/>
                <w:sz w:val="18"/>
              </w:rPr>
            </w:pPr>
            <w:r w:rsidRPr="00EC7446">
              <w:rPr>
                <w:b/>
                <w:sz w:val="18"/>
              </w:rPr>
              <w:t>2001</w:t>
            </w:r>
          </w:p>
        </w:tc>
        <w:tc>
          <w:tcPr>
            <w:tcW w:w="737" w:type="dxa"/>
          </w:tcPr>
          <w:p w:rsidR="00375C97" w:rsidRPr="00EC7446" w:rsidRDefault="00375C97">
            <w:pPr>
              <w:jc w:val="right"/>
              <w:rPr>
                <w:b/>
                <w:sz w:val="18"/>
              </w:rPr>
            </w:pPr>
            <w:r w:rsidRPr="00EC7446">
              <w:rPr>
                <w:b/>
                <w:sz w:val="18"/>
              </w:rPr>
              <w:t>2000</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Antal besökare</w:t>
            </w:r>
          </w:p>
        </w:tc>
        <w:tc>
          <w:tcPr>
            <w:tcW w:w="737" w:type="dxa"/>
          </w:tcPr>
          <w:p w:rsidR="00375C97" w:rsidRPr="00EC7446" w:rsidRDefault="00375C97">
            <w:pPr>
              <w:jc w:val="right"/>
              <w:rPr>
                <w:sz w:val="18"/>
              </w:rPr>
            </w:pPr>
            <w:r w:rsidRPr="00EC7446">
              <w:rPr>
                <w:sz w:val="18"/>
              </w:rPr>
              <w:t>70 408</w:t>
            </w:r>
          </w:p>
        </w:tc>
        <w:tc>
          <w:tcPr>
            <w:tcW w:w="737" w:type="dxa"/>
          </w:tcPr>
          <w:p w:rsidR="00375C97" w:rsidRPr="00EC7446" w:rsidRDefault="00375C97">
            <w:pPr>
              <w:jc w:val="right"/>
              <w:rPr>
                <w:sz w:val="18"/>
              </w:rPr>
            </w:pPr>
            <w:r w:rsidRPr="00EC7446">
              <w:rPr>
                <w:sz w:val="18"/>
              </w:rPr>
              <w:t>66 443</w:t>
            </w:r>
          </w:p>
        </w:tc>
        <w:tc>
          <w:tcPr>
            <w:tcW w:w="737" w:type="dxa"/>
          </w:tcPr>
          <w:p w:rsidR="00375C97" w:rsidRPr="00EC7446" w:rsidRDefault="00375C97">
            <w:pPr>
              <w:jc w:val="right"/>
              <w:rPr>
                <w:sz w:val="18"/>
              </w:rPr>
            </w:pPr>
            <w:r w:rsidRPr="00EC7446">
              <w:rPr>
                <w:sz w:val="18"/>
              </w:rPr>
              <w:t>72 772</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Antal besökare på webben</w:t>
            </w:r>
          </w:p>
        </w:tc>
        <w:tc>
          <w:tcPr>
            <w:tcW w:w="737" w:type="dxa"/>
          </w:tcPr>
          <w:p w:rsidR="00375C97" w:rsidRPr="00EC7446" w:rsidRDefault="00375C97">
            <w:pPr>
              <w:jc w:val="right"/>
              <w:rPr>
                <w:sz w:val="18"/>
              </w:rPr>
            </w:pPr>
            <w:r w:rsidRPr="00EC7446">
              <w:rPr>
                <w:sz w:val="18"/>
              </w:rPr>
              <w:t>47 957</w:t>
            </w:r>
          </w:p>
        </w:tc>
        <w:tc>
          <w:tcPr>
            <w:tcW w:w="737" w:type="dxa"/>
          </w:tcPr>
          <w:p w:rsidR="00375C97" w:rsidRPr="00EC7446" w:rsidRDefault="00375C97">
            <w:pPr>
              <w:jc w:val="right"/>
              <w:rPr>
                <w:sz w:val="18"/>
              </w:rPr>
            </w:pPr>
            <w:r w:rsidRPr="00EC7446">
              <w:rPr>
                <w:sz w:val="18"/>
              </w:rPr>
              <w:t>47 000</w:t>
            </w:r>
          </w:p>
        </w:tc>
        <w:tc>
          <w:tcPr>
            <w:tcW w:w="737" w:type="dxa"/>
          </w:tcPr>
          <w:p w:rsidR="00375C97" w:rsidRPr="00EC7446" w:rsidRDefault="00375C97">
            <w:pPr>
              <w:jc w:val="right"/>
              <w:rPr>
                <w:sz w:val="18"/>
              </w:rPr>
            </w:pPr>
            <w:r w:rsidRPr="00EC7446">
              <w:rPr>
                <w:sz w:val="18"/>
              </w:rPr>
              <w:t>40 000</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Antal lånetransaktioner, externa anvä</w:t>
            </w:r>
            <w:r w:rsidRPr="00EC7446">
              <w:rPr>
                <w:sz w:val="18"/>
              </w:rPr>
              <w:t>n</w:t>
            </w:r>
            <w:r w:rsidRPr="00EC7446">
              <w:rPr>
                <w:sz w:val="18"/>
              </w:rPr>
              <w:t>dare</w:t>
            </w:r>
          </w:p>
        </w:tc>
        <w:tc>
          <w:tcPr>
            <w:tcW w:w="737" w:type="dxa"/>
          </w:tcPr>
          <w:p w:rsidR="00375C97" w:rsidRPr="00EC7446" w:rsidRDefault="00375C97">
            <w:pPr>
              <w:jc w:val="right"/>
              <w:rPr>
                <w:sz w:val="18"/>
              </w:rPr>
            </w:pPr>
            <w:r w:rsidRPr="00EC7446">
              <w:rPr>
                <w:sz w:val="18"/>
              </w:rPr>
              <w:t>18 967</w:t>
            </w:r>
          </w:p>
        </w:tc>
        <w:tc>
          <w:tcPr>
            <w:tcW w:w="737" w:type="dxa"/>
          </w:tcPr>
          <w:p w:rsidR="00375C97" w:rsidRPr="00EC7446" w:rsidRDefault="00375C97">
            <w:pPr>
              <w:jc w:val="right"/>
              <w:rPr>
                <w:sz w:val="18"/>
              </w:rPr>
            </w:pPr>
            <w:r w:rsidRPr="00EC7446">
              <w:rPr>
                <w:sz w:val="18"/>
              </w:rPr>
              <w:t>19 629</w:t>
            </w:r>
          </w:p>
        </w:tc>
        <w:tc>
          <w:tcPr>
            <w:tcW w:w="737" w:type="dxa"/>
          </w:tcPr>
          <w:p w:rsidR="00375C97" w:rsidRPr="00EC7446" w:rsidRDefault="00375C97">
            <w:pPr>
              <w:jc w:val="right"/>
              <w:rPr>
                <w:sz w:val="18"/>
              </w:rPr>
            </w:pPr>
            <w:r w:rsidRPr="00EC7446">
              <w:rPr>
                <w:sz w:val="18"/>
              </w:rPr>
              <w:t>18 878</w:t>
            </w:r>
          </w:p>
        </w:tc>
      </w:tr>
      <w:tr w:rsidR="00000000" w:rsidRPr="00EC7446">
        <w:tblPrEx>
          <w:tblCellMar>
            <w:top w:w="0" w:type="dxa"/>
            <w:bottom w:w="0" w:type="dxa"/>
          </w:tblCellMar>
        </w:tblPrEx>
        <w:tc>
          <w:tcPr>
            <w:tcW w:w="3799" w:type="dxa"/>
          </w:tcPr>
          <w:p w:rsidR="00375C97" w:rsidRPr="00EC7446" w:rsidRDefault="00375C97">
            <w:pPr>
              <w:rPr>
                <w:sz w:val="18"/>
              </w:rPr>
            </w:pPr>
            <w:r w:rsidRPr="00EC7446">
              <w:rPr>
                <w:sz w:val="18"/>
              </w:rPr>
              <w:t>Antal e-postförfrågningar, externa a</w:t>
            </w:r>
            <w:r w:rsidRPr="00EC7446">
              <w:rPr>
                <w:sz w:val="18"/>
              </w:rPr>
              <w:t>n</w:t>
            </w:r>
            <w:r w:rsidRPr="00EC7446">
              <w:rPr>
                <w:sz w:val="18"/>
              </w:rPr>
              <w:t>vändare</w:t>
            </w:r>
          </w:p>
        </w:tc>
        <w:tc>
          <w:tcPr>
            <w:tcW w:w="737" w:type="dxa"/>
          </w:tcPr>
          <w:p w:rsidR="00375C97" w:rsidRPr="00EC7446" w:rsidRDefault="00375C97">
            <w:pPr>
              <w:jc w:val="right"/>
              <w:rPr>
                <w:sz w:val="18"/>
              </w:rPr>
            </w:pPr>
            <w:r w:rsidRPr="00EC7446">
              <w:rPr>
                <w:sz w:val="18"/>
              </w:rPr>
              <w:t>2 069</w:t>
            </w:r>
          </w:p>
        </w:tc>
        <w:tc>
          <w:tcPr>
            <w:tcW w:w="737" w:type="dxa"/>
          </w:tcPr>
          <w:p w:rsidR="00375C97" w:rsidRPr="00EC7446" w:rsidRDefault="00375C97">
            <w:pPr>
              <w:jc w:val="right"/>
              <w:rPr>
                <w:sz w:val="18"/>
              </w:rPr>
            </w:pPr>
            <w:r w:rsidRPr="00EC7446">
              <w:rPr>
                <w:sz w:val="18"/>
              </w:rPr>
              <w:t>1 768</w:t>
            </w:r>
          </w:p>
        </w:tc>
        <w:tc>
          <w:tcPr>
            <w:tcW w:w="737" w:type="dxa"/>
          </w:tcPr>
          <w:p w:rsidR="00375C97" w:rsidRPr="00EC7446" w:rsidRDefault="00375C97">
            <w:pPr>
              <w:jc w:val="right"/>
              <w:rPr>
                <w:sz w:val="18"/>
              </w:rPr>
            </w:pPr>
            <w:r w:rsidRPr="00EC7446">
              <w:rPr>
                <w:sz w:val="18"/>
              </w:rPr>
              <w:t>1 614</w:t>
            </w:r>
          </w:p>
        </w:tc>
      </w:tr>
    </w:tbl>
    <w:p w:rsidR="00375C97" w:rsidRPr="00EC7446" w:rsidRDefault="00375C97">
      <w:pPr>
        <w:spacing w:before="0"/>
        <w:rPr>
          <w:sz w:val="16"/>
        </w:rPr>
      </w:pPr>
      <w:r w:rsidRPr="00EC7446">
        <w:rPr>
          <w:sz w:val="16"/>
        </w:rPr>
        <w:t>Källa: Riksdagsbiblioteket</w:t>
      </w:r>
    </w:p>
    <w:p w:rsidR="00375C97" w:rsidRPr="00EC7446" w:rsidRDefault="00375C97">
      <w:pPr>
        <w:pStyle w:val="Rubrik2"/>
      </w:pPr>
      <w:bookmarkStart w:id="59" w:name="_Toc42336736"/>
      <w:r w:rsidRPr="00EC7446">
        <w:t>Politiskt neutral information om EU och Sveriges medle</w:t>
      </w:r>
      <w:r w:rsidRPr="00EC7446">
        <w:t>m</w:t>
      </w:r>
      <w:r w:rsidRPr="00EC7446">
        <w:t>skap</w:t>
      </w:r>
      <w:bookmarkEnd w:id="59"/>
      <w:r w:rsidRPr="00EC7446">
        <w:t xml:space="preserve"> </w:t>
      </w:r>
    </w:p>
    <w:p w:rsidR="00375C97" w:rsidRPr="00EC7446" w:rsidRDefault="00375C97">
      <w:r w:rsidRPr="00EC7446">
        <w:t>Riksdagsförvaltningen ansvarar även för att tillgodose allmänhetens behov av politiskt neutral information om EU. EU-upplysningen lade uppskattningsvis en fjärdedel av sin arbetstid på faktainsamling och nyhetsbevakning för att kunna ge korrekt och uppdaterad information om EU. Detta resulterade i ca 400 nya eller uppdaterade artiklar i EU-svar, som allmänheten har tillgång till via webbplatsen och via personlig telefon-, brev- och e-postservice. Den ambitionshöjning avseende uppdateringar av EU-svar</w:t>
      </w:r>
      <w:r w:rsidRPr="00EC7446">
        <w:t xml:space="preserve"> som inleddes i samband med Sveriges EU-ordförandeskap har bibehållits under året. Antalet besökare på webbplatsen ökade under året, medan antalet ärenden till personlig service minskade. Projektet IT-stöd för webbpublicering av EU-ärenden och EU-dokument avslutades under året. Målsättningen med projektet var att utöka och förbättra tillgången till information om EU-ärenden och EU-dokument på webbplatsen genom att</w:t>
      </w:r>
    </w:p>
    <w:p w:rsidR="00375C97" w:rsidRPr="00EC7446" w:rsidRDefault="00375C97">
      <w:pPr>
        <w:numPr>
          <w:ilvl w:val="0"/>
          <w:numId w:val="3"/>
        </w:numPr>
      </w:pPr>
      <w:r w:rsidRPr="00EC7446">
        <w:t>på webbplatsen tillhandahålla EU-relaterade dokument</w:t>
      </w:r>
    </w:p>
    <w:p w:rsidR="00375C97" w:rsidRPr="00EC7446" w:rsidRDefault="00375C97">
      <w:pPr>
        <w:numPr>
          <w:ilvl w:val="0"/>
          <w:numId w:val="3"/>
        </w:numPr>
        <w:spacing w:before="0"/>
      </w:pPr>
      <w:r w:rsidRPr="00EC7446">
        <w:t>göra det möjligt att följa ett EU-ärende och få information om var i la</w:t>
      </w:r>
      <w:r w:rsidRPr="00EC7446">
        <w:t>g</w:t>
      </w:r>
      <w:r w:rsidRPr="00EC7446">
        <w:t>stiftningsprocessen ett ärende befinner sig</w:t>
      </w:r>
    </w:p>
    <w:p w:rsidR="00375C97" w:rsidRPr="00EC7446" w:rsidRDefault="00375C97">
      <w:pPr>
        <w:numPr>
          <w:ilvl w:val="0"/>
          <w:numId w:val="3"/>
        </w:numPr>
        <w:spacing w:before="0"/>
      </w:pPr>
      <w:r w:rsidRPr="00EC7446">
        <w:t>åskådliggöra hur EU:s beslutsprocess fungerar.</w:t>
      </w:r>
    </w:p>
    <w:p w:rsidR="00375C97" w:rsidRPr="00EC7446" w:rsidRDefault="00375C97">
      <w:r w:rsidRPr="00EC7446">
        <w:t>Genom regelbundna undersökningar bland frågeställarna via telefon har framkommit att ungefär 10 % av frågorna till EU-upplysningen kommer från riksdag, departement och massmedier. Övriga 90 % är jämnt fördelade bland privatpersoner, skolor och organisati</w:t>
      </w:r>
      <w:r w:rsidRPr="00EC7446">
        <w:t>o</w:t>
      </w:r>
      <w:r w:rsidRPr="00EC7446">
        <w:t xml:space="preserve">ner. </w:t>
      </w:r>
    </w:p>
    <w:p w:rsidR="00375C97" w:rsidRPr="00EC7446" w:rsidRDefault="00375C97">
      <w:pPr>
        <w:pStyle w:val="Normaltindrag"/>
        <w:spacing w:after="60"/>
      </w:pPr>
      <w:r w:rsidRPr="00EC7446">
        <w:t>Uppdateringen av EU-svar har skett på områden som samordning av EU-ländernas ekonomiska politik, sjätte ramprogrammet för forskning, regler för gränsöverskridande betalningar, grundlagsändringar etc. Webbplatsen har utvecklats avseende både innehåll och teknik. Lärare, bibliotekarier och andra vidareinformatörer prioriteras i kursverksamheten. Under året togs flera nya publikationer fram, t.ex. Din guide till EU-fonder och program.</w:t>
      </w:r>
    </w:p>
    <w:p w:rsidR="00375C97" w:rsidRPr="00EC7446" w:rsidRDefault="00375C97">
      <w:pPr>
        <w:pStyle w:val="Normaltindrag"/>
        <w:spacing w:before="62"/>
        <w:ind w:firstLine="0"/>
      </w:pPr>
      <w:r w:rsidRPr="00EC7446">
        <w:rPr>
          <w:b/>
        </w:rPr>
        <w:t>EU-upplysningen 2002</w:t>
      </w:r>
      <w:r w:rsidRPr="00EC7446">
        <w:t xml:space="preserve">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rPr>
                <w:b/>
              </w:rPr>
            </w:pPr>
          </w:p>
        </w:tc>
        <w:tc>
          <w:tcPr>
            <w:tcW w:w="737" w:type="dxa"/>
          </w:tcPr>
          <w:p w:rsidR="00375C97" w:rsidRPr="00EC7446" w:rsidRDefault="00375C97">
            <w:pPr>
              <w:jc w:val="right"/>
              <w:rPr>
                <w:b/>
              </w:rPr>
            </w:pPr>
            <w:r w:rsidRPr="00EC7446">
              <w:rPr>
                <w:b/>
              </w:rPr>
              <w:t>2002</w:t>
            </w:r>
          </w:p>
        </w:tc>
        <w:tc>
          <w:tcPr>
            <w:tcW w:w="737" w:type="dxa"/>
          </w:tcPr>
          <w:p w:rsidR="00375C97" w:rsidRPr="00EC7446" w:rsidRDefault="00375C97">
            <w:pPr>
              <w:jc w:val="right"/>
              <w:rPr>
                <w:b/>
              </w:rPr>
            </w:pPr>
            <w:r w:rsidRPr="00EC7446">
              <w:rPr>
                <w:b/>
              </w:rPr>
              <w:t>2001</w:t>
            </w:r>
          </w:p>
        </w:tc>
        <w:tc>
          <w:tcPr>
            <w:tcW w:w="737" w:type="dxa"/>
          </w:tcPr>
          <w:p w:rsidR="00375C97" w:rsidRPr="00EC7446" w:rsidRDefault="00375C97">
            <w:pPr>
              <w:jc w:val="right"/>
              <w:rPr>
                <w:b/>
              </w:rPr>
            </w:pPr>
            <w:r w:rsidRPr="00EC7446">
              <w:rPr>
                <w:b/>
              </w:rPr>
              <w:t>2000</w:t>
            </w:r>
          </w:p>
        </w:tc>
      </w:tr>
      <w:tr w:rsidR="00000000" w:rsidRPr="00EC7446">
        <w:tblPrEx>
          <w:tblCellMar>
            <w:top w:w="0" w:type="dxa"/>
            <w:bottom w:w="0" w:type="dxa"/>
          </w:tblCellMar>
        </w:tblPrEx>
        <w:tc>
          <w:tcPr>
            <w:tcW w:w="3799" w:type="dxa"/>
          </w:tcPr>
          <w:p w:rsidR="00375C97" w:rsidRPr="00EC7446" w:rsidRDefault="00375C97">
            <w:r w:rsidRPr="00EC7446">
              <w:t>Antal ärenden till frågeservice</w:t>
            </w:r>
          </w:p>
        </w:tc>
        <w:tc>
          <w:tcPr>
            <w:tcW w:w="737" w:type="dxa"/>
          </w:tcPr>
          <w:p w:rsidR="00375C97" w:rsidRPr="00EC7446" w:rsidRDefault="00375C97">
            <w:pPr>
              <w:jc w:val="right"/>
            </w:pPr>
            <w:r w:rsidRPr="00EC7446">
              <w:t>7 652</w:t>
            </w:r>
          </w:p>
        </w:tc>
        <w:tc>
          <w:tcPr>
            <w:tcW w:w="737" w:type="dxa"/>
          </w:tcPr>
          <w:p w:rsidR="00375C97" w:rsidRPr="00EC7446" w:rsidRDefault="00375C97">
            <w:pPr>
              <w:jc w:val="right"/>
            </w:pPr>
            <w:r w:rsidRPr="00EC7446">
              <w:t>9 155</w:t>
            </w:r>
          </w:p>
        </w:tc>
        <w:tc>
          <w:tcPr>
            <w:tcW w:w="737" w:type="dxa"/>
          </w:tcPr>
          <w:p w:rsidR="00375C97" w:rsidRPr="00EC7446" w:rsidRDefault="00375C97">
            <w:pPr>
              <w:jc w:val="right"/>
            </w:pPr>
            <w:r w:rsidRPr="00EC7446">
              <w:t>8 188</w:t>
            </w:r>
          </w:p>
        </w:tc>
      </w:tr>
      <w:tr w:rsidR="00000000" w:rsidRPr="00EC7446">
        <w:tblPrEx>
          <w:tblCellMar>
            <w:top w:w="0" w:type="dxa"/>
            <w:bottom w:w="0" w:type="dxa"/>
          </w:tblCellMar>
        </w:tblPrEx>
        <w:tc>
          <w:tcPr>
            <w:tcW w:w="3799" w:type="dxa"/>
          </w:tcPr>
          <w:p w:rsidR="00375C97" w:rsidRPr="00EC7446" w:rsidRDefault="00375C97">
            <w:r w:rsidRPr="00EC7446">
              <w:t>Antal besök på webbplatsen</w:t>
            </w:r>
          </w:p>
        </w:tc>
        <w:tc>
          <w:tcPr>
            <w:tcW w:w="737" w:type="dxa"/>
          </w:tcPr>
          <w:p w:rsidR="00375C97" w:rsidRPr="00EC7446" w:rsidRDefault="00375C97">
            <w:pPr>
              <w:jc w:val="right"/>
              <w:rPr>
                <w:spacing w:val="-4"/>
              </w:rPr>
            </w:pPr>
            <w:r w:rsidRPr="00EC7446">
              <w:rPr>
                <w:spacing w:val="-4"/>
              </w:rPr>
              <w:t>324 446</w:t>
            </w:r>
          </w:p>
        </w:tc>
        <w:tc>
          <w:tcPr>
            <w:tcW w:w="737" w:type="dxa"/>
          </w:tcPr>
          <w:p w:rsidR="00375C97" w:rsidRPr="00EC7446" w:rsidRDefault="00375C97">
            <w:pPr>
              <w:jc w:val="right"/>
              <w:rPr>
                <w:spacing w:val="-4"/>
              </w:rPr>
            </w:pPr>
            <w:r w:rsidRPr="00EC7446">
              <w:rPr>
                <w:spacing w:val="-4"/>
              </w:rPr>
              <w:t>259 395</w:t>
            </w:r>
          </w:p>
        </w:tc>
        <w:tc>
          <w:tcPr>
            <w:tcW w:w="737" w:type="dxa"/>
          </w:tcPr>
          <w:p w:rsidR="00375C97" w:rsidRPr="00EC7446" w:rsidRDefault="00375C97">
            <w:pPr>
              <w:jc w:val="right"/>
              <w:rPr>
                <w:spacing w:val="-4"/>
              </w:rPr>
            </w:pPr>
            <w:r w:rsidRPr="00EC7446">
              <w:rPr>
                <w:spacing w:val="-4"/>
              </w:rPr>
              <w:t>259 821</w:t>
            </w:r>
          </w:p>
        </w:tc>
      </w:tr>
      <w:tr w:rsidR="00000000" w:rsidRPr="00EC7446">
        <w:tblPrEx>
          <w:tblCellMar>
            <w:top w:w="0" w:type="dxa"/>
            <w:bottom w:w="0" w:type="dxa"/>
          </w:tblCellMar>
        </w:tblPrEx>
        <w:tc>
          <w:tcPr>
            <w:tcW w:w="3799" w:type="dxa"/>
          </w:tcPr>
          <w:p w:rsidR="00375C97" w:rsidRPr="00EC7446" w:rsidRDefault="00375C97">
            <w:r w:rsidRPr="00EC7446">
              <w:t>Antal uppdaterade artiklar i EU-svar</w:t>
            </w:r>
          </w:p>
        </w:tc>
        <w:tc>
          <w:tcPr>
            <w:tcW w:w="737" w:type="dxa"/>
          </w:tcPr>
          <w:p w:rsidR="00375C97" w:rsidRPr="00EC7446" w:rsidRDefault="00375C97">
            <w:pPr>
              <w:jc w:val="right"/>
            </w:pPr>
            <w:r w:rsidRPr="00EC7446">
              <w:t>372</w:t>
            </w:r>
          </w:p>
        </w:tc>
        <w:tc>
          <w:tcPr>
            <w:tcW w:w="737" w:type="dxa"/>
          </w:tcPr>
          <w:p w:rsidR="00375C97" w:rsidRPr="00EC7446" w:rsidRDefault="00375C97">
            <w:pPr>
              <w:jc w:val="right"/>
            </w:pPr>
            <w:r w:rsidRPr="00EC7446">
              <w:t>381</w:t>
            </w:r>
          </w:p>
        </w:tc>
        <w:tc>
          <w:tcPr>
            <w:tcW w:w="737" w:type="dxa"/>
          </w:tcPr>
          <w:p w:rsidR="00375C97" w:rsidRPr="00EC7446" w:rsidRDefault="00375C97">
            <w:pPr>
              <w:jc w:val="right"/>
            </w:pPr>
            <w:r w:rsidRPr="00EC7446">
              <w:t>–</w:t>
            </w:r>
          </w:p>
        </w:tc>
      </w:tr>
      <w:tr w:rsidR="00000000" w:rsidRPr="00EC7446">
        <w:tblPrEx>
          <w:tblCellMar>
            <w:top w:w="0" w:type="dxa"/>
            <w:bottom w:w="0" w:type="dxa"/>
          </w:tblCellMar>
        </w:tblPrEx>
        <w:tc>
          <w:tcPr>
            <w:tcW w:w="3799" w:type="dxa"/>
          </w:tcPr>
          <w:p w:rsidR="00375C97" w:rsidRPr="00EC7446" w:rsidRDefault="00375C97">
            <w:r w:rsidRPr="00EC7446">
              <w:t>Antal nya artiklar i EU-svar</w:t>
            </w:r>
          </w:p>
        </w:tc>
        <w:tc>
          <w:tcPr>
            <w:tcW w:w="737" w:type="dxa"/>
          </w:tcPr>
          <w:p w:rsidR="00375C97" w:rsidRPr="00EC7446" w:rsidRDefault="00375C97">
            <w:pPr>
              <w:jc w:val="right"/>
            </w:pPr>
            <w:r w:rsidRPr="00EC7446">
              <w:t>30</w:t>
            </w:r>
          </w:p>
        </w:tc>
        <w:tc>
          <w:tcPr>
            <w:tcW w:w="737" w:type="dxa"/>
          </w:tcPr>
          <w:p w:rsidR="00375C97" w:rsidRPr="00EC7446" w:rsidRDefault="00375C97">
            <w:pPr>
              <w:jc w:val="right"/>
            </w:pPr>
            <w:r w:rsidRPr="00EC7446">
              <w:t>31</w:t>
            </w:r>
          </w:p>
        </w:tc>
        <w:tc>
          <w:tcPr>
            <w:tcW w:w="737" w:type="dxa"/>
          </w:tcPr>
          <w:p w:rsidR="00375C97" w:rsidRPr="00EC7446" w:rsidRDefault="00375C97">
            <w:pPr>
              <w:jc w:val="right"/>
            </w:pPr>
            <w:r w:rsidRPr="00EC7446">
              <w:t>–</w:t>
            </w:r>
          </w:p>
        </w:tc>
      </w:tr>
      <w:tr w:rsidR="00000000" w:rsidRPr="00EC7446">
        <w:tblPrEx>
          <w:tblCellMar>
            <w:top w:w="0" w:type="dxa"/>
            <w:bottom w:w="0" w:type="dxa"/>
          </w:tblCellMar>
        </w:tblPrEx>
        <w:tc>
          <w:tcPr>
            <w:tcW w:w="3799" w:type="dxa"/>
          </w:tcPr>
          <w:p w:rsidR="00375C97" w:rsidRPr="00EC7446" w:rsidRDefault="00375C97">
            <w:r w:rsidRPr="00EC7446">
              <w:t>Antal beställningar av publikationer</w:t>
            </w:r>
          </w:p>
        </w:tc>
        <w:tc>
          <w:tcPr>
            <w:tcW w:w="737" w:type="dxa"/>
          </w:tcPr>
          <w:p w:rsidR="00375C97" w:rsidRPr="00EC7446" w:rsidRDefault="00375C97">
            <w:pPr>
              <w:jc w:val="right"/>
              <w:rPr>
                <w:spacing w:val="-4"/>
              </w:rPr>
            </w:pPr>
            <w:r w:rsidRPr="00EC7446">
              <w:rPr>
                <w:spacing w:val="-4"/>
              </w:rPr>
              <w:t>268 936</w:t>
            </w:r>
          </w:p>
        </w:tc>
        <w:tc>
          <w:tcPr>
            <w:tcW w:w="737" w:type="dxa"/>
          </w:tcPr>
          <w:p w:rsidR="00375C97" w:rsidRPr="00EC7446" w:rsidRDefault="00375C97">
            <w:pPr>
              <w:jc w:val="right"/>
            </w:pPr>
            <w:r w:rsidRPr="00EC7446">
              <w:t>–</w:t>
            </w:r>
          </w:p>
        </w:tc>
        <w:tc>
          <w:tcPr>
            <w:tcW w:w="737" w:type="dxa"/>
          </w:tcPr>
          <w:p w:rsidR="00375C97" w:rsidRPr="00EC7446" w:rsidRDefault="00375C97">
            <w:pPr>
              <w:jc w:val="right"/>
            </w:pPr>
            <w:r w:rsidRPr="00EC7446">
              <w:t>–</w:t>
            </w:r>
          </w:p>
        </w:tc>
      </w:tr>
      <w:tr w:rsidR="00000000" w:rsidRPr="00EC7446">
        <w:tblPrEx>
          <w:tblCellMar>
            <w:top w:w="0" w:type="dxa"/>
            <w:bottom w:w="0" w:type="dxa"/>
          </w:tblCellMar>
        </w:tblPrEx>
        <w:tc>
          <w:tcPr>
            <w:tcW w:w="3799" w:type="dxa"/>
          </w:tcPr>
          <w:p w:rsidR="00375C97" w:rsidRPr="00EC7446" w:rsidRDefault="00375C97">
            <w:r w:rsidRPr="00EC7446">
              <w:t>Antal genomförda kurser i EU-kunskap</w:t>
            </w:r>
          </w:p>
        </w:tc>
        <w:tc>
          <w:tcPr>
            <w:tcW w:w="737" w:type="dxa"/>
          </w:tcPr>
          <w:p w:rsidR="00375C97" w:rsidRPr="00EC7446" w:rsidRDefault="00375C97">
            <w:pPr>
              <w:jc w:val="right"/>
            </w:pPr>
            <w:r w:rsidRPr="00EC7446">
              <w:t>31</w:t>
            </w:r>
          </w:p>
        </w:tc>
        <w:tc>
          <w:tcPr>
            <w:tcW w:w="737" w:type="dxa"/>
          </w:tcPr>
          <w:p w:rsidR="00375C97" w:rsidRPr="00EC7446" w:rsidRDefault="00375C97">
            <w:pPr>
              <w:jc w:val="right"/>
            </w:pPr>
            <w:r w:rsidRPr="00EC7446">
              <w:t>–</w:t>
            </w:r>
          </w:p>
        </w:tc>
        <w:tc>
          <w:tcPr>
            <w:tcW w:w="737" w:type="dxa"/>
          </w:tcPr>
          <w:p w:rsidR="00375C97" w:rsidRPr="00EC7446" w:rsidRDefault="00375C97">
            <w:pPr>
              <w:jc w:val="right"/>
            </w:pPr>
            <w:r w:rsidRPr="00EC7446">
              <w:t>–</w:t>
            </w:r>
          </w:p>
        </w:tc>
      </w:tr>
    </w:tbl>
    <w:p w:rsidR="00375C97" w:rsidRPr="00EC7446" w:rsidRDefault="00375C97">
      <w:pPr>
        <w:spacing w:before="0"/>
        <w:rPr>
          <w:sz w:val="16"/>
        </w:rPr>
      </w:pPr>
      <w:r w:rsidRPr="00EC7446">
        <w:rPr>
          <w:sz w:val="16"/>
        </w:rPr>
        <w:t>Källa: EU-upplysningen</w:t>
      </w:r>
    </w:p>
    <w:p w:rsidR="00375C97" w:rsidRPr="00EC7446" w:rsidRDefault="00375C97">
      <w:pPr>
        <w:rPr>
          <w:rFonts w:ascii="Bembo" w:hAnsi="Bembo"/>
        </w:rPr>
      </w:pPr>
    </w:p>
    <w:p w:rsidR="00375C97" w:rsidRPr="00EC7446" w:rsidRDefault="00375C97">
      <w:pPr>
        <w:pStyle w:val="Normaltindrag"/>
        <w:sectPr w:rsidR="00000000" w:rsidRPr="00EC7446">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375C97" w:rsidRPr="00EC7446" w:rsidRDefault="00375C97">
      <w:pPr>
        <w:pStyle w:val="Rubrik1"/>
        <w:rPr>
          <w:noProof w:val="0"/>
          <w:sz w:val="28"/>
        </w:rPr>
      </w:pPr>
      <w:bookmarkStart w:id="60" w:name="_Toc42336737"/>
      <w:r w:rsidRPr="00EC7446">
        <w:rPr>
          <w:noProof w:val="0"/>
        </w:rPr>
        <w:t>Internationell</w:t>
      </w:r>
      <w:r w:rsidRPr="00EC7446">
        <w:rPr>
          <w:noProof w:val="0"/>
          <w:sz w:val="28"/>
        </w:rPr>
        <w:t xml:space="preserve"> verksamhet</w:t>
      </w:r>
      <w:bookmarkEnd w:id="60"/>
    </w:p>
    <w:p w:rsidR="00375C97" w:rsidRPr="00EC7446" w:rsidRDefault="00375C97">
      <w:pPr>
        <w:pStyle w:val="Rubrik2"/>
        <w:spacing w:before="250"/>
      </w:pPr>
      <w:bookmarkStart w:id="61" w:name="_Toc42336738"/>
      <w:r w:rsidRPr="00EC7446">
        <w:t>Mål</w:t>
      </w:r>
      <w:bookmarkEnd w:id="61"/>
      <w:r w:rsidRPr="00EC7446">
        <w:t xml:space="preserve"> </w:t>
      </w:r>
    </w:p>
    <w:p w:rsidR="00375C97" w:rsidRPr="00EC7446" w:rsidRDefault="00375C97">
      <w:pPr>
        <w:rPr>
          <w:i/>
        </w:rPr>
      </w:pPr>
      <w:r w:rsidRPr="00EC7446">
        <w:rPr>
          <w:i/>
        </w:rPr>
        <w:t>Riksdagsförvaltningen skall göra det möjligt för riksdagen att aktivt möta de krav som det internationella samarbetet och internationella åtaganden me</w:t>
      </w:r>
      <w:r w:rsidRPr="00EC7446">
        <w:rPr>
          <w:i/>
        </w:rPr>
        <w:t>d</w:t>
      </w:r>
      <w:r w:rsidRPr="00EC7446">
        <w:rPr>
          <w:i/>
        </w:rPr>
        <w:t>för.</w:t>
      </w:r>
    </w:p>
    <w:p w:rsidR="00375C97" w:rsidRPr="00EC7446" w:rsidRDefault="00375C97">
      <w:pPr>
        <w:pStyle w:val="Rubrik2"/>
      </w:pPr>
      <w:bookmarkStart w:id="62" w:name="_Toc42336739"/>
      <w:r w:rsidRPr="00EC7446">
        <w:t>Sammanfattning</w:t>
      </w:r>
      <w:bookmarkEnd w:id="62"/>
      <w:r w:rsidRPr="00EC7446">
        <w:t xml:space="preserve"> </w:t>
      </w:r>
    </w:p>
    <w:p w:rsidR="00375C97" w:rsidRPr="00EC7446" w:rsidRDefault="00375C97">
      <w:r w:rsidRPr="00EC7446">
        <w:t>Riksdagsförvaltningen har uppfyllt målet genom att möjliggöra riksdagens ledamöters och tjänstemäns aktiva deltagande i det internationella parlame</w:t>
      </w:r>
      <w:r w:rsidRPr="00EC7446">
        <w:t>n</w:t>
      </w:r>
      <w:r w:rsidRPr="00EC7446">
        <w:t>tariska arbetet. Riksdagsförvaltningen har bistått vid talmannens internati</w:t>
      </w:r>
      <w:r w:rsidRPr="00EC7446">
        <w:t>o</w:t>
      </w:r>
      <w:r w:rsidRPr="00EC7446">
        <w:t>nella besök och resor. Riksdagsledamöternas arbete i internationella deleg</w:t>
      </w:r>
      <w:r w:rsidRPr="00EC7446">
        <w:t>a</w:t>
      </w:r>
      <w:r w:rsidRPr="00EC7446">
        <w:t>tioner har genomförts med sekretariatsstöd från riksdagsförvaltningen, främst genom medverkan från riksdagens internationella kansli. Internationella kansliet har även medverkat i förberedelserna inför ledamöters uppdrag som valobservatörer och handlagt ett omfattande besöksutbyte med andra parl</w:t>
      </w:r>
      <w:r w:rsidRPr="00EC7446">
        <w:t>a</w:t>
      </w:r>
      <w:r w:rsidRPr="00EC7446">
        <w:t>ment. Kansliet ingår också i sekretariatsgruppen för EU:s framt</w:t>
      </w:r>
      <w:r w:rsidRPr="00EC7446">
        <w:t>idskonvent. Under 2002 avslutades samarbetet med den vietnamesiska nationalförsa</w:t>
      </w:r>
      <w:r w:rsidRPr="00EC7446">
        <w:t>m</w:t>
      </w:r>
      <w:r w:rsidRPr="00EC7446">
        <w:t>lingen. Samtidigt inleddes planeringen av ett fördjupat samarbete mellan parlamentariker 2003–2006.</w:t>
      </w:r>
    </w:p>
    <w:p w:rsidR="00375C97" w:rsidRPr="00EC7446" w:rsidRDefault="00375C97">
      <w:pPr>
        <w:pStyle w:val="Normaltindrag"/>
        <w:spacing w:after="120"/>
      </w:pPr>
      <w:r w:rsidRPr="00EC7446">
        <w:t>Under 2002 inleddes ett arbete som syftar till att internt och externt sprida ytterligare information om riksdagens internationella verksamhet. Andelen besökare på riksdagens webbplats på engelska har under året ökat med ca 70 %.</w:t>
      </w:r>
    </w:p>
    <w:p w:rsidR="00375C97" w:rsidRPr="00EC7446" w:rsidRDefault="00375C97">
      <w:pPr>
        <w:pStyle w:val="Normaltindrag"/>
        <w:ind w:firstLine="0"/>
      </w:pPr>
      <w:r w:rsidRPr="00EC7446">
        <w:rPr>
          <w:b/>
        </w:rPr>
        <w:t>Resursfördelning (mnkr)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737"/>
        <w:gridCol w:w="781"/>
      </w:tblGrid>
      <w:tr w:rsidR="00000000" w:rsidRPr="00EC7446">
        <w:tblPrEx>
          <w:tblCellMar>
            <w:top w:w="0" w:type="dxa"/>
            <w:bottom w:w="0" w:type="dxa"/>
          </w:tblCellMar>
        </w:tblPrEx>
        <w:tc>
          <w:tcPr>
            <w:tcW w:w="4536" w:type="dxa"/>
          </w:tcPr>
          <w:p w:rsidR="00375C97" w:rsidRPr="00EC7446" w:rsidRDefault="00375C97">
            <w:pPr>
              <w:rPr>
                <w:b/>
              </w:rPr>
            </w:pPr>
          </w:p>
        </w:tc>
        <w:tc>
          <w:tcPr>
            <w:tcW w:w="737" w:type="dxa"/>
          </w:tcPr>
          <w:p w:rsidR="00375C97" w:rsidRPr="00EC7446" w:rsidRDefault="00375C97">
            <w:pPr>
              <w:jc w:val="right"/>
              <w:rPr>
                <w:b/>
              </w:rPr>
            </w:pPr>
            <w:r w:rsidRPr="00EC7446">
              <w:rPr>
                <w:b/>
              </w:rPr>
              <w:t>2002</w:t>
            </w:r>
          </w:p>
        </w:tc>
        <w:tc>
          <w:tcPr>
            <w:tcW w:w="781"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4536" w:type="dxa"/>
          </w:tcPr>
          <w:p w:rsidR="00375C97" w:rsidRPr="00EC7446" w:rsidRDefault="00375C97">
            <w:r w:rsidRPr="00EC7446">
              <w:t xml:space="preserve">Intäkter </w:t>
            </w:r>
          </w:p>
        </w:tc>
        <w:tc>
          <w:tcPr>
            <w:tcW w:w="737" w:type="dxa"/>
          </w:tcPr>
          <w:p w:rsidR="00375C97" w:rsidRPr="00EC7446" w:rsidRDefault="00375C97">
            <w:pPr>
              <w:jc w:val="right"/>
            </w:pPr>
            <w:r w:rsidRPr="00EC7446">
              <w:t>0,8</w:t>
            </w:r>
          </w:p>
        </w:tc>
        <w:tc>
          <w:tcPr>
            <w:tcW w:w="781" w:type="dxa"/>
          </w:tcPr>
          <w:p w:rsidR="00375C97" w:rsidRPr="00EC7446" w:rsidRDefault="00375C97">
            <w:pPr>
              <w:jc w:val="right"/>
            </w:pPr>
            <w:r w:rsidRPr="00EC7446">
              <w:t>0,6</w:t>
            </w:r>
          </w:p>
        </w:tc>
      </w:tr>
      <w:tr w:rsidR="00000000" w:rsidRPr="00EC7446">
        <w:tblPrEx>
          <w:tblCellMar>
            <w:top w:w="0" w:type="dxa"/>
            <w:bottom w:w="0" w:type="dxa"/>
          </w:tblCellMar>
        </w:tblPrEx>
        <w:tc>
          <w:tcPr>
            <w:tcW w:w="4536" w:type="dxa"/>
          </w:tcPr>
          <w:p w:rsidR="00375C97" w:rsidRPr="00EC7446" w:rsidRDefault="00375C97">
            <w:r w:rsidRPr="00EC7446">
              <w:t>Kostnader</w:t>
            </w:r>
          </w:p>
        </w:tc>
        <w:tc>
          <w:tcPr>
            <w:tcW w:w="737" w:type="dxa"/>
          </w:tcPr>
          <w:p w:rsidR="00375C97" w:rsidRPr="00EC7446" w:rsidRDefault="00375C97">
            <w:pPr>
              <w:jc w:val="right"/>
            </w:pPr>
            <w:r w:rsidRPr="00EC7446">
              <w:t>29,0</w:t>
            </w:r>
          </w:p>
        </w:tc>
        <w:tc>
          <w:tcPr>
            <w:tcW w:w="781" w:type="dxa"/>
          </w:tcPr>
          <w:p w:rsidR="00375C97" w:rsidRPr="00EC7446" w:rsidRDefault="00375C97">
            <w:pPr>
              <w:jc w:val="right"/>
            </w:pPr>
            <w:r w:rsidRPr="00EC7446">
              <w:t>47,7</w:t>
            </w:r>
          </w:p>
        </w:tc>
      </w:tr>
      <w:tr w:rsidR="00000000" w:rsidRPr="00EC7446">
        <w:tblPrEx>
          <w:tblCellMar>
            <w:top w:w="0" w:type="dxa"/>
            <w:bottom w:w="0" w:type="dxa"/>
          </w:tblCellMar>
        </w:tblPrEx>
        <w:tc>
          <w:tcPr>
            <w:tcW w:w="4536" w:type="dxa"/>
          </w:tcPr>
          <w:p w:rsidR="00375C97" w:rsidRPr="00EC7446" w:rsidRDefault="00375C97">
            <w:r w:rsidRPr="00EC7446">
              <w:t>Nettokostnad</w:t>
            </w:r>
          </w:p>
        </w:tc>
        <w:tc>
          <w:tcPr>
            <w:tcW w:w="737" w:type="dxa"/>
          </w:tcPr>
          <w:p w:rsidR="00375C97" w:rsidRPr="00EC7446" w:rsidRDefault="00375C97">
            <w:pPr>
              <w:jc w:val="right"/>
            </w:pPr>
            <w:r w:rsidRPr="00EC7446">
              <w:t>28,2</w:t>
            </w:r>
          </w:p>
        </w:tc>
        <w:tc>
          <w:tcPr>
            <w:tcW w:w="781" w:type="dxa"/>
          </w:tcPr>
          <w:p w:rsidR="00375C97" w:rsidRPr="00EC7446" w:rsidRDefault="00375C97">
            <w:pPr>
              <w:jc w:val="right"/>
            </w:pPr>
            <w:r w:rsidRPr="00EC7446">
              <w:t>47,1</w:t>
            </w:r>
          </w:p>
        </w:tc>
      </w:tr>
    </w:tbl>
    <w:p w:rsidR="00375C97" w:rsidRPr="00EC7446" w:rsidRDefault="00375C97">
      <w:pPr>
        <w:spacing w:before="0"/>
        <w:rPr>
          <w:sz w:val="16"/>
        </w:rPr>
      </w:pPr>
      <w:r w:rsidRPr="00EC7446">
        <w:rPr>
          <w:sz w:val="16"/>
        </w:rPr>
        <w:t>Källa: Ekonomienheten</w:t>
      </w:r>
    </w:p>
    <w:p w:rsidR="00375C97" w:rsidRPr="00EC7446" w:rsidRDefault="00375C97">
      <w:pPr>
        <w:pStyle w:val="Rubrik2"/>
      </w:pPr>
      <w:bookmarkStart w:id="63" w:name="_Toc42336740"/>
      <w:r w:rsidRPr="00EC7446">
        <w:t>Talmannen</w:t>
      </w:r>
      <w:bookmarkEnd w:id="63"/>
      <w:r w:rsidRPr="00EC7446">
        <w:t xml:space="preserve"> </w:t>
      </w:r>
    </w:p>
    <w:p w:rsidR="00375C97" w:rsidRPr="00EC7446" w:rsidRDefault="00375C97">
      <w:r w:rsidRPr="00EC7446">
        <w:t>Riksdagsförvaltningen samordnar och deltar i planering och genomförande av talmannens internationella besök. Riksdagens talman Birgitta Dahl tog, fram till den 30 september 2002, därefter Björn von Sydow, emot en rad utländska besökare och ledde delegationsresor till flera länder. Talmannen har även deltagit i talmansmöten på europeisk och no</w:t>
      </w:r>
      <w:r w:rsidRPr="00EC7446">
        <w:t>r</w:t>
      </w:r>
      <w:r w:rsidRPr="00EC7446">
        <w:t xml:space="preserve">disk nivå.  </w:t>
      </w:r>
    </w:p>
    <w:p w:rsidR="00375C97" w:rsidRPr="00EC7446" w:rsidRDefault="00375C97">
      <w:pPr>
        <w:pStyle w:val="Rubrik2"/>
      </w:pPr>
      <w:bookmarkStart w:id="64" w:name="_Toc42336741"/>
      <w:r w:rsidRPr="00EC7446">
        <w:t>Internationella delegationer</w:t>
      </w:r>
      <w:bookmarkEnd w:id="64"/>
    </w:p>
    <w:p w:rsidR="00375C97" w:rsidRPr="00EC7446" w:rsidRDefault="00375C97">
      <w:r w:rsidRPr="00EC7446">
        <w:t>Riksdagens internationella kansli (RIK) har under året biträtt riksdagsled</w:t>
      </w:r>
      <w:r w:rsidRPr="00EC7446">
        <w:t>a</w:t>
      </w:r>
      <w:r w:rsidRPr="00EC7446">
        <w:t>möterna i deras arbete inom de internationella delegationerna. Arbetet har skett huvudsakligen inför och under sessionerna i Nordiska rådet och Inte</w:t>
      </w:r>
      <w:r w:rsidRPr="00EC7446">
        <w:t>r</w:t>
      </w:r>
      <w:r w:rsidRPr="00EC7446">
        <w:t>parlamentariska unionen (IPU), i Europarådets, OSSE:s respektive Natos parlamentariska församlingar samt i VEU:s församling. Under 2002 har a</w:t>
      </w:r>
      <w:r w:rsidRPr="00EC7446">
        <w:t>r</w:t>
      </w:r>
      <w:r w:rsidRPr="00EC7446">
        <w:t>betet varit intensivt, till viss del beroende på pågående förändringar av r</w:t>
      </w:r>
      <w:r w:rsidRPr="00EC7446">
        <w:t>e</w:t>
      </w:r>
      <w:r w:rsidRPr="00EC7446">
        <w:t xml:space="preserve">spektive församlings arbete, till viss del beroende på att svenska ledamöter i delegationerna till dessa församlingar fått viktiga poster eller </w:t>
      </w:r>
      <w:r w:rsidRPr="00EC7446">
        <w:t>specialuppdrag som krävt extra insatser av dessa ledamöter såväl som av riksdagsförvaltnin</w:t>
      </w:r>
      <w:r w:rsidRPr="00EC7446">
        <w:t>g</w:t>
      </w:r>
      <w:r w:rsidRPr="00EC7446">
        <w:t>en. Flera exempel på sådana specialuppdrag finns bland OSSE-delegationens ledam</w:t>
      </w:r>
      <w:r w:rsidRPr="00EC7446">
        <w:t>ö</w:t>
      </w:r>
      <w:r w:rsidRPr="00EC7446">
        <w:t>ter.</w:t>
      </w:r>
    </w:p>
    <w:p w:rsidR="00375C97" w:rsidRPr="00EC7446" w:rsidRDefault="00375C97">
      <w:pPr>
        <w:pStyle w:val="Normaltindrag"/>
      </w:pPr>
      <w:r w:rsidRPr="00EC7446">
        <w:t>Andra områden där ledamöterna medverkat aktivt under året är inom det arktiska samarbetet, inom Östersjösamarbetet och som valobservatörer i bl.a. Ukraina, Makedonien, Lettland och Serbien. Riksdagens internationella kansli har medverkat i förberedelserna för dessa åt</w:t>
      </w:r>
      <w:r w:rsidRPr="00EC7446">
        <w:t>a</w:t>
      </w:r>
      <w:r w:rsidRPr="00EC7446">
        <w:t>ganden.</w:t>
      </w:r>
    </w:p>
    <w:p w:rsidR="00375C97" w:rsidRPr="00EC7446" w:rsidRDefault="00375C97">
      <w:pPr>
        <w:pStyle w:val="Rubrik2"/>
      </w:pPr>
      <w:bookmarkStart w:id="65" w:name="_Toc42336742"/>
      <w:r w:rsidRPr="00EC7446">
        <w:t>EU:s framtidskonvent</w:t>
      </w:r>
      <w:bookmarkEnd w:id="65"/>
      <w:r w:rsidRPr="00EC7446">
        <w:t xml:space="preserve"> </w:t>
      </w:r>
    </w:p>
    <w:p w:rsidR="00375C97" w:rsidRPr="00EC7446" w:rsidRDefault="00375C97">
      <w:r w:rsidRPr="00EC7446">
        <w:t>Under 2002 inledde EU:s framtidskonvent sitt arbete. Konventet har fått Europeiska rådets uppdrag att – som en förberedelse för EU:s nästa rege</w:t>
      </w:r>
      <w:r w:rsidRPr="00EC7446">
        <w:t>r</w:t>
      </w:r>
      <w:r w:rsidRPr="00EC7446">
        <w:t>ingskonferens (IGC 2004) – diskutera väsentliga problem som unionens framtida utveckling för med sig och undersöka de olika tänkbara lösningarna. Sverige har en ordinarie ledamot och en ersättare som företräder statsmini</w:t>
      </w:r>
      <w:r w:rsidRPr="00EC7446">
        <w:t>s</w:t>
      </w:r>
      <w:r w:rsidRPr="00EC7446">
        <w:t>tern och två ledamöter och två ersättare som företräder riksdagen. De led</w:t>
      </w:r>
      <w:r w:rsidRPr="00EC7446">
        <w:t>a</w:t>
      </w:r>
      <w:r w:rsidRPr="00EC7446">
        <w:t xml:space="preserve">möter, ordinarie såväl som ersättare, som företräder riksdagen i konventet biträds av en sekretariatsgrupp, i vilken riksdagens internationella kansli ingår.   </w:t>
      </w:r>
    </w:p>
    <w:p w:rsidR="00375C97" w:rsidRPr="00EC7446" w:rsidRDefault="00375C97">
      <w:pPr>
        <w:pStyle w:val="Rubrik2"/>
      </w:pPr>
      <w:bookmarkStart w:id="66" w:name="_Toc42336743"/>
      <w:r w:rsidRPr="00EC7446">
        <w:t>Internationella besök av parlamentariker och tjänstemän</w:t>
      </w:r>
      <w:bookmarkEnd w:id="66"/>
      <w:r w:rsidRPr="00EC7446">
        <w:t xml:space="preserve"> </w:t>
      </w:r>
    </w:p>
    <w:p w:rsidR="00375C97" w:rsidRPr="00EC7446" w:rsidRDefault="00375C97">
      <w:r w:rsidRPr="00EC7446">
        <w:t>Riksdagens internationella kansli har också handlagt en rad arbetsuppgifter med anledning av det internationella besöksutbytet på parlamentariker- och tjänstemannanivå. Studiebesök har t.ex. ägt rum från parlamenten i Rwanda, Slovakien, Japan, Thailand, Ungern, Litauen, Tjeckien, Mongoliet, Vietnam, Österrike, Namibia, Kroatien, Storbritannien, Filippinerna, Sydkorea, Nya Zeeland, Ryssland och Slovenien. Vidare har ett särskilt demokratiseminar</w:t>
      </w:r>
      <w:r w:rsidRPr="00EC7446">
        <w:t>i</w:t>
      </w:r>
      <w:r w:rsidRPr="00EC7446">
        <w:t>um arrangerats för burmesiska exilpolitiker. Särskilda program har också arrangerats under 2002 för parlamentstjänstemän från EU:s kandidatländer inom ramen för EU-samarbetet (TAIEX), liksom för Moscow School of Pol</w:t>
      </w:r>
      <w:r w:rsidRPr="00EC7446">
        <w:t>i</w:t>
      </w:r>
      <w:r w:rsidRPr="00EC7446">
        <w:t xml:space="preserve">tical Studies.   </w:t>
      </w:r>
    </w:p>
    <w:p w:rsidR="00375C97" w:rsidRPr="00EC7446" w:rsidRDefault="00375C97">
      <w:pPr>
        <w:pStyle w:val="Rubrik2"/>
      </w:pPr>
      <w:bookmarkStart w:id="67" w:name="_Toc42336744"/>
      <w:r w:rsidRPr="00EC7446">
        <w:t>Parlamentariska samarbeten</w:t>
      </w:r>
      <w:bookmarkEnd w:id="67"/>
    </w:p>
    <w:p w:rsidR="00375C97" w:rsidRPr="00EC7446" w:rsidRDefault="00375C97">
      <w:r w:rsidRPr="00EC7446">
        <w:t>Under 2002 avlutades det samarbetsprojekt mellan riksdagen och den vietn</w:t>
      </w:r>
      <w:r w:rsidRPr="00EC7446">
        <w:t>a</w:t>
      </w:r>
      <w:r w:rsidRPr="00EC7446">
        <w:t>mesiska nationalförsamlingen som pågått i drygt tre år. Samarbetet finansi</w:t>
      </w:r>
      <w:r w:rsidRPr="00EC7446">
        <w:t>e</w:t>
      </w:r>
      <w:r w:rsidRPr="00EC7446">
        <w:t>rades av bidrag från Sida och var främst inriktat på tjänstemannasamarbete. Under år 2002 har planer utarbetats för ett nytt Sidafinansierat samarbetspr</w:t>
      </w:r>
      <w:r w:rsidRPr="00EC7446">
        <w:t>o</w:t>
      </w:r>
      <w:r w:rsidRPr="00EC7446">
        <w:t>jekt mellan de båda parlamenten med en fördjupad inriktning på demokrat</w:t>
      </w:r>
      <w:r w:rsidRPr="00EC7446">
        <w:t>i</w:t>
      </w:r>
      <w:r w:rsidRPr="00EC7446">
        <w:t>frågor och parlamentariskt arbete. Denna gång kommer tyngdpunkten att ligga på erfare</w:t>
      </w:r>
      <w:r w:rsidRPr="00EC7446">
        <w:t>n</w:t>
      </w:r>
      <w:r w:rsidRPr="00EC7446">
        <w:t xml:space="preserve">hetsutbyte mellan folkvalda.  </w:t>
      </w:r>
    </w:p>
    <w:p w:rsidR="00375C97" w:rsidRPr="00EC7446" w:rsidRDefault="00375C97">
      <w:pPr>
        <w:pStyle w:val="Normaltindrag"/>
      </w:pPr>
      <w:r w:rsidRPr="00EC7446">
        <w:t>Under året har ett fyrtiotal parlament och internationella organisationer fått hjälp av utredn</w:t>
      </w:r>
      <w:r w:rsidRPr="00EC7446">
        <w:t>ingstjänsten med 164 utredningsuppdrag om svenska förhå</w:t>
      </w:r>
      <w:r w:rsidRPr="00EC7446">
        <w:t>l</w:t>
      </w:r>
      <w:r w:rsidRPr="00EC7446">
        <w:t>landen. Det är en  ökning i jämförelse med året innan. Särskilt stort var intre</w:t>
      </w:r>
      <w:r w:rsidRPr="00EC7446">
        <w:t>s</w:t>
      </w:r>
      <w:r w:rsidRPr="00EC7446">
        <w:t xml:space="preserve">set för riksdagens arbete. </w:t>
      </w:r>
    </w:p>
    <w:p w:rsidR="00375C97" w:rsidRPr="00EC7446" w:rsidRDefault="00375C97">
      <w:r w:rsidRPr="00EC7446">
        <w:rPr>
          <w:b/>
        </w:rPr>
        <w:t>Utländska utredningsuppdrag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9"/>
        <w:gridCol w:w="737"/>
        <w:gridCol w:w="737"/>
        <w:gridCol w:w="737"/>
      </w:tblGrid>
      <w:tr w:rsidR="00000000" w:rsidRPr="00EC7446">
        <w:tblPrEx>
          <w:tblCellMar>
            <w:top w:w="0" w:type="dxa"/>
            <w:bottom w:w="0" w:type="dxa"/>
          </w:tblCellMar>
        </w:tblPrEx>
        <w:tc>
          <w:tcPr>
            <w:tcW w:w="3799" w:type="dxa"/>
          </w:tcPr>
          <w:p w:rsidR="00375C97" w:rsidRPr="00EC7446" w:rsidRDefault="00375C97">
            <w:pPr>
              <w:rPr>
                <w:b/>
              </w:rPr>
            </w:pPr>
          </w:p>
        </w:tc>
        <w:tc>
          <w:tcPr>
            <w:tcW w:w="737" w:type="dxa"/>
          </w:tcPr>
          <w:p w:rsidR="00375C97" w:rsidRPr="00EC7446" w:rsidRDefault="00375C97">
            <w:pPr>
              <w:jc w:val="right"/>
              <w:rPr>
                <w:b/>
              </w:rPr>
            </w:pPr>
            <w:r w:rsidRPr="00EC7446">
              <w:rPr>
                <w:b/>
              </w:rPr>
              <w:t>2002</w:t>
            </w:r>
          </w:p>
        </w:tc>
        <w:tc>
          <w:tcPr>
            <w:tcW w:w="737" w:type="dxa"/>
          </w:tcPr>
          <w:p w:rsidR="00375C97" w:rsidRPr="00EC7446" w:rsidRDefault="00375C97">
            <w:pPr>
              <w:jc w:val="right"/>
              <w:rPr>
                <w:b/>
              </w:rPr>
            </w:pPr>
            <w:r w:rsidRPr="00EC7446">
              <w:rPr>
                <w:b/>
              </w:rPr>
              <w:t>2001</w:t>
            </w:r>
          </w:p>
        </w:tc>
        <w:tc>
          <w:tcPr>
            <w:tcW w:w="737" w:type="dxa"/>
          </w:tcPr>
          <w:p w:rsidR="00375C97" w:rsidRPr="00EC7446" w:rsidRDefault="00375C97">
            <w:pPr>
              <w:jc w:val="right"/>
              <w:rPr>
                <w:b/>
              </w:rPr>
            </w:pPr>
            <w:r w:rsidRPr="00EC7446">
              <w:rPr>
                <w:b/>
              </w:rPr>
              <w:t>2000</w:t>
            </w:r>
          </w:p>
        </w:tc>
      </w:tr>
      <w:tr w:rsidR="00000000" w:rsidRPr="00EC7446">
        <w:tblPrEx>
          <w:tblCellMar>
            <w:top w:w="0" w:type="dxa"/>
            <w:bottom w:w="0" w:type="dxa"/>
          </w:tblCellMar>
        </w:tblPrEx>
        <w:tc>
          <w:tcPr>
            <w:tcW w:w="3799" w:type="dxa"/>
          </w:tcPr>
          <w:p w:rsidR="00375C97" w:rsidRPr="00EC7446" w:rsidRDefault="00375C97">
            <w:pPr>
              <w:ind w:left="-57"/>
              <w:rPr>
                <w:spacing w:val="-6"/>
              </w:rPr>
            </w:pPr>
            <w:r w:rsidRPr="00EC7446">
              <w:rPr>
                <w:spacing w:val="-6"/>
              </w:rPr>
              <w:t>Antalet utredningsuppdrag från andra parlament etc.</w:t>
            </w:r>
          </w:p>
        </w:tc>
        <w:tc>
          <w:tcPr>
            <w:tcW w:w="737" w:type="dxa"/>
          </w:tcPr>
          <w:p w:rsidR="00375C97" w:rsidRPr="00EC7446" w:rsidRDefault="00375C97">
            <w:pPr>
              <w:jc w:val="right"/>
            </w:pPr>
            <w:r w:rsidRPr="00EC7446">
              <w:t>164</w:t>
            </w:r>
          </w:p>
        </w:tc>
        <w:tc>
          <w:tcPr>
            <w:tcW w:w="737" w:type="dxa"/>
          </w:tcPr>
          <w:p w:rsidR="00375C97" w:rsidRPr="00EC7446" w:rsidRDefault="00375C97">
            <w:pPr>
              <w:jc w:val="right"/>
            </w:pPr>
            <w:r w:rsidRPr="00EC7446">
              <w:t>150</w:t>
            </w:r>
          </w:p>
        </w:tc>
        <w:tc>
          <w:tcPr>
            <w:tcW w:w="737" w:type="dxa"/>
          </w:tcPr>
          <w:p w:rsidR="00375C97" w:rsidRPr="00EC7446" w:rsidRDefault="00375C97">
            <w:pPr>
              <w:jc w:val="right"/>
            </w:pPr>
            <w:r w:rsidRPr="00EC7446">
              <w:t>143</w:t>
            </w:r>
          </w:p>
        </w:tc>
      </w:tr>
    </w:tbl>
    <w:p w:rsidR="00375C97" w:rsidRPr="00EC7446" w:rsidRDefault="00375C97">
      <w:pPr>
        <w:spacing w:before="0"/>
        <w:rPr>
          <w:sz w:val="16"/>
        </w:rPr>
      </w:pPr>
      <w:r w:rsidRPr="00EC7446">
        <w:rPr>
          <w:sz w:val="16"/>
        </w:rPr>
        <w:t>Källa: Utredningstjänsten</w:t>
      </w:r>
    </w:p>
    <w:p w:rsidR="00375C97" w:rsidRPr="00EC7446" w:rsidRDefault="00375C97">
      <w:pPr>
        <w:pStyle w:val="Rubrik2"/>
      </w:pPr>
      <w:bookmarkStart w:id="68" w:name="_Toc42336745"/>
      <w:r w:rsidRPr="00EC7446">
        <w:t>Information från riksdagen</w:t>
      </w:r>
      <w:bookmarkEnd w:id="68"/>
    </w:p>
    <w:p w:rsidR="00375C97" w:rsidRPr="00EC7446" w:rsidRDefault="00375C97">
      <w:pPr>
        <w:spacing w:before="0" w:after="120"/>
      </w:pPr>
      <w:r w:rsidRPr="00EC7446">
        <w:t>Antalet besökare på riksdagens engelska sidor på webbplatsen ökade under året. Riksdagsförvaltningen erbjuder telefonservice, brevsvar, visningar och översättningar på främst engelska, tyska och franska. Under året har två nya översättningsverktyg anskaffats för att höja kvaliteten och effektiviteten i översättningsarbetet. En omarbetning av riksdagens flerspråkiga ordlista har slutförts under året. I samband med valet hölls en valvaka tillsammans med Utrikesdeparteme</w:t>
      </w:r>
      <w:r w:rsidRPr="00EC7446">
        <w:t>n</w:t>
      </w:r>
      <w:r w:rsidRPr="00EC7446">
        <w:t>tet för ca 80 utländska journalister.</w:t>
      </w:r>
    </w:p>
    <w:p w:rsidR="00375C97" w:rsidRPr="00EC7446" w:rsidRDefault="00375C97">
      <w:pPr>
        <w:pStyle w:val="Normaltindrag"/>
        <w:ind w:firstLine="0"/>
      </w:pPr>
      <w:r w:rsidRPr="00EC7446">
        <w:rPr>
          <w:b/>
        </w:rPr>
        <w:t>Webbplats på engelska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737"/>
        <w:gridCol w:w="737"/>
      </w:tblGrid>
      <w:tr w:rsidR="00000000" w:rsidRPr="00EC7446">
        <w:tblPrEx>
          <w:tblCellMar>
            <w:top w:w="0" w:type="dxa"/>
            <w:bottom w:w="0" w:type="dxa"/>
          </w:tblCellMar>
        </w:tblPrEx>
        <w:tc>
          <w:tcPr>
            <w:tcW w:w="4536" w:type="dxa"/>
          </w:tcPr>
          <w:p w:rsidR="00375C97" w:rsidRPr="00EC7446" w:rsidRDefault="00375C97">
            <w:pPr>
              <w:rPr>
                <w:b/>
              </w:rPr>
            </w:pPr>
          </w:p>
        </w:tc>
        <w:tc>
          <w:tcPr>
            <w:tcW w:w="737" w:type="dxa"/>
          </w:tcPr>
          <w:p w:rsidR="00375C97" w:rsidRPr="00EC7446" w:rsidRDefault="00375C97">
            <w:pPr>
              <w:jc w:val="right"/>
              <w:rPr>
                <w:b/>
              </w:rPr>
            </w:pPr>
            <w:r w:rsidRPr="00EC7446">
              <w:rPr>
                <w:b/>
              </w:rPr>
              <w:t>2002</w:t>
            </w:r>
          </w:p>
        </w:tc>
        <w:tc>
          <w:tcPr>
            <w:tcW w:w="73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4536" w:type="dxa"/>
          </w:tcPr>
          <w:p w:rsidR="00375C97" w:rsidRPr="00EC7446" w:rsidRDefault="00375C97">
            <w:r w:rsidRPr="00EC7446">
              <w:t>Antal besökare på webbplatsens en</w:t>
            </w:r>
            <w:r w:rsidRPr="00EC7446">
              <w:t>g</w:t>
            </w:r>
            <w:r w:rsidRPr="00EC7446">
              <w:t>elska sidor</w:t>
            </w:r>
          </w:p>
        </w:tc>
        <w:tc>
          <w:tcPr>
            <w:tcW w:w="737" w:type="dxa"/>
          </w:tcPr>
          <w:p w:rsidR="00375C97" w:rsidRPr="00EC7446" w:rsidRDefault="00375C97">
            <w:pPr>
              <w:jc w:val="right"/>
              <w:rPr>
                <w:spacing w:val="-4"/>
              </w:rPr>
            </w:pPr>
            <w:r w:rsidRPr="00EC7446">
              <w:rPr>
                <w:spacing w:val="-4"/>
              </w:rPr>
              <w:t>118 088</w:t>
            </w:r>
          </w:p>
        </w:tc>
        <w:tc>
          <w:tcPr>
            <w:tcW w:w="737" w:type="dxa"/>
          </w:tcPr>
          <w:p w:rsidR="00375C97" w:rsidRPr="00EC7446" w:rsidRDefault="00375C97">
            <w:pPr>
              <w:jc w:val="right"/>
            </w:pPr>
            <w:r w:rsidRPr="00EC7446">
              <w:t>72 353</w:t>
            </w:r>
          </w:p>
        </w:tc>
      </w:tr>
    </w:tbl>
    <w:p w:rsidR="00375C97" w:rsidRPr="00EC7446" w:rsidRDefault="00375C97">
      <w:pPr>
        <w:pStyle w:val="Beskrivning"/>
        <w:spacing w:before="0"/>
        <w:rPr>
          <w:b w:val="0"/>
        </w:rPr>
      </w:pPr>
      <w:r w:rsidRPr="00EC7446">
        <w:rPr>
          <w:b w:val="0"/>
        </w:rPr>
        <w:t>Källa: Informationsenheten</w:t>
      </w:r>
    </w:p>
    <w:p w:rsidR="00375C97" w:rsidRPr="00EC7446" w:rsidRDefault="00375C97">
      <w:pPr>
        <w:rPr>
          <w:rFonts w:ascii="Bembo" w:hAnsi="Bembo"/>
        </w:rPr>
      </w:pPr>
    </w:p>
    <w:p w:rsidR="00375C97" w:rsidRPr="00EC7446" w:rsidRDefault="00375C97">
      <w:pPr>
        <w:pStyle w:val="Normaltindrag"/>
      </w:pPr>
    </w:p>
    <w:p w:rsidR="00375C97" w:rsidRPr="00EC7446" w:rsidRDefault="00375C97">
      <w:pPr>
        <w:pStyle w:val="Normaltindrag"/>
        <w:sectPr w:rsidR="00000000" w:rsidRPr="00EC7446">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sectPr>
      </w:pPr>
    </w:p>
    <w:p w:rsidR="00375C97" w:rsidRPr="00EC7446" w:rsidRDefault="00375C97">
      <w:pPr>
        <w:pStyle w:val="Rubrik1"/>
        <w:rPr>
          <w:noProof w:val="0"/>
          <w:sz w:val="28"/>
        </w:rPr>
      </w:pPr>
      <w:bookmarkStart w:id="69" w:name="_Toc42336746"/>
      <w:r w:rsidRPr="00EC7446">
        <w:rPr>
          <w:noProof w:val="0"/>
        </w:rPr>
        <w:t>Finansiell</w:t>
      </w:r>
      <w:r w:rsidRPr="00EC7446">
        <w:rPr>
          <w:noProof w:val="0"/>
          <w:sz w:val="28"/>
        </w:rPr>
        <w:t xml:space="preserve"> </w:t>
      </w:r>
      <w:r w:rsidRPr="00EC7446">
        <w:rPr>
          <w:noProof w:val="0"/>
        </w:rPr>
        <w:t>information</w:t>
      </w:r>
      <w:bookmarkEnd w:id="69"/>
    </w:p>
    <w:p w:rsidR="00375C97" w:rsidRPr="00EC7446" w:rsidRDefault="00375C97">
      <w:pPr>
        <w:pStyle w:val="Rubrik2"/>
        <w:spacing w:before="0" w:after="120"/>
      </w:pPr>
      <w:bookmarkStart w:id="70" w:name="_Toc42336747"/>
      <w:r w:rsidRPr="00EC7446">
        <w:t>Resultaträkning (tkr)</w:t>
      </w:r>
      <w:bookmarkEnd w:id="7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021"/>
        <w:gridCol w:w="1021"/>
      </w:tblGrid>
      <w:tr w:rsidR="00000000" w:rsidRPr="00EC7446">
        <w:tblPrEx>
          <w:tblCellMar>
            <w:top w:w="0" w:type="dxa"/>
            <w:bottom w:w="0" w:type="dxa"/>
          </w:tblCellMar>
        </w:tblPrEx>
        <w:tc>
          <w:tcPr>
            <w:tcW w:w="3969" w:type="dxa"/>
          </w:tcPr>
          <w:p w:rsidR="00375C97" w:rsidRPr="00EC7446" w:rsidRDefault="00375C97">
            <w:pPr>
              <w:rPr>
                <w:b/>
              </w:rPr>
            </w:pPr>
            <w:r w:rsidRPr="00EC7446">
              <w:rPr>
                <w:b/>
              </w:rPr>
              <w:t>Verksamhetens intäkter</w:t>
            </w:r>
          </w:p>
        </w:tc>
        <w:tc>
          <w:tcPr>
            <w:tcW w:w="1021" w:type="dxa"/>
          </w:tcPr>
          <w:p w:rsidR="00375C97" w:rsidRPr="00EC7446" w:rsidRDefault="00375C97">
            <w:pPr>
              <w:jc w:val="right"/>
              <w:rPr>
                <w:b/>
              </w:rPr>
            </w:pPr>
            <w:r w:rsidRPr="00EC7446">
              <w:rPr>
                <w:b/>
              </w:rPr>
              <w:t>2002</w:t>
            </w:r>
          </w:p>
        </w:tc>
        <w:tc>
          <w:tcPr>
            <w:tcW w:w="1021"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969" w:type="dxa"/>
          </w:tcPr>
          <w:p w:rsidR="00375C97" w:rsidRPr="00EC7446" w:rsidRDefault="00375C97">
            <w:r w:rsidRPr="00EC7446">
              <w:t>Intäkter av anslag</w:t>
            </w:r>
          </w:p>
        </w:tc>
        <w:tc>
          <w:tcPr>
            <w:tcW w:w="1021" w:type="dxa"/>
          </w:tcPr>
          <w:p w:rsidR="00375C97" w:rsidRPr="00EC7446" w:rsidRDefault="00375C97">
            <w:pPr>
              <w:jc w:val="right"/>
            </w:pPr>
            <w:r w:rsidRPr="00EC7446">
              <w:t>946 655</w:t>
            </w:r>
          </w:p>
        </w:tc>
        <w:tc>
          <w:tcPr>
            <w:tcW w:w="1021" w:type="dxa"/>
          </w:tcPr>
          <w:p w:rsidR="00375C97" w:rsidRPr="00EC7446" w:rsidRDefault="00375C97">
            <w:pPr>
              <w:jc w:val="right"/>
            </w:pPr>
            <w:r w:rsidRPr="00EC7446">
              <w:t>890 227</w:t>
            </w:r>
          </w:p>
        </w:tc>
      </w:tr>
      <w:tr w:rsidR="00000000" w:rsidRPr="00EC7446">
        <w:tblPrEx>
          <w:tblCellMar>
            <w:top w:w="0" w:type="dxa"/>
            <w:bottom w:w="0" w:type="dxa"/>
          </w:tblCellMar>
        </w:tblPrEx>
        <w:tc>
          <w:tcPr>
            <w:tcW w:w="3969" w:type="dxa"/>
          </w:tcPr>
          <w:p w:rsidR="00375C97" w:rsidRPr="00EC7446" w:rsidRDefault="00375C97">
            <w:r w:rsidRPr="00EC7446">
              <w:t>Intäkter av avgifter och andra ersättningar (not 1)</w:t>
            </w:r>
          </w:p>
        </w:tc>
        <w:tc>
          <w:tcPr>
            <w:tcW w:w="1021" w:type="dxa"/>
          </w:tcPr>
          <w:p w:rsidR="00375C97" w:rsidRPr="00EC7446" w:rsidRDefault="00375C97">
            <w:pPr>
              <w:jc w:val="right"/>
            </w:pPr>
            <w:r w:rsidRPr="00EC7446">
              <w:t>56 820</w:t>
            </w:r>
          </w:p>
        </w:tc>
        <w:tc>
          <w:tcPr>
            <w:tcW w:w="1021" w:type="dxa"/>
          </w:tcPr>
          <w:p w:rsidR="00375C97" w:rsidRPr="00EC7446" w:rsidRDefault="00375C97">
            <w:pPr>
              <w:jc w:val="right"/>
            </w:pPr>
            <w:r w:rsidRPr="00EC7446">
              <w:t>57 401</w:t>
            </w:r>
          </w:p>
        </w:tc>
      </w:tr>
      <w:tr w:rsidR="00000000" w:rsidRPr="00EC7446">
        <w:tblPrEx>
          <w:tblCellMar>
            <w:top w:w="0" w:type="dxa"/>
            <w:bottom w:w="0" w:type="dxa"/>
          </w:tblCellMar>
        </w:tblPrEx>
        <w:tc>
          <w:tcPr>
            <w:tcW w:w="3969" w:type="dxa"/>
          </w:tcPr>
          <w:p w:rsidR="00375C97" w:rsidRPr="00EC7446" w:rsidRDefault="00375C97">
            <w:r w:rsidRPr="00EC7446">
              <w:t>Intäkter av bidrag</w:t>
            </w:r>
          </w:p>
        </w:tc>
        <w:tc>
          <w:tcPr>
            <w:tcW w:w="1021" w:type="dxa"/>
          </w:tcPr>
          <w:p w:rsidR="00375C97" w:rsidRPr="00EC7446" w:rsidRDefault="00375C97">
            <w:pPr>
              <w:jc w:val="right"/>
            </w:pPr>
            <w:r w:rsidRPr="00EC7446">
              <w:t>153</w:t>
            </w:r>
          </w:p>
        </w:tc>
        <w:tc>
          <w:tcPr>
            <w:tcW w:w="1021" w:type="dxa"/>
          </w:tcPr>
          <w:p w:rsidR="00375C97" w:rsidRPr="00EC7446" w:rsidRDefault="00375C97">
            <w:pPr>
              <w:jc w:val="right"/>
            </w:pPr>
            <w:r w:rsidRPr="00EC7446">
              <w:t>50</w:t>
            </w:r>
          </w:p>
        </w:tc>
      </w:tr>
      <w:tr w:rsidR="00000000" w:rsidRPr="00EC7446">
        <w:tblPrEx>
          <w:tblCellMar>
            <w:top w:w="0" w:type="dxa"/>
            <w:bottom w:w="0" w:type="dxa"/>
          </w:tblCellMar>
        </w:tblPrEx>
        <w:tc>
          <w:tcPr>
            <w:tcW w:w="3969" w:type="dxa"/>
          </w:tcPr>
          <w:p w:rsidR="00375C97" w:rsidRPr="00EC7446" w:rsidRDefault="00375C97">
            <w:r w:rsidRPr="00EC7446">
              <w:t>Finansiella intäkter (not 2)</w:t>
            </w:r>
          </w:p>
        </w:tc>
        <w:tc>
          <w:tcPr>
            <w:tcW w:w="1021" w:type="dxa"/>
          </w:tcPr>
          <w:p w:rsidR="00375C97" w:rsidRPr="00EC7446" w:rsidRDefault="00375C97">
            <w:pPr>
              <w:jc w:val="right"/>
            </w:pPr>
            <w:r w:rsidRPr="00EC7446">
              <w:t>3 496</w:t>
            </w:r>
          </w:p>
        </w:tc>
        <w:tc>
          <w:tcPr>
            <w:tcW w:w="1021" w:type="dxa"/>
          </w:tcPr>
          <w:p w:rsidR="00375C97" w:rsidRPr="00EC7446" w:rsidRDefault="00375C97">
            <w:pPr>
              <w:jc w:val="right"/>
            </w:pPr>
            <w:r w:rsidRPr="00EC7446">
              <w:t>3 953</w:t>
            </w:r>
          </w:p>
        </w:tc>
      </w:tr>
      <w:tr w:rsidR="00000000" w:rsidRPr="00EC7446">
        <w:tblPrEx>
          <w:tblCellMar>
            <w:top w:w="0" w:type="dxa"/>
            <w:bottom w:w="0" w:type="dxa"/>
          </w:tblCellMar>
        </w:tblPrEx>
        <w:tc>
          <w:tcPr>
            <w:tcW w:w="3969" w:type="dxa"/>
          </w:tcPr>
          <w:p w:rsidR="00375C97" w:rsidRPr="00EC7446" w:rsidRDefault="00375C97">
            <w:pPr>
              <w:rPr>
                <w:b/>
              </w:rPr>
            </w:pPr>
            <w:r w:rsidRPr="00EC7446">
              <w:rPr>
                <w:b/>
              </w:rPr>
              <w:t>Summa</w:t>
            </w:r>
          </w:p>
        </w:tc>
        <w:tc>
          <w:tcPr>
            <w:tcW w:w="1021" w:type="dxa"/>
          </w:tcPr>
          <w:p w:rsidR="00375C97" w:rsidRPr="00EC7446" w:rsidRDefault="00375C97">
            <w:pPr>
              <w:jc w:val="right"/>
              <w:rPr>
                <w:b/>
              </w:rPr>
            </w:pPr>
            <w:r w:rsidRPr="00EC7446">
              <w:rPr>
                <w:b/>
              </w:rPr>
              <w:t>1 007 124</w:t>
            </w:r>
          </w:p>
        </w:tc>
        <w:tc>
          <w:tcPr>
            <w:tcW w:w="1021" w:type="dxa"/>
          </w:tcPr>
          <w:p w:rsidR="00375C97" w:rsidRPr="00EC7446" w:rsidRDefault="00375C97">
            <w:pPr>
              <w:jc w:val="right"/>
              <w:rPr>
                <w:b/>
              </w:rPr>
            </w:pPr>
            <w:r w:rsidRPr="00EC7446">
              <w:rPr>
                <w:b/>
              </w:rPr>
              <w:t>951 631</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021"/>
        <w:gridCol w:w="1021"/>
      </w:tblGrid>
      <w:tr w:rsidR="00000000" w:rsidRPr="00EC7446">
        <w:tblPrEx>
          <w:tblCellMar>
            <w:top w:w="0" w:type="dxa"/>
            <w:bottom w:w="0" w:type="dxa"/>
          </w:tblCellMar>
        </w:tblPrEx>
        <w:tc>
          <w:tcPr>
            <w:tcW w:w="3969" w:type="dxa"/>
          </w:tcPr>
          <w:p w:rsidR="00375C97" w:rsidRPr="00EC7446" w:rsidRDefault="00375C97">
            <w:r w:rsidRPr="00EC7446">
              <w:rPr>
                <w:b/>
              </w:rPr>
              <w:t>Verksamhetens kostnader</w:t>
            </w:r>
          </w:p>
        </w:tc>
        <w:tc>
          <w:tcPr>
            <w:tcW w:w="1021" w:type="dxa"/>
          </w:tcPr>
          <w:p w:rsidR="00375C97" w:rsidRPr="00EC7446" w:rsidRDefault="00375C97">
            <w:pPr>
              <w:rPr>
                <w:b/>
              </w:rPr>
            </w:pPr>
          </w:p>
        </w:tc>
        <w:tc>
          <w:tcPr>
            <w:tcW w:w="1021" w:type="dxa"/>
          </w:tcPr>
          <w:p w:rsidR="00375C97" w:rsidRPr="00EC7446" w:rsidRDefault="00375C97">
            <w:pPr>
              <w:rPr>
                <w:b/>
              </w:rPr>
            </w:pPr>
          </w:p>
        </w:tc>
      </w:tr>
      <w:tr w:rsidR="00000000" w:rsidRPr="00EC7446">
        <w:tblPrEx>
          <w:tblCellMar>
            <w:top w:w="0" w:type="dxa"/>
            <w:bottom w:w="0" w:type="dxa"/>
          </w:tblCellMar>
        </w:tblPrEx>
        <w:tc>
          <w:tcPr>
            <w:tcW w:w="3969" w:type="dxa"/>
          </w:tcPr>
          <w:p w:rsidR="00375C97" w:rsidRPr="00EC7446" w:rsidRDefault="00375C97">
            <w:r w:rsidRPr="00EC7446">
              <w:t>Kostnader för personal och ledamöter (not 3)</w:t>
            </w:r>
          </w:p>
        </w:tc>
        <w:tc>
          <w:tcPr>
            <w:tcW w:w="1021" w:type="dxa"/>
          </w:tcPr>
          <w:p w:rsidR="00375C97" w:rsidRPr="00EC7446" w:rsidRDefault="00375C97">
            <w:pPr>
              <w:jc w:val="right"/>
            </w:pPr>
            <w:r w:rsidRPr="00EC7446">
              <w:t>–652 123</w:t>
            </w:r>
          </w:p>
        </w:tc>
        <w:tc>
          <w:tcPr>
            <w:tcW w:w="1021" w:type="dxa"/>
          </w:tcPr>
          <w:p w:rsidR="00375C97" w:rsidRPr="00EC7446" w:rsidRDefault="00375C97">
            <w:pPr>
              <w:jc w:val="right"/>
            </w:pPr>
            <w:r w:rsidRPr="00EC7446">
              <w:t>–613 750</w:t>
            </w:r>
          </w:p>
        </w:tc>
      </w:tr>
      <w:tr w:rsidR="00000000" w:rsidRPr="00EC7446">
        <w:tblPrEx>
          <w:tblCellMar>
            <w:top w:w="0" w:type="dxa"/>
            <w:bottom w:w="0" w:type="dxa"/>
          </w:tblCellMar>
        </w:tblPrEx>
        <w:tc>
          <w:tcPr>
            <w:tcW w:w="3969" w:type="dxa"/>
          </w:tcPr>
          <w:p w:rsidR="00375C97" w:rsidRPr="00EC7446" w:rsidRDefault="00375C97">
            <w:r w:rsidRPr="00EC7446">
              <w:t>Kostnader för lokaler</w:t>
            </w:r>
            <w:r w:rsidRPr="00EC7446">
              <w:tab/>
            </w:r>
          </w:p>
        </w:tc>
        <w:tc>
          <w:tcPr>
            <w:tcW w:w="1021" w:type="dxa"/>
          </w:tcPr>
          <w:p w:rsidR="00375C97" w:rsidRPr="00EC7446" w:rsidRDefault="00375C97">
            <w:pPr>
              <w:jc w:val="right"/>
            </w:pPr>
            <w:r w:rsidRPr="00EC7446">
              <w:t>–9 778</w:t>
            </w:r>
          </w:p>
        </w:tc>
        <w:tc>
          <w:tcPr>
            <w:tcW w:w="1021" w:type="dxa"/>
          </w:tcPr>
          <w:p w:rsidR="00375C97" w:rsidRPr="00EC7446" w:rsidRDefault="00375C97">
            <w:pPr>
              <w:jc w:val="right"/>
            </w:pPr>
            <w:r w:rsidRPr="00EC7446">
              <w:t>–8 724</w:t>
            </w:r>
          </w:p>
        </w:tc>
      </w:tr>
      <w:tr w:rsidR="00000000" w:rsidRPr="00EC7446">
        <w:tblPrEx>
          <w:tblCellMar>
            <w:top w:w="0" w:type="dxa"/>
            <w:bottom w:w="0" w:type="dxa"/>
          </w:tblCellMar>
        </w:tblPrEx>
        <w:tc>
          <w:tcPr>
            <w:tcW w:w="3969" w:type="dxa"/>
          </w:tcPr>
          <w:p w:rsidR="00375C97" w:rsidRPr="00EC7446" w:rsidRDefault="00375C97">
            <w:r w:rsidRPr="00EC7446">
              <w:t>Övriga driftkostnader</w:t>
            </w:r>
            <w:r w:rsidRPr="00EC7446">
              <w:tab/>
            </w:r>
          </w:p>
        </w:tc>
        <w:tc>
          <w:tcPr>
            <w:tcW w:w="1021" w:type="dxa"/>
          </w:tcPr>
          <w:p w:rsidR="00375C97" w:rsidRPr="00EC7446" w:rsidRDefault="00375C97">
            <w:pPr>
              <w:jc w:val="right"/>
            </w:pPr>
            <w:r w:rsidRPr="00EC7446">
              <w:t>–317 997</w:t>
            </w:r>
          </w:p>
        </w:tc>
        <w:tc>
          <w:tcPr>
            <w:tcW w:w="1021" w:type="dxa"/>
          </w:tcPr>
          <w:p w:rsidR="00375C97" w:rsidRPr="00EC7446" w:rsidRDefault="00375C97">
            <w:pPr>
              <w:jc w:val="right"/>
            </w:pPr>
            <w:r w:rsidRPr="00EC7446">
              <w:t>–284 962</w:t>
            </w:r>
          </w:p>
        </w:tc>
      </w:tr>
      <w:tr w:rsidR="00000000" w:rsidRPr="00EC7446">
        <w:tblPrEx>
          <w:tblCellMar>
            <w:top w:w="0" w:type="dxa"/>
            <w:bottom w:w="0" w:type="dxa"/>
          </w:tblCellMar>
        </w:tblPrEx>
        <w:tc>
          <w:tcPr>
            <w:tcW w:w="3969" w:type="dxa"/>
          </w:tcPr>
          <w:p w:rsidR="00375C97" w:rsidRPr="00EC7446" w:rsidRDefault="00375C97">
            <w:r w:rsidRPr="00EC7446">
              <w:t>Finansiella kostnader (not 2)</w:t>
            </w:r>
            <w:r w:rsidRPr="00EC7446">
              <w:tab/>
            </w:r>
          </w:p>
        </w:tc>
        <w:tc>
          <w:tcPr>
            <w:tcW w:w="1021" w:type="dxa"/>
          </w:tcPr>
          <w:p w:rsidR="00375C97" w:rsidRPr="00EC7446" w:rsidRDefault="00375C97">
            <w:pPr>
              <w:jc w:val="right"/>
            </w:pPr>
            <w:r w:rsidRPr="00EC7446">
              <w:t>–4 440</w:t>
            </w:r>
          </w:p>
        </w:tc>
        <w:tc>
          <w:tcPr>
            <w:tcW w:w="1021" w:type="dxa"/>
          </w:tcPr>
          <w:p w:rsidR="00375C97" w:rsidRPr="00EC7446" w:rsidRDefault="00375C97">
            <w:pPr>
              <w:jc w:val="right"/>
            </w:pPr>
            <w:r w:rsidRPr="00EC7446">
              <w:t>–2 416</w:t>
            </w:r>
          </w:p>
        </w:tc>
      </w:tr>
      <w:tr w:rsidR="00000000" w:rsidRPr="00EC7446">
        <w:tblPrEx>
          <w:tblCellMar>
            <w:top w:w="0" w:type="dxa"/>
            <w:bottom w:w="0" w:type="dxa"/>
          </w:tblCellMar>
        </w:tblPrEx>
        <w:tc>
          <w:tcPr>
            <w:tcW w:w="3969" w:type="dxa"/>
          </w:tcPr>
          <w:p w:rsidR="00375C97" w:rsidRPr="00EC7446" w:rsidRDefault="00375C97">
            <w:r w:rsidRPr="00EC7446">
              <w:t>Avskrivningar och nedskrivningar</w:t>
            </w:r>
            <w:r w:rsidRPr="00EC7446">
              <w:tab/>
            </w:r>
            <w:r w:rsidRPr="00EC7446">
              <w:tab/>
            </w:r>
          </w:p>
        </w:tc>
        <w:tc>
          <w:tcPr>
            <w:tcW w:w="1021" w:type="dxa"/>
          </w:tcPr>
          <w:p w:rsidR="00375C97" w:rsidRPr="00EC7446" w:rsidRDefault="00375C97">
            <w:pPr>
              <w:jc w:val="right"/>
            </w:pPr>
            <w:r w:rsidRPr="00EC7446">
              <w:t>–87 188</w:t>
            </w:r>
          </w:p>
        </w:tc>
        <w:tc>
          <w:tcPr>
            <w:tcW w:w="1021" w:type="dxa"/>
          </w:tcPr>
          <w:p w:rsidR="00375C97" w:rsidRPr="00EC7446" w:rsidRDefault="00375C97">
            <w:pPr>
              <w:jc w:val="right"/>
            </w:pPr>
            <w:r w:rsidRPr="00EC7446">
              <w:t>–65 583</w:t>
            </w:r>
          </w:p>
        </w:tc>
      </w:tr>
      <w:tr w:rsidR="00000000" w:rsidRPr="00EC7446">
        <w:tblPrEx>
          <w:tblCellMar>
            <w:top w:w="0" w:type="dxa"/>
            <w:bottom w:w="0" w:type="dxa"/>
          </w:tblCellMar>
        </w:tblPrEx>
        <w:tc>
          <w:tcPr>
            <w:tcW w:w="3969" w:type="dxa"/>
          </w:tcPr>
          <w:p w:rsidR="00375C97" w:rsidRPr="00EC7446" w:rsidRDefault="00375C97">
            <w:pPr>
              <w:rPr>
                <w:b/>
              </w:rPr>
            </w:pPr>
            <w:r w:rsidRPr="00EC7446">
              <w:rPr>
                <w:b/>
              </w:rPr>
              <w:t>Summa</w:t>
            </w:r>
            <w:r w:rsidRPr="00EC7446">
              <w:rPr>
                <w:b/>
              </w:rPr>
              <w:tab/>
            </w:r>
          </w:p>
        </w:tc>
        <w:tc>
          <w:tcPr>
            <w:tcW w:w="1021" w:type="dxa"/>
          </w:tcPr>
          <w:p w:rsidR="00375C97" w:rsidRPr="00EC7446" w:rsidRDefault="00375C97">
            <w:pPr>
              <w:jc w:val="right"/>
              <w:rPr>
                <w:b/>
              </w:rPr>
            </w:pPr>
            <w:r w:rsidRPr="00EC7446">
              <w:rPr>
                <w:b/>
              </w:rPr>
              <w:t>–1 071 526</w:t>
            </w:r>
          </w:p>
        </w:tc>
        <w:tc>
          <w:tcPr>
            <w:tcW w:w="1021" w:type="dxa"/>
          </w:tcPr>
          <w:p w:rsidR="00375C97" w:rsidRPr="00EC7446" w:rsidRDefault="00375C97">
            <w:pPr>
              <w:jc w:val="right"/>
              <w:rPr>
                <w:b/>
              </w:rPr>
            </w:pPr>
            <w:r w:rsidRPr="00EC7446">
              <w:rPr>
                <w:b/>
              </w:rPr>
              <w:t>–975 435</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021"/>
        <w:gridCol w:w="1021"/>
      </w:tblGrid>
      <w:tr w:rsidR="00000000" w:rsidRPr="00EC7446">
        <w:tblPrEx>
          <w:tblCellMar>
            <w:top w:w="0" w:type="dxa"/>
            <w:bottom w:w="0" w:type="dxa"/>
          </w:tblCellMar>
        </w:tblPrEx>
        <w:tc>
          <w:tcPr>
            <w:tcW w:w="3969" w:type="dxa"/>
          </w:tcPr>
          <w:p w:rsidR="00375C97" w:rsidRPr="00EC7446" w:rsidRDefault="00375C97">
            <w:pPr>
              <w:rPr>
                <w:b/>
              </w:rPr>
            </w:pPr>
            <w:r w:rsidRPr="00EC7446">
              <w:rPr>
                <w:b/>
              </w:rPr>
              <w:t>Verksamhetsutfall</w:t>
            </w:r>
          </w:p>
        </w:tc>
        <w:tc>
          <w:tcPr>
            <w:tcW w:w="1021" w:type="dxa"/>
          </w:tcPr>
          <w:p w:rsidR="00375C97" w:rsidRPr="00EC7446" w:rsidRDefault="00375C97">
            <w:pPr>
              <w:jc w:val="right"/>
              <w:rPr>
                <w:b/>
              </w:rPr>
            </w:pPr>
            <w:r w:rsidRPr="00EC7446">
              <w:rPr>
                <w:b/>
              </w:rPr>
              <w:t>–64 402</w:t>
            </w:r>
          </w:p>
        </w:tc>
        <w:tc>
          <w:tcPr>
            <w:tcW w:w="1021" w:type="dxa"/>
          </w:tcPr>
          <w:p w:rsidR="00375C97" w:rsidRPr="00EC7446" w:rsidRDefault="00375C97">
            <w:pPr>
              <w:jc w:val="right"/>
              <w:rPr>
                <w:b/>
              </w:rPr>
            </w:pPr>
            <w:r w:rsidRPr="00EC7446">
              <w:rPr>
                <w:b/>
              </w:rPr>
              <w:t>–23 803</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021"/>
        <w:gridCol w:w="1021"/>
      </w:tblGrid>
      <w:tr w:rsidR="00000000" w:rsidRPr="00EC7446">
        <w:tblPrEx>
          <w:tblCellMar>
            <w:top w:w="0" w:type="dxa"/>
            <w:bottom w:w="0" w:type="dxa"/>
          </w:tblCellMar>
        </w:tblPrEx>
        <w:tc>
          <w:tcPr>
            <w:tcW w:w="3969" w:type="dxa"/>
            <w:tcBorders>
              <w:bottom w:val="single" w:sz="4" w:space="0" w:color="auto"/>
            </w:tcBorders>
          </w:tcPr>
          <w:p w:rsidR="00375C97" w:rsidRPr="00EC7446" w:rsidRDefault="00375C97">
            <w:pPr>
              <w:rPr>
                <w:b/>
              </w:rPr>
            </w:pPr>
            <w:r w:rsidRPr="00EC7446">
              <w:rPr>
                <w:b/>
              </w:rPr>
              <w:t>Transfereringar</w:t>
            </w:r>
          </w:p>
        </w:tc>
        <w:tc>
          <w:tcPr>
            <w:tcW w:w="1021" w:type="dxa"/>
            <w:tcBorders>
              <w:bottom w:val="single" w:sz="4" w:space="0" w:color="auto"/>
            </w:tcBorders>
          </w:tcPr>
          <w:p w:rsidR="00375C97" w:rsidRPr="00EC7446" w:rsidRDefault="00375C97"/>
        </w:tc>
        <w:tc>
          <w:tcPr>
            <w:tcW w:w="1021" w:type="dxa"/>
            <w:tcBorders>
              <w:bottom w:val="single" w:sz="4" w:space="0" w:color="auto"/>
            </w:tcBorders>
          </w:tcPr>
          <w:p w:rsidR="00375C97" w:rsidRPr="00EC7446" w:rsidRDefault="00375C97"/>
        </w:tc>
      </w:tr>
      <w:tr w:rsidR="00000000" w:rsidRPr="00EC7446">
        <w:tblPrEx>
          <w:tblCellMar>
            <w:top w:w="0" w:type="dxa"/>
            <w:bottom w:w="0" w:type="dxa"/>
          </w:tblCellMar>
        </w:tblPrEx>
        <w:tc>
          <w:tcPr>
            <w:tcW w:w="3969" w:type="dxa"/>
            <w:tcBorders>
              <w:top w:val="single" w:sz="4" w:space="0" w:color="auto"/>
              <w:left w:val="single" w:sz="4" w:space="0" w:color="auto"/>
            </w:tcBorders>
          </w:tcPr>
          <w:p w:rsidR="00375C97" w:rsidRPr="00EC7446" w:rsidRDefault="00375C97">
            <w:pPr>
              <w:jc w:val="left"/>
            </w:pPr>
            <w:r w:rsidRPr="00EC7446">
              <w:t>Medel som erhållits från statsbudgeten för fina</w:t>
            </w:r>
            <w:r w:rsidRPr="00EC7446">
              <w:t>n</w:t>
            </w:r>
            <w:r w:rsidRPr="00EC7446">
              <w:t>siering av b</w:t>
            </w:r>
            <w:r w:rsidRPr="00EC7446">
              <w:t>i</w:t>
            </w:r>
            <w:r w:rsidRPr="00EC7446">
              <w:t>drag</w:t>
            </w:r>
            <w:r w:rsidRPr="00EC7446">
              <w:tab/>
            </w:r>
          </w:p>
        </w:tc>
        <w:tc>
          <w:tcPr>
            <w:tcW w:w="1021" w:type="dxa"/>
            <w:tcBorders>
              <w:top w:val="single" w:sz="4" w:space="0" w:color="auto"/>
            </w:tcBorders>
          </w:tcPr>
          <w:p w:rsidR="00375C97" w:rsidRPr="00EC7446" w:rsidRDefault="00375C97">
            <w:pPr>
              <w:jc w:val="right"/>
            </w:pPr>
            <w:r w:rsidRPr="00EC7446">
              <w:t>274 151</w:t>
            </w:r>
          </w:p>
        </w:tc>
        <w:tc>
          <w:tcPr>
            <w:tcW w:w="1021" w:type="dxa"/>
            <w:tcBorders>
              <w:top w:val="single" w:sz="4" w:space="0" w:color="auto"/>
              <w:right w:val="single" w:sz="4" w:space="0" w:color="auto"/>
            </w:tcBorders>
          </w:tcPr>
          <w:p w:rsidR="00375C97" w:rsidRPr="00EC7446" w:rsidRDefault="00375C97">
            <w:pPr>
              <w:jc w:val="right"/>
            </w:pPr>
            <w:r w:rsidRPr="00EC7446">
              <w:t>270 198</w:t>
            </w:r>
          </w:p>
        </w:tc>
      </w:tr>
      <w:tr w:rsidR="00000000" w:rsidRPr="00EC7446">
        <w:tblPrEx>
          <w:tblCellMar>
            <w:top w:w="0" w:type="dxa"/>
            <w:bottom w:w="0" w:type="dxa"/>
          </w:tblCellMar>
        </w:tblPrEx>
        <w:tc>
          <w:tcPr>
            <w:tcW w:w="3969" w:type="dxa"/>
            <w:tcBorders>
              <w:left w:val="single" w:sz="4" w:space="0" w:color="auto"/>
            </w:tcBorders>
          </w:tcPr>
          <w:p w:rsidR="00375C97" w:rsidRPr="00EC7446" w:rsidRDefault="00375C97">
            <w:r w:rsidRPr="00EC7446">
              <w:t>Lämnade bidrag (not 4)</w:t>
            </w:r>
            <w:r w:rsidRPr="00EC7446">
              <w:tab/>
            </w:r>
          </w:p>
        </w:tc>
        <w:tc>
          <w:tcPr>
            <w:tcW w:w="1021" w:type="dxa"/>
          </w:tcPr>
          <w:p w:rsidR="00375C97" w:rsidRPr="00EC7446" w:rsidRDefault="00375C97">
            <w:pPr>
              <w:jc w:val="right"/>
            </w:pPr>
            <w:r w:rsidRPr="00EC7446">
              <w:t>–274 151</w:t>
            </w:r>
          </w:p>
        </w:tc>
        <w:tc>
          <w:tcPr>
            <w:tcW w:w="1021" w:type="dxa"/>
            <w:tcBorders>
              <w:right w:val="single" w:sz="4" w:space="0" w:color="auto"/>
            </w:tcBorders>
          </w:tcPr>
          <w:p w:rsidR="00375C97" w:rsidRPr="00EC7446" w:rsidRDefault="00375C97">
            <w:pPr>
              <w:jc w:val="right"/>
            </w:pPr>
            <w:r w:rsidRPr="00EC7446">
              <w:t>–270 198</w:t>
            </w:r>
          </w:p>
        </w:tc>
      </w:tr>
      <w:tr w:rsidR="00000000" w:rsidRPr="00EC7446">
        <w:tblPrEx>
          <w:tblCellMar>
            <w:top w:w="0" w:type="dxa"/>
            <w:bottom w:w="0" w:type="dxa"/>
          </w:tblCellMar>
        </w:tblPrEx>
        <w:tc>
          <w:tcPr>
            <w:tcW w:w="3969" w:type="dxa"/>
            <w:tcBorders>
              <w:left w:val="single" w:sz="4" w:space="0" w:color="auto"/>
              <w:bottom w:val="single" w:sz="4" w:space="0" w:color="auto"/>
            </w:tcBorders>
          </w:tcPr>
          <w:p w:rsidR="00375C97" w:rsidRPr="00EC7446" w:rsidRDefault="00375C97">
            <w:pPr>
              <w:rPr>
                <w:b/>
              </w:rPr>
            </w:pPr>
            <w:r w:rsidRPr="00EC7446">
              <w:rPr>
                <w:b/>
              </w:rPr>
              <w:t>Saldo</w:t>
            </w:r>
            <w:r w:rsidRPr="00EC7446">
              <w:rPr>
                <w:b/>
              </w:rPr>
              <w:tab/>
            </w:r>
          </w:p>
        </w:tc>
        <w:tc>
          <w:tcPr>
            <w:tcW w:w="1021" w:type="dxa"/>
            <w:tcBorders>
              <w:bottom w:val="single" w:sz="4" w:space="0" w:color="auto"/>
            </w:tcBorders>
          </w:tcPr>
          <w:p w:rsidR="00375C97" w:rsidRPr="00EC7446" w:rsidRDefault="00375C97">
            <w:pPr>
              <w:jc w:val="right"/>
              <w:rPr>
                <w:b/>
              </w:rPr>
            </w:pPr>
            <w:r w:rsidRPr="00EC7446">
              <w:rPr>
                <w:b/>
              </w:rPr>
              <w:t>0</w:t>
            </w:r>
          </w:p>
        </w:tc>
        <w:tc>
          <w:tcPr>
            <w:tcW w:w="1021" w:type="dxa"/>
            <w:tcBorders>
              <w:bottom w:val="single" w:sz="4" w:space="0" w:color="auto"/>
              <w:right w:val="single" w:sz="4" w:space="0" w:color="auto"/>
            </w:tcBorders>
          </w:tcPr>
          <w:p w:rsidR="00375C97" w:rsidRPr="00EC7446" w:rsidRDefault="00375C97">
            <w:pPr>
              <w:jc w:val="right"/>
              <w:rPr>
                <w:b/>
              </w:rPr>
            </w:pPr>
            <w:r w:rsidRPr="00EC7446">
              <w:rPr>
                <w:b/>
              </w:rPr>
              <w:t>0</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021"/>
        <w:gridCol w:w="1021"/>
      </w:tblGrid>
      <w:tr w:rsidR="00000000" w:rsidRPr="00EC7446">
        <w:tblPrEx>
          <w:tblCellMar>
            <w:top w:w="0" w:type="dxa"/>
            <w:bottom w:w="0" w:type="dxa"/>
          </w:tblCellMar>
        </w:tblPrEx>
        <w:tc>
          <w:tcPr>
            <w:tcW w:w="3969" w:type="dxa"/>
          </w:tcPr>
          <w:p w:rsidR="00375C97" w:rsidRPr="00EC7446" w:rsidRDefault="00375C97">
            <w:pPr>
              <w:rPr>
                <w:b/>
              </w:rPr>
            </w:pPr>
            <w:r w:rsidRPr="00EC7446">
              <w:rPr>
                <w:b/>
              </w:rPr>
              <w:t>Årets kapitalförändring (not 5)</w:t>
            </w:r>
            <w:r w:rsidRPr="00EC7446">
              <w:rPr>
                <w:b/>
              </w:rPr>
              <w:tab/>
            </w:r>
            <w:r w:rsidRPr="00EC7446">
              <w:rPr>
                <w:b/>
              </w:rPr>
              <w:tab/>
            </w:r>
          </w:p>
        </w:tc>
        <w:tc>
          <w:tcPr>
            <w:tcW w:w="1021" w:type="dxa"/>
          </w:tcPr>
          <w:p w:rsidR="00375C97" w:rsidRPr="00EC7446" w:rsidRDefault="00375C97">
            <w:pPr>
              <w:jc w:val="right"/>
              <w:rPr>
                <w:b/>
              </w:rPr>
            </w:pPr>
            <w:r w:rsidRPr="00EC7446">
              <w:rPr>
                <w:b/>
              </w:rPr>
              <w:t>–64 402</w:t>
            </w:r>
          </w:p>
        </w:tc>
        <w:tc>
          <w:tcPr>
            <w:tcW w:w="1021" w:type="dxa"/>
          </w:tcPr>
          <w:p w:rsidR="00375C97" w:rsidRPr="00EC7446" w:rsidRDefault="00375C97">
            <w:pPr>
              <w:jc w:val="right"/>
              <w:rPr>
                <w:b/>
              </w:rPr>
            </w:pPr>
            <w:r w:rsidRPr="00EC7446">
              <w:rPr>
                <w:b/>
              </w:rPr>
              <w:t>–23 803</w:t>
            </w:r>
          </w:p>
        </w:tc>
      </w:tr>
    </w:tbl>
    <w:p w:rsidR="00375C97" w:rsidRPr="00EC7446" w:rsidRDefault="00375C97">
      <w:pPr>
        <w:spacing w:before="0" w:after="120"/>
        <w:rPr>
          <w:b/>
        </w:rPr>
      </w:pPr>
    </w:p>
    <w:p w:rsidR="00375C97" w:rsidRPr="00EC7446" w:rsidRDefault="00375C97">
      <w:pPr>
        <w:spacing w:before="0" w:after="120"/>
        <w:rPr>
          <w:b/>
        </w:rPr>
      </w:pPr>
    </w:p>
    <w:p w:rsidR="00375C97" w:rsidRPr="00EC7446" w:rsidRDefault="00375C97">
      <w:pPr>
        <w:pStyle w:val="Normaltindrag"/>
      </w:pPr>
    </w:p>
    <w:p w:rsidR="00375C97" w:rsidRPr="00EC7446" w:rsidRDefault="00375C97">
      <w:pPr>
        <w:pStyle w:val="Rubrik2"/>
      </w:pPr>
      <w:r w:rsidRPr="00EC7446">
        <w:br w:type="page"/>
      </w:r>
      <w:bookmarkStart w:id="71" w:name="_Toc42336748"/>
      <w:r w:rsidRPr="00EC7446">
        <w:t>Balansräkning (tkr)</w:t>
      </w:r>
      <w:bookmarkEnd w:id="7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021"/>
        <w:gridCol w:w="1021"/>
      </w:tblGrid>
      <w:tr w:rsidR="00000000" w:rsidRPr="00EC7446">
        <w:tblPrEx>
          <w:tblCellMar>
            <w:top w:w="0" w:type="dxa"/>
            <w:bottom w:w="0" w:type="dxa"/>
          </w:tblCellMar>
        </w:tblPrEx>
        <w:tc>
          <w:tcPr>
            <w:tcW w:w="3969" w:type="dxa"/>
          </w:tcPr>
          <w:p w:rsidR="00375C97" w:rsidRPr="00EC7446" w:rsidRDefault="00375C97">
            <w:pPr>
              <w:rPr>
                <w:b/>
              </w:rPr>
            </w:pPr>
            <w:r w:rsidRPr="00EC7446">
              <w:rPr>
                <w:b/>
              </w:rPr>
              <w:t>Tillgångar</w:t>
            </w:r>
            <w:r w:rsidRPr="00EC7446">
              <w:rPr>
                <w:b/>
              </w:rPr>
              <w:tab/>
            </w:r>
          </w:p>
        </w:tc>
        <w:tc>
          <w:tcPr>
            <w:tcW w:w="1021" w:type="dxa"/>
            <w:tcBorders>
              <w:bottom w:val="single" w:sz="4" w:space="0" w:color="auto"/>
            </w:tcBorders>
          </w:tcPr>
          <w:p w:rsidR="00375C97" w:rsidRPr="00EC7446" w:rsidRDefault="00375C97">
            <w:pPr>
              <w:jc w:val="right"/>
              <w:rPr>
                <w:b/>
              </w:rPr>
            </w:pPr>
            <w:r w:rsidRPr="00EC7446">
              <w:rPr>
                <w:b/>
              </w:rPr>
              <w:t>02-12-31</w:t>
            </w:r>
          </w:p>
        </w:tc>
        <w:tc>
          <w:tcPr>
            <w:tcW w:w="1021" w:type="dxa"/>
          </w:tcPr>
          <w:p w:rsidR="00375C97" w:rsidRPr="00EC7446" w:rsidRDefault="00375C97">
            <w:pPr>
              <w:jc w:val="right"/>
              <w:rPr>
                <w:b/>
              </w:rPr>
            </w:pPr>
            <w:r w:rsidRPr="00EC7446">
              <w:rPr>
                <w:b/>
              </w:rPr>
              <w:t>01-12-31</w:t>
            </w:r>
          </w:p>
        </w:tc>
      </w:tr>
      <w:tr w:rsidR="00000000" w:rsidRPr="00EC7446">
        <w:tblPrEx>
          <w:tblCellMar>
            <w:top w:w="0" w:type="dxa"/>
            <w:bottom w:w="0" w:type="dxa"/>
          </w:tblCellMar>
        </w:tblPrEx>
        <w:tc>
          <w:tcPr>
            <w:tcW w:w="3969" w:type="dxa"/>
            <w:tcBorders>
              <w:right w:val="nil"/>
            </w:tcBorders>
          </w:tcPr>
          <w:p w:rsidR="00375C97" w:rsidRPr="00EC7446" w:rsidRDefault="00375C97">
            <w:pPr>
              <w:rPr>
                <w:b/>
              </w:rPr>
            </w:pPr>
            <w:r w:rsidRPr="00EC7446">
              <w:rPr>
                <w:b/>
              </w:rPr>
              <w:t>Immateriella anläggningstillgångar</w:t>
            </w:r>
          </w:p>
        </w:tc>
        <w:tc>
          <w:tcPr>
            <w:tcW w:w="1021" w:type="dxa"/>
            <w:tcBorders>
              <w:left w:val="nil"/>
              <w:right w:val="nil"/>
            </w:tcBorders>
          </w:tcPr>
          <w:p w:rsidR="00375C97" w:rsidRPr="00EC7446" w:rsidRDefault="00375C97">
            <w:pPr>
              <w:jc w:val="right"/>
              <w:rPr>
                <w:b/>
              </w:rPr>
            </w:pPr>
          </w:p>
        </w:tc>
        <w:tc>
          <w:tcPr>
            <w:tcW w:w="1021" w:type="dxa"/>
            <w:tcBorders>
              <w:left w:val="nil"/>
            </w:tcBorders>
          </w:tcPr>
          <w:p w:rsidR="00375C97" w:rsidRPr="00EC7446" w:rsidRDefault="00375C97">
            <w:pPr>
              <w:jc w:val="right"/>
              <w:rPr>
                <w:b/>
              </w:rPr>
            </w:pPr>
          </w:p>
        </w:tc>
      </w:tr>
      <w:tr w:rsidR="00000000" w:rsidRPr="00EC7446">
        <w:tblPrEx>
          <w:tblCellMar>
            <w:top w:w="0" w:type="dxa"/>
            <w:bottom w:w="0" w:type="dxa"/>
          </w:tblCellMar>
        </w:tblPrEx>
        <w:tc>
          <w:tcPr>
            <w:tcW w:w="3969" w:type="dxa"/>
          </w:tcPr>
          <w:p w:rsidR="00375C97" w:rsidRPr="00EC7446" w:rsidRDefault="00375C97">
            <w:pPr>
              <w:ind w:left="922" w:hanging="922"/>
            </w:pPr>
            <w:r w:rsidRPr="00EC7446">
              <w:t>Balanserade utgifter för utveckling</w:t>
            </w:r>
          </w:p>
        </w:tc>
        <w:tc>
          <w:tcPr>
            <w:tcW w:w="1021" w:type="dxa"/>
          </w:tcPr>
          <w:p w:rsidR="00375C97" w:rsidRPr="00EC7446" w:rsidRDefault="00375C97">
            <w:pPr>
              <w:jc w:val="right"/>
            </w:pPr>
            <w:r w:rsidRPr="00EC7446">
              <w:t>32 355</w:t>
            </w:r>
          </w:p>
        </w:tc>
        <w:tc>
          <w:tcPr>
            <w:tcW w:w="1021" w:type="dxa"/>
          </w:tcPr>
          <w:p w:rsidR="00375C97" w:rsidRPr="00EC7446" w:rsidRDefault="00375C97">
            <w:pPr>
              <w:jc w:val="right"/>
            </w:pPr>
            <w:r w:rsidRPr="00EC7446">
              <w:t>25 558</w:t>
            </w:r>
          </w:p>
        </w:tc>
      </w:tr>
      <w:tr w:rsidR="00000000" w:rsidRPr="00EC7446">
        <w:tblPrEx>
          <w:tblCellMar>
            <w:top w:w="0" w:type="dxa"/>
            <w:bottom w:w="0" w:type="dxa"/>
          </w:tblCellMar>
        </w:tblPrEx>
        <w:tc>
          <w:tcPr>
            <w:tcW w:w="3969" w:type="dxa"/>
            <w:vAlign w:val="bottom"/>
          </w:tcPr>
          <w:p w:rsidR="00375C97" w:rsidRPr="00EC7446" w:rsidRDefault="00375C97">
            <w:pPr>
              <w:pStyle w:val="SakregBetRub"/>
              <w:keepNext w:val="0"/>
              <w:widowControl/>
              <w:spacing w:before="62" w:line="250" w:lineRule="atLeast"/>
            </w:pPr>
            <w:r w:rsidRPr="00EC7446">
              <w:t>Summa immateriella anläggningstillgångar (not 6)</w:t>
            </w:r>
          </w:p>
        </w:tc>
        <w:tc>
          <w:tcPr>
            <w:tcW w:w="1021" w:type="dxa"/>
            <w:vAlign w:val="bottom"/>
          </w:tcPr>
          <w:p w:rsidR="00375C97" w:rsidRPr="00EC7446" w:rsidRDefault="00375C97">
            <w:pPr>
              <w:jc w:val="right"/>
              <w:rPr>
                <w:b/>
              </w:rPr>
            </w:pPr>
            <w:r w:rsidRPr="00EC7446">
              <w:rPr>
                <w:b/>
              </w:rPr>
              <w:t>32 355</w:t>
            </w:r>
          </w:p>
        </w:tc>
        <w:tc>
          <w:tcPr>
            <w:tcW w:w="1021" w:type="dxa"/>
            <w:vAlign w:val="bottom"/>
          </w:tcPr>
          <w:p w:rsidR="00375C97" w:rsidRPr="00EC7446" w:rsidRDefault="00375C97">
            <w:pPr>
              <w:jc w:val="right"/>
              <w:rPr>
                <w:b/>
              </w:rPr>
            </w:pPr>
            <w:r w:rsidRPr="00EC7446">
              <w:rPr>
                <w:b/>
              </w:rPr>
              <w:t>25 558</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021"/>
        <w:gridCol w:w="1021"/>
      </w:tblGrid>
      <w:tr w:rsidR="00000000" w:rsidRPr="00EC7446">
        <w:tblPrEx>
          <w:tblCellMar>
            <w:top w:w="0" w:type="dxa"/>
            <w:bottom w:w="0" w:type="dxa"/>
          </w:tblCellMar>
        </w:tblPrEx>
        <w:tc>
          <w:tcPr>
            <w:tcW w:w="6010" w:type="dxa"/>
            <w:gridSpan w:val="3"/>
          </w:tcPr>
          <w:p w:rsidR="00375C97" w:rsidRPr="00EC7446" w:rsidRDefault="00375C97">
            <w:pPr>
              <w:ind w:left="-637" w:firstLine="637"/>
              <w:rPr>
                <w:b/>
              </w:rPr>
            </w:pPr>
            <w:r w:rsidRPr="00EC7446">
              <w:rPr>
                <w:b/>
              </w:rPr>
              <w:t>Materiella anläggningstillgångar</w:t>
            </w:r>
          </w:p>
        </w:tc>
      </w:tr>
      <w:tr w:rsidR="00000000" w:rsidRPr="00EC7446">
        <w:tblPrEx>
          <w:tblCellMar>
            <w:top w:w="0" w:type="dxa"/>
            <w:bottom w:w="0" w:type="dxa"/>
          </w:tblCellMar>
        </w:tblPrEx>
        <w:tc>
          <w:tcPr>
            <w:tcW w:w="3969" w:type="dxa"/>
          </w:tcPr>
          <w:p w:rsidR="00375C97" w:rsidRPr="00EC7446" w:rsidRDefault="00375C97">
            <w:pPr>
              <w:ind w:left="-70" w:firstLine="70"/>
              <w:rPr>
                <w:sz w:val="18"/>
              </w:rPr>
            </w:pPr>
            <w:r w:rsidRPr="00EC7446">
              <w:rPr>
                <w:sz w:val="18"/>
              </w:rPr>
              <w:t>Byggnader, mark och annan fast ege</w:t>
            </w:r>
            <w:r w:rsidRPr="00EC7446">
              <w:rPr>
                <w:sz w:val="18"/>
              </w:rPr>
              <w:t>n</w:t>
            </w:r>
            <w:r w:rsidRPr="00EC7446">
              <w:rPr>
                <w:sz w:val="18"/>
              </w:rPr>
              <w:t>dom</w:t>
            </w:r>
          </w:p>
        </w:tc>
        <w:tc>
          <w:tcPr>
            <w:tcW w:w="1021" w:type="dxa"/>
          </w:tcPr>
          <w:p w:rsidR="00375C97" w:rsidRPr="00EC7446" w:rsidRDefault="00375C97">
            <w:pPr>
              <w:jc w:val="right"/>
              <w:rPr>
                <w:sz w:val="18"/>
              </w:rPr>
            </w:pPr>
            <w:r w:rsidRPr="00EC7446">
              <w:rPr>
                <w:sz w:val="18"/>
              </w:rPr>
              <w:t>1 014 407</w:t>
            </w:r>
          </w:p>
        </w:tc>
        <w:tc>
          <w:tcPr>
            <w:tcW w:w="1021" w:type="dxa"/>
          </w:tcPr>
          <w:p w:rsidR="00375C97" w:rsidRPr="00EC7446" w:rsidRDefault="00375C97">
            <w:pPr>
              <w:jc w:val="right"/>
              <w:rPr>
                <w:sz w:val="18"/>
              </w:rPr>
            </w:pPr>
            <w:r w:rsidRPr="00EC7446">
              <w:rPr>
                <w:sz w:val="18"/>
              </w:rPr>
              <w:t>1 057 114</w:t>
            </w:r>
          </w:p>
        </w:tc>
      </w:tr>
      <w:tr w:rsidR="00000000" w:rsidRPr="00EC7446">
        <w:tblPrEx>
          <w:tblCellMar>
            <w:top w:w="0" w:type="dxa"/>
            <w:bottom w:w="0" w:type="dxa"/>
          </w:tblCellMar>
        </w:tblPrEx>
        <w:tc>
          <w:tcPr>
            <w:tcW w:w="3969" w:type="dxa"/>
          </w:tcPr>
          <w:p w:rsidR="00375C97" w:rsidRPr="00EC7446" w:rsidRDefault="00375C97">
            <w:pPr>
              <w:rPr>
                <w:sz w:val="18"/>
              </w:rPr>
            </w:pPr>
            <w:r w:rsidRPr="00EC7446">
              <w:rPr>
                <w:sz w:val="18"/>
              </w:rPr>
              <w:t>Förbättringsutgifter på annans fastighet</w:t>
            </w:r>
          </w:p>
        </w:tc>
        <w:tc>
          <w:tcPr>
            <w:tcW w:w="1021" w:type="dxa"/>
          </w:tcPr>
          <w:p w:rsidR="00375C97" w:rsidRPr="00EC7446" w:rsidRDefault="00375C97">
            <w:pPr>
              <w:jc w:val="right"/>
              <w:rPr>
                <w:sz w:val="18"/>
              </w:rPr>
            </w:pPr>
            <w:r w:rsidRPr="00EC7446">
              <w:rPr>
                <w:sz w:val="18"/>
              </w:rPr>
              <w:t>4 929</w:t>
            </w:r>
          </w:p>
        </w:tc>
        <w:tc>
          <w:tcPr>
            <w:tcW w:w="1021" w:type="dxa"/>
          </w:tcPr>
          <w:p w:rsidR="00375C97" w:rsidRPr="00EC7446" w:rsidRDefault="00375C97">
            <w:pPr>
              <w:jc w:val="right"/>
              <w:rPr>
                <w:sz w:val="18"/>
              </w:rPr>
            </w:pPr>
            <w:r w:rsidRPr="00EC7446">
              <w:rPr>
                <w:sz w:val="18"/>
              </w:rPr>
              <w:t>4 208</w:t>
            </w:r>
          </w:p>
        </w:tc>
      </w:tr>
      <w:tr w:rsidR="00000000" w:rsidRPr="00EC7446">
        <w:tblPrEx>
          <w:tblCellMar>
            <w:top w:w="0" w:type="dxa"/>
            <w:bottom w:w="0" w:type="dxa"/>
          </w:tblCellMar>
        </w:tblPrEx>
        <w:tc>
          <w:tcPr>
            <w:tcW w:w="3969" w:type="dxa"/>
          </w:tcPr>
          <w:p w:rsidR="00375C97" w:rsidRPr="00EC7446" w:rsidRDefault="00375C97">
            <w:pPr>
              <w:rPr>
                <w:sz w:val="18"/>
              </w:rPr>
            </w:pPr>
            <w:r w:rsidRPr="00EC7446">
              <w:rPr>
                <w:sz w:val="18"/>
              </w:rPr>
              <w:t>Maskiner, inventarier, installationer m.m.</w:t>
            </w:r>
          </w:p>
        </w:tc>
        <w:tc>
          <w:tcPr>
            <w:tcW w:w="1021" w:type="dxa"/>
          </w:tcPr>
          <w:p w:rsidR="00375C97" w:rsidRPr="00EC7446" w:rsidRDefault="00375C97">
            <w:pPr>
              <w:jc w:val="right"/>
              <w:rPr>
                <w:sz w:val="18"/>
              </w:rPr>
            </w:pPr>
            <w:r w:rsidRPr="00EC7446">
              <w:rPr>
                <w:sz w:val="18"/>
              </w:rPr>
              <w:t>107 567</w:t>
            </w:r>
          </w:p>
        </w:tc>
        <w:tc>
          <w:tcPr>
            <w:tcW w:w="1021" w:type="dxa"/>
          </w:tcPr>
          <w:p w:rsidR="00375C97" w:rsidRPr="00EC7446" w:rsidRDefault="00375C97">
            <w:pPr>
              <w:jc w:val="right"/>
              <w:rPr>
                <w:sz w:val="18"/>
              </w:rPr>
            </w:pPr>
            <w:r w:rsidRPr="00EC7446">
              <w:rPr>
                <w:sz w:val="18"/>
              </w:rPr>
              <w:t>101 126</w:t>
            </w:r>
          </w:p>
        </w:tc>
      </w:tr>
      <w:tr w:rsidR="00000000" w:rsidRPr="00EC7446">
        <w:tblPrEx>
          <w:tblCellMar>
            <w:top w:w="0" w:type="dxa"/>
            <w:bottom w:w="0" w:type="dxa"/>
          </w:tblCellMar>
        </w:tblPrEx>
        <w:tc>
          <w:tcPr>
            <w:tcW w:w="3969" w:type="dxa"/>
          </w:tcPr>
          <w:p w:rsidR="00375C97" w:rsidRPr="00EC7446" w:rsidRDefault="00375C97">
            <w:pPr>
              <w:rPr>
                <w:sz w:val="18"/>
              </w:rPr>
            </w:pPr>
            <w:r w:rsidRPr="00EC7446">
              <w:rPr>
                <w:sz w:val="18"/>
              </w:rPr>
              <w:t>Pågående nyanläggningar</w:t>
            </w:r>
          </w:p>
        </w:tc>
        <w:tc>
          <w:tcPr>
            <w:tcW w:w="1021" w:type="dxa"/>
          </w:tcPr>
          <w:p w:rsidR="00375C97" w:rsidRPr="00EC7446" w:rsidRDefault="00375C97">
            <w:pPr>
              <w:jc w:val="right"/>
              <w:rPr>
                <w:sz w:val="18"/>
              </w:rPr>
            </w:pPr>
            <w:r w:rsidRPr="00EC7446">
              <w:rPr>
                <w:sz w:val="18"/>
              </w:rPr>
              <w:t>10 023</w:t>
            </w:r>
          </w:p>
        </w:tc>
        <w:tc>
          <w:tcPr>
            <w:tcW w:w="1021" w:type="dxa"/>
          </w:tcPr>
          <w:p w:rsidR="00375C97" w:rsidRPr="00EC7446" w:rsidRDefault="00375C97">
            <w:pPr>
              <w:jc w:val="right"/>
              <w:rPr>
                <w:sz w:val="18"/>
              </w:rPr>
            </w:pPr>
            <w:r w:rsidRPr="00EC7446">
              <w:rPr>
                <w:sz w:val="18"/>
              </w:rPr>
              <w:t>18 899</w:t>
            </w:r>
          </w:p>
        </w:tc>
      </w:tr>
      <w:tr w:rsidR="00000000" w:rsidRPr="00EC7446">
        <w:tblPrEx>
          <w:tblCellMar>
            <w:top w:w="0" w:type="dxa"/>
            <w:bottom w:w="0" w:type="dxa"/>
          </w:tblCellMar>
        </w:tblPrEx>
        <w:tc>
          <w:tcPr>
            <w:tcW w:w="3969" w:type="dxa"/>
          </w:tcPr>
          <w:p w:rsidR="00375C97" w:rsidRPr="00EC7446" w:rsidRDefault="00375C97">
            <w:pPr>
              <w:rPr>
                <w:b/>
                <w:sz w:val="18"/>
              </w:rPr>
            </w:pPr>
            <w:r w:rsidRPr="00EC7446">
              <w:rPr>
                <w:b/>
                <w:sz w:val="18"/>
              </w:rPr>
              <w:t>Summa materiella anläggningstil</w:t>
            </w:r>
            <w:r w:rsidRPr="00EC7446">
              <w:rPr>
                <w:b/>
                <w:sz w:val="18"/>
              </w:rPr>
              <w:t>l</w:t>
            </w:r>
            <w:r w:rsidRPr="00EC7446">
              <w:rPr>
                <w:b/>
                <w:sz w:val="18"/>
              </w:rPr>
              <w:t>gångar (not 7)</w:t>
            </w:r>
          </w:p>
        </w:tc>
        <w:tc>
          <w:tcPr>
            <w:tcW w:w="1021" w:type="dxa"/>
          </w:tcPr>
          <w:p w:rsidR="00375C97" w:rsidRPr="00EC7446" w:rsidRDefault="00375C97">
            <w:pPr>
              <w:jc w:val="right"/>
              <w:rPr>
                <w:b/>
                <w:sz w:val="18"/>
              </w:rPr>
            </w:pPr>
            <w:r w:rsidRPr="00EC7446">
              <w:rPr>
                <w:b/>
                <w:sz w:val="18"/>
              </w:rPr>
              <w:t>1 136 926</w:t>
            </w:r>
          </w:p>
        </w:tc>
        <w:tc>
          <w:tcPr>
            <w:tcW w:w="1021" w:type="dxa"/>
          </w:tcPr>
          <w:p w:rsidR="00375C97" w:rsidRPr="00EC7446" w:rsidRDefault="00375C97">
            <w:pPr>
              <w:jc w:val="right"/>
              <w:rPr>
                <w:b/>
                <w:sz w:val="18"/>
              </w:rPr>
            </w:pPr>
            <w:r w:rsidRPr="00EC7446">
              <w:rPr>
                <w:b/>
                <w:sz w:val="18"/>
              </w:rPr>
              <w:t>1 181 348</w:t>
            </w:r>
          </w:p>
        </w:tc>
      </w:tr>
    </w:tbl>
    <w:p w:rsidR="00375C97" w:rsidRPr="00EC7446" w:rsidRDefault="00375C97">
      <w:pPr>
        <w:pStyle w:val="Deltagare"/>
        <w:keepLines w:val="0"/>
        <w:spacing w:before="62" w:line="250" w:lineRule="atLeast"/>
        <w:rPr>
          <w:noProof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021"/>
        <w:gridCol w:w="1021"/>
      </w:tblGrid>
      <w:tr w:rsidR="00000000" w:rsidRPr="00EC7446">
        <w:tblPrEx>
          <w:tblCellMar>
            <w:top w:w="0" w:type="dxa"/>
            <w:bottom w:w="0" w:type="dxa"/>
          </w:tblCellMar>
        </w:tblPrEx>
        <w:tc>
          <w:tcPr>
            <w:tcW w:w="6010" w:type="dxa"/>
            <w:gridSpan w:val="3"/>
          </w:tcPr>
          <w:p w:rsidR="00375C97" w:rsidRPr="00EC7446" w:rsidRDefault="00375C97">
            <w:pPr>
              <w:rPr>
                <w:b/>
              </w:rPr>
            </w:pPr>
            <w:r w:rsidRPr="00EC7446">
              <w:rPr>
                <w:b/>
              </w:rPr>
              <w:t>Finansiella anläggningstillgångar</w:t>
            </w:r>
          </w:p>
        </w:tc>
      </w:tr>
      <w:tr w:rsidR="00000000" w:rsidRPr="00EC7446">
        <w:tblPrEx>
          <w:tblCellMar>
            <w:top w:w="0" w:type="dxa"/>
            <w:bottom w:w="0" w:type="dxa"/>
          </w:tblCellMar>
        </w:tblPrEx>
        <w:tc>
          <w:tcPr>
            <w:tcW w:w="3969" w:type="dxa"/>
          </w:tcPr>
          <w:p w:rsidR="00375C97" w:rsidRPr="00EC7446" w:rsidRDefault="00375C97">
            <w:pPr>
              <w:rPr>
                <w:sz w:val="18"/>
              </w:rPr>
            </w:pPr>
            <w:r w:rsidRPr="00EC7446">
              <w:rPr>
                <w:sz w:val="18"/>
              </w:rPr>
              <w:t>Andra långfristiga värdepappersinnehav</w:t>
            </w:r>
          </w:p>
        </w:tc>
        <w:tc>
          <w:tcPr>
            <w:tcW w:w="1021" w:type="dxa"/>
          </w:tcPr>
          <w:p w:rsidR="00375C97" w:rsidRPr="00EC7446" w:rsidRDefault="00375C97">
            <w:pPr>
              <w:jc w:val="right"/>
              <w:rPr>
                <w:sz w:val="18"/>
              </w:rPr>
            </w:pPr>
            <w:r w:rsidRPr="00EC7446">
              <w:rPr>
                <w:sz w:val="18"/>
              </w:rPr>
              <w:t>2 159</w:t>
            </w:r>
          </w:p>
        </w:tc>
        <w:tc>
          <w:tcPr>
            <w:tcW w:w="1021" w:type="dxa"/>
          </w:tcPr>
          <w:p w:rsidR="00375C97" w:rsidRPr="00EC7446" w:rsidRDefault="00375C97">
            <w:pPr>
              <w:jc w:val="right"/>
              <w:rPr>
                <w:sz w:val="18"/>
              </w:rPr>
            </w:pPr>
            <w:r w:rsidRPr="00EC7446">
              <w:rPr>
                <w:sz w:val="18"/>
              </w:rPr>
              <w:t>2 159</w:t>
            </w:r>
          </w:p>
        </w:tc>
      </w:tr>
      <w:tr w:rsidR="00000000" w:rsidRPr="00EC7446">
        <w:tblPrEx>
          <w:tblCellMar>
            <w:top w:w="0" w:type="dxa"/>
            <w:bottom w:w="0" w:type="dxa"/>
          </w:tblCellMar>
        </w:tblPrEx>
        <w:tc>
          <w:tcPr>
            <w:tcW w:w="3969" w:type="dxa"/>
          </w:tcPr>
          <w:p w:rsidR="00375C97" w:rsidRPr="00EC7446" w:rsidRDefault="00375C97">
            <w:pPr>
              <w:rPr>
                <w:b/>
                <w:sz w:val="18"/>
              </w:rPr>
            </w:pPr>
            <w:r w:rsidRPr="00EC7446">
              <w:rPr>
                <w:b/>
                <w:sz w:val="18"/>
              </w:rPr>
              <w:t>Summa finansiella anläggningstil</w:t>
            </w:r>
            <w:r w:rsidRPr="00EC7446">
              <w:rPr>
                <w:b/>
                <w:sz w:val="18"/>
              </w:rPr>
              <w:t>l</w:t>
            </w:r>
            <w:r w:rsidRPr="00EC7446">
              <w:rPr>
                <w:b/>
                <w:sz w:val="18"/>
              </w:rPr>
              <w:t>gångar (not 8)</w:t>
            </w:r>
          </w:p>
        </w:tc>
        <w:tc>
          <w:tcPr>
            <w:tcW w:w="1021" w:type="dxa"/>
          </w:tcPr>
          <w:p w:rsidR="00375C97" w:rsidRPr="00EC7446" w:rsidRDefault="00375C97">
            <w:pPr>
              <w:jc w:val="right"/>
              <w:rPr>
                <w:b/>
                <w:sz w:val="18"/>
              </w:rPr>
            </w:pPr>
            <w:r w:rsidRPr="00EC7446">
              <w:rPr>
                <w:b/>
                <w:sz w:val="18"/>
              </w:rPr>
              <w:t>2 159</w:t>
            </w:r>
          </w:p>
        </w:tc>
        <w:tc>
          <w:tcPr>
            <w:tcW w:w="1021" w:type="dxa"/>
          </w:tcPr>
          <w:p w:rsidR="00375C97" w:rsidRPr="00EC7446" w:rsidRDefault="00375C97">
            <w:pPr>
              <w:jc w:val="right"/>
              <w:rPr>
                <w:b/>
                <w:sz w:val="18"/>
              </w:rPr>
            </w:pPr>
            <w:r w:rsidRPr="00EC7446">
              <w:rPr>
                <w:b/>
                <w:sz w:val="18"/>
              </w:rPr>
              <w:t>2 159</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021"/>
        <w:gridCol w:w="1021"/>
      </w:tblGrid>
      <w:tr w:rsidR="00000000" w:rsidRPr="00EC7446">
        <w:tblPrEx>
          <w:tblCellMar>
            <w:top w:w="0" w:type="dxa"/>
            <w:bottom w:w="0" w:type="dxa"/>
          </w:tblCellMar>
        </w:tblPrEx>
        <w:trPr>
          <w:trHeight w:val="212"/>
        </w:trPr>
        <w:tc>
          <w:tcPr>
            <w:tcW w:w="6010" w:type="dxa"/>
            <w:gridSpan w:val="3"/>
          </w:tcPr>
          <w:p w:rsidR="00375C97" w:rsidRPr="00EC7446" w:rsidRDefault="00375C97">
            <w:pPr>
              <w:rPr>
                <w:b/>
              </w:rPr>
            </w:pPr>
            <w:r w:rsidRPr="00EC7446">
              <w:rPr>
                <w:b/>
              </w:rPr>
              <w:t>Varulager m. m.</w:t>
            </w:r>
          </w:p>
        </w:tc>
      </w:tr>
      <w:tr w:rsidR="00000000" w:rsidRPr="00EC7446">
        <w:tblPrEx>
          <w:tblCellMar>
            <w:top w:w="0" w:type="dxa"/>
            <w:bottom w:w="0" w:type="dxa"/>
          </w:tblCellMar>
        </w:tblPrEx>
        <w:tc>
          <w:tcPr>
            <w:tcW w:w="3969" w:type="dxa"/>
          </w:tcPr>
          <w:p w:rsidR="00375C97" w:rsidRPr="00EC7446" w:rsidRDefault="00375C97">
            <w:pPr>
              <w:rPr>
                <w:sz w:val="18"/>
              </w:rPr>
            </w:pPr>
            <w:r w:rsidRPr="00EC7446">
              <w:rPr>
                <w:sz w:val="18"/>
              </w:rPr>
              <w:t>Varulager och förråd</w:t>
            </w:r>
          </w:p>
        </w:tc>
        <w:tc>
          <w:tcPr>
            <w:tcW w:w="1021" w:type="dxa"/>
          </w:tcPr>
          <w:p w:rsidR="00375C97" w:rsidRPr="00EC7446" w:rsidRDefault="00375C97">
            <w:pPr>
              <w:jc w:val="right"/>
              <w:rPr>
                <w:sz w:val="18"/>
              </w:rPr>
            </w:pPr>
            <w:r w:rsidRPr="00EC7446">
              <w:rPr>
                <w:sz w:val="18"/>
              </w:rPr>
              <w:t>1 421</w:t>
            </w:r>
          </w:p>
        </w:tc>
        <w:tc>
          <w:tcPr>
            <w:tcW w:w="1021" w:type="dxa"/>
          </w:tcPr>
          <w:p w:rsidR="00375C97" w:rsidRPr="00EC7446" w:rsidRDefault="00375C97">
            <w:pPr>
              <w:jc w:val="right"/>
              <w:rPr>
                <w:sz w:val="18"/>
              </w:rPr>
            </w:pPr>
            <w:r w:rsidRPr="00EC7446">
              <w:rPr>
                <w:sz w:val="18"/>
              </w:rPr>
              <w:t>1 633</w:t>
            </w:r>
          </w:p>
        </w:tc>
      </w:tr>
      <w:tr w:rsidR="00000000" w:rsidRPr="00EC7446">
        <w:tblPrEx>
          <w:tblCellMar>
            <w:top w:w="0" w:type="dxa"/>
            <w:bottom w:w="0" w:type="dxa"/>
          </w:tblCellMar>
        </w:tblPrEx>
        <w:tc>
          <w:tcPr>
            <w:tcW w:w="3969" w:type="dxa"/>
          </w:tcPr>
          <w:p w:rsidR="00375C97" w:rsidRPr="00EC7446" w:rsidRDefault="00375C97">
            <w:pPr>
              <w:rPr>
                <w:sz w:val="18"/>
              </w:rPr>
            </w:pPr>
            <w:r w:rsidRPr="00EC7446">
              <w:rPr>
                <w:sz w:val="18"/>
              </w:rPr>
              <w:t>Förskott till leverantörer</w:t>
            </w:r>
          </w:p>
        </w:tc>
        <w:tc>
          <w:tcPr>
            <w:tcW w:w="1021" w:type="dxa"/>
          </w:tcPr>
          <w:p w:rsidR="00375C97" w:rsidRPr="00EC7446" w:rsidRDefault="00375C97">
            <w:pPr>
              <w:jc w:val="right"/>
              <w:rPr>
                <w:sz w:val="18"/>
              </w:rPr>
            </w:pPr>
            <w:r w:rsidRPr="00EC7446">
              <w:rPr>
                <w:sz w:val="18"/>
              </w:rPr>
              <w:t>1 406</w:t>
            </w:r>
          </w:p>
        </w:tc>
        <w:tc>
          <w:tcPr>
            <w:tcW w:w="1021" w:type="dxa"/>
          </w:tcPr>
          <w:p w:rsidR="00375C97" w:rsidRPr="00EC7446" w:rsidRDefault="00375C97">
            <w:pPr>
              <w:jc w:val="right"/>
              <w:rPr>
                <w:sz w:val="18"/>
              </w:rPr>
            </w:pPr>
            <w:r w:rsidRPr="00EC7446">
              <w:rPr>
                <w:sz w:val="18"/>
              </w:rPr>
              <w:t>1 557</w:t>
            </w:r>
          </w:p>
        </w:tc>
      </w:tr>
      <w:tr w:rsidR="00000000" w:rsidRPr="00EC7446">
        <w:tblPrEx>
          <w:tblCellMar>
            <w:top w:w="0" w:type="dxa"/>
            <w:bottom w:w="0" w:type="dxa"/>
          </w:tblCellMar>
        </w:tblPrEx>
        <w:tc>
          <w:tcPr>
            <w:tcW w:w="3969" w:type="dxa"/>
          </w:tcPr>
          <w:p w:rsidR="00375C97" w:rsidRPr="00EC7446" w:rsidRDefault="00375C97">
            <w:pPr>
              <w:rPr>
                <w:b/>
                <w:sz w:val="18"/>
              </w:rPr>
            </w:pPr>
            <w:r w:rsidRPr="00EC7446">
              <w:rPr>
                <w:b/>
                <w:sz w:val="18"/>
              </w:rPr>
              <w:t>Summa varulager m.m.</w:t>
            </w:r>
          </w:p>
        </w:tc>
        <w:tc>
          <w:tcPr>
            <w:tcW w:w="1021" w:type="dxa"/>
          </w:tcPr>
          <w:p w:rsidR="00375C97" w:rsidRPr="00EC7446" w:rsidRDefault="00375C97">
            <w:pPr>
              <w:jc w:val="right"/>
              <w:rPr>
                <w:b/>
                <w:sz w:val="18"/>
              </w:rPr>
            </w:pPr>
            <w:r w:rsidRPr="00EC7446">
              <w:rPr>
                <w:b/>
                <w:sz w:val="18"/>
              </w:rPr>
              <w:t>2 827</w:t>
            </w:r>
          </w:p>
        </w:tc>
        <w:tc>
          <w:tcPr>
            <w:tcW w:w="1021" w:type="dxa"/>
          </w:tcPr>
          <w:p w:rsidR="00375C97" w:rsidRPr="00EC7446" w:rsidRDefault="00375C97">
            <w:pPr>
              <w:jc w:val="right"/>
              <w:rPr>
                <w:b/>
                <w:sz w:val="18"/>
              </w:rPr>
            </w:pPr>
            <w:r w:rsidRPr="00EC7446">
              <w:rPr>
                <w:b/>
                <w:sz w:val="18"/>
              </w:rPr>
              <w:t>3 190</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021"/>
        <w:gridCol w:w="1021"/>
      </w:tblGrid>
      <w:tr w:rsidR="00000000" w:rsidRPr="00EC7446">
        <w:tblPrEx>
          <w:tblCellMar>
            <w:top w:w="0" w:type="dxa"/>
            <w:bottom w:w="0" w:type="dxa"/>
          </w:tblCellMar>
        </w:tblPrEx>
        <w:tc>
          <w:tcPr>
            <w:tcW w:w="6010" w:type="dxa"/>
            <w:gridSpan w:val="3"/>
          </w:tcPr>
          <w:p w:rsidR="00375C97" w:rsidRPr="00EC7446" w:rsidRDefault="00375C97">
            <w:pPr>
              <w:rPr>
                <w:b/>
              </w:rPr>
            </w:pPr>
            <w:r w:rsidRPr="00EC7446">
              <w:rPr>
                <w:b/>
              </w:rPr>
              <w:t>Fordringar</w:t>
            </w:r>
          </w:p>
        </w:tc>
      </w:tr>
      <w:tr w:rsidR="00000000" w:rsidRPr="00EC7446">
        <w:tblPrEx>
          <w:tblCellMar>
            <w:top w:w="0" w:type="dxa"/>
            <w:bottom w:w="0" w:type="dxa"/>
          </w:tblCellMar>
        </w:tblPrEx>
        <w:tc>
          <w:tcPr>
            <w:tcW w:w="3969" w:type="dxa"/>
          </w:tcPr>
          <w:p w:rsidR="00375C97" w:rsidRPr="00EC7446" w:rsidRDefault="00375C97">
            <w:pPr>
              <w:rPr>
                <w:sz w:val="18"/>
              </w:rPr>
            </w:pPr>
            <w:r w:rsidRPr="00EC7446">
              <w:rPr>
                <w:sz w:val="18"/>
              </w:rPr>
              <w:t>Kundfordringar</w:t>
            </w:r>
            <w:r w:rsidRPr="00EC7446">
              <w:rPr>
                <w:sz w:val="18"/>
              </w:rPr>
              <w:tab/>
            </w:r>
            <w:r w:rsidRPr="00EC7446">
              <w:rPr>
                <w:sz w:val="18"/>
              </w:rPr>
              <w:tab/>
            </w:r>
          </w:p>
        </w:tc>
        <w:tc>
          <w:tcPr>
            <w:tcW w:w="1021" w:type="dxa"/>
          </w:tcPr>
          <w:p w:rsidR="00375C97" w:rsidRPr="00EC7446" w:rsidRDefault="00375C97">
            <w:pPr>
              <w:jc w:val="right"/>
              <w:rPr>
                <w:sz w:val="18"/>
              </w:rPr>
            </w:pPr>
            <w:r w:rsidRPr="00EC7446">
              <w:rPr>
                <w:sz w:val="18"/>
              </w:rPr>
              <w:t>1 644</w:t>
            </w:r>
          </w:p>
        </w:tc>
        <w:tc>
          <w:tcPr>
            <w:tcW w:w="1021" w:type="dxa"/>
          </w:tcPr>
          <w:p w:rsidR="00375C97" w:rsidRPr="00EC7446" w:rsidRDefault="00375C97">
            <w:pPr>
              <w:jc w:val="right"/>
              <w:rPr>
                <w:sz w:val="18"/>
              </w:rPr>
            </w:pPr>
            <w:r w:rsidRPr="00EC7446">
              <w:rPr>
                <w:sz w:val="18"/>
              </w:rPr>
              <w:t>2 412</w:t>
            </w:r>
          </w:p>
        </w:tc>
      </w:tr>
      <w:tr w:rsidR="00000000" w:rsidRPr="00EC7446">
        <w:tblPrEx>
          <w:tblCellMar>
            <w:top w:w="0" w:type="dxa"/>
            <w:bottom w:w="0" w:type="dxa"/>
          </w:tblCellMar>
        </w:tblPrEx>
        <w:tc>
          <w:tcPr>
            <w:tcW w:w="3969" w:type="dxa"/>
          </w:tcPr>
          <w:p w:rsidR="00375C97" w:rsidRPr="00EC7446" w:rsidRDefault="00375C97">
            <w:pPr>
              <w:rPr>
                <w:sz w:val="18"/>
              </w:rPr>
            </w:pPr>
            <w:r w:rsidRPr="00EC7446">
              <w:rPr>
                <w:sz w:val="18"/>
              </w:rPr>
              <w:t>Fordringar hos andra myndigheter (not 9)</w:t>
            </w:r>
            <w:r w:rsidRPr="00EC7446">
              <w:rPr>
                <w:sz w:val="18"/>
              </w:rPr>
              <w:tab/>
            </w:r>
          </w:p>
        </w:tc>
        <w:tc>
          <w:tcPr>
            <w:tcW w:w="1021" w:type="dxa"/>
          </w:tcPr>
          <w:p w:rsidR="00375C97" w:rsidRPr="00EC7446" w:rsidRDefault="00375C97">
            <w:pPr>
              <w:jc w:val="right"/>
              <w:rPr>
                <w:sz w:val="18"/>
              </w:rPr>
            </w:pPr>
            <w:r w:rsidRPr="00EC7446">
              <w:rPr>
                <w:sz w:val="18"/>
              </w:rPr>
              <w:t>12 337</w:t>
            </w:r>
          </w:p>
        </w:tc>
        <w:tc>
          <w:tcPr>
            <w:tcW w:w="1021" w:type="dxa"/>
          </w:tcPr>
          <w:p w:rsidR="00375C97" w:rsidRPr="00EC7446" w:rsidRDefault="00375C97">
            <w:pPr>
              <w:jc w:val="right"/>
              <w:rPr>
                <w:sz w:val="18"/>
              </w:rPr>
            </w:pPr>
            <w:r w:rsidRPr="00EC7446">
              <w:rPr>
                <w:sz w:val="18"/>
              </w:rPr>
              <w:t>14 956</w:t>
            </w:r>
          </w:p>
        </w:tc>
      </w:tr>
      <w:tr w:rsidR="00000000" w:rsidRPr="00EC7446">
        <w:tblPrEx>
          <w:tblCellMar>
            <w:top w:w="0" w:type="dxa"/>
            <w:bottom w:w="0" w:type="dxa"/>
          </w:tblCellMar>
        </w:tblPrEx>
        <w:tc>
          <w:tcPr>
            <w:tcW w:w="3969" w:type="dxa"/>
          </w:tcPr>
          <w:p w:rsidR="00375C97" w:rsidRPr="00EC7446" w:rsidRDefault="00375C97">
            <w:pPr>
              <w:rPr>
                <w:sz w:val="18"/>
              </w:rPr>
            </w:pPr>
            <w:r w:rsidRPr="00EC7446">
              <w:rPr>
                <w:sz w:val="18"/>
              </w:rPr>
              <w:t>Övriga fordringar</w:t>
            </w:r>
            <w:r w:rsidRPr="00EC7446">
              <w:rPr>
                <w:sz w:val="18"/>
              </w:rPr>
              <w:tab/>
            </w:r>
            <w:r w:rsidRPr="00EC7446">
              <w:rPr>
                <w:sz w:val="18"/>
              </w:rPr>
              <w:tab/>
            </w:r>
          </w:p>
        </w:tc>
        <w:tc>
          <w:tcPr>
            <w:tcW w:w="1021" w:type="dxa"/>
          </w:tcPr>
          <w:p w:rsidR="00375C97" w:rsidRPr="00EC7446" w:rsidRDefault="00375C97">
            <w:pPr>
              <w:jc w:val="right"/>
              <w:rPr>
                <w:sz w:val="18"/>
              </w:rPr>
            </w:pPr>
            <w:r w:rsidRPr="00EC7446">
              <w:rPr>
                <w:sz w:val="18"/>
              </w:rPr>
              <w:t>149</w:t>
            </w:r>
          </w:p>
        </w:tc>
        <w:tc>
          <w:tcPr>
            <w:tcW w:w="1021" w:type="dxa"/>
          </w:tcPr>
          <w:p w:rsidR="00375C97" w:rsidRPr="00EC7446" w:rsidRDefault="00375C97">
            <w:pPr>
              <w:jc w:val="right"/>
              <w:rPr>
                <w:sz w:val="18"/>
              </w:rPr>
            </w:pPr>
            <w:r w:rsidRPr="00EC7446">
              <w:rPr>
                <w:sz w:val="18"/>
              </w:rPr>
              <w:t>117</w:t>
            </w:r>
          </w:p>
        </w:tc>
      </w:tr>
      <w:tr w:rsidR="00000000" w:rsidRPr="00EC7446">
        <w:tblPrEx>
          <w:tblCellMar>
            <w:top w:w="0" w:type="dxa"/>
            <w:bottom w:w="0" w:type="dxa"/>
          </w:tblCellMar>
        </w:tblPrEx>
        <w:tc>
          <w:tcPr>
            <w:tcW w:w="3969" w:type="dxa"/>
          </w:tcPr>
          <w:p w:rsidR="00375C97" w:rsidRPr="00EC7446" w:rsidRDefault="00375C97">
            <w:pPr>
              <w:rPr>
                <w:b/>
                <w:sz w:val="18"/>
              </w:rPr>
            </w:pPr>
            <w:r w:rsidRPr="00EC7446">
              <w:rPr>
                <w:b/>
                <w:sz w:val="18"/>
              </w:rPr>
              <w:t>Summa fordringar</w:t>
            </w:r>
            <w:r w:rsidRPr="00EC7446">
              <w:rPr>
                <w:b/>
                <w:sz w:val="18"/>
              </w:rPr>
              <w:tab/>
            </w:r>
          </w:p>
        </w:tc>
        <w:tc>
          <w:tcPr>
            <w:tcW w:w="1021" w:type="dxa"/>
          </w:tcPr>
          <w:p w:rsidR="00375C97" w:rsidRPr="00EC7446" w:rsidRDefault="00375C97">
            <w:pPr>
              <w:jc w:val="right"/>
              <w:rPr>
                <w:b/>
                <w:sz w:val="18"/>
              </w:rPr>
            </w:pPr>
            <w:r w:rsidRPr="00EC7446">
              <w:rPr>
                <w:b/>
                <w:sz w:val="18"/>
              </w:rPr>
              <w:t>14 130</w:t>
            </w:r>
          </w:p>
        </w:tc>
        <w:tc>
          <w:tcPr>
            <w:tcW w:w="1021" w:type="dxa"/>
          </w:tcPr>
          <w:p w:rsidR="00375C97" w:rsidRPr="00EC7446" w:rsidRDefault="00375C97">
            <w:pPr>
              <w:jc w:val="right"/>
              <w:rPr>
                <w:b/>
                <w:sz w:val="18"/>
              </w:rPr>
            </w:pPr>
            <w:r w:rsidRPr="00EC7446">
              <w:rPr>
                <w:b/>
                <w:sz w:val="18"/>
              </w:rPr>
              <w:t>17 485</w:t>
            </w:r>
          </w:p>
        </w:tc>
      </w:tr>
    </w:tbl>
    <w:p w:rsidR="00375C97" w:rsidRPr="00EC7446" w:rsidRDefault="00375C97"/>
    <w:p w:rsidR="00375C97" w:rsidRPr="00EC7446" w:rsidRDefault="00375C97"/>
    <w:p w:rsidR="00375C97" w:rsidRPr="00EC7446" w:rsidRDefault="00375C97">
      <w:r w:rsidRPr="00EC7446">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0"/>
        <w:gridCol w:w="941"/>
        <w:gridCol w:w="942"/>
      </w:tblGrid>
      <w:tr w:rsidR="00000000" w:rsidRPr="00EC7446">
        <w:tblPrEx>
          <w:tblCellMar>
            <w:top w:w="0" w:type="dxa"/>
            <w:bottom w:w="0" w:type="dxa"/>
          </w:tblCellMar>
        </w:tblPrEx>
        <w:tc>
          <w:tcPr>
            <w:tcW w:w="5863" w:type="dxa"/>
            <w:gridSpan w:val="3"/>
          </w:tcPr>
          <w:p w:rsidR="00375C97" w:rsidRPr="00EC7446" w:rsidRDefault="00375C97">
            <w:pPr>
              <w:rPr>
                <w:b/>
              </w:rPr>
            </w:pPr>
            <w:r w:rsidRPr="00EC7446">
              <w:rPr>
                <w:b/>
              </w:rPr>
              <w:t>Periodavgränsningsposter</w:t>
            </w:r>
          </w:p>
        </w:tc>
      </w:tr>
      <w:tr w:rsidR="00000000" w:rsidRPr="00EC7446">
        <w:tblPrEx>
          <w:tblCellMar>
            <w:top w:w="0" w:type="dxa"/>
            <w:bottom w:w="0" w:type="dxa"/>
          </w:tblCellMar>
        </w:tblPrEx>
        <w:tc>
          <w:tcPr>
            <w:tcW w:w="3980" w:type="dxa"/>
          </w:tcPr>
          <w:p w:rsidR="00375C97" w:rsidRPr="00EC7446" w:rsidRDefault="00375C97">
            <w:pPr>
              <w:rPr>
                <w:sz w:val="18"/>
              </w:rPr>
            </w:pPr>
            <w:r w:rsidRPr="00EC7446">
              <w:rPr>
                <w:sz w:val="18"/>
              </w:rPr>
              <w:t>Förutbetalda kostnader</w:t>
            </w:r>
          </w:p>
        </w:tc>
        <w:tc>
          <w:tcPr>
            <w:tcW w:w="941" w:type="dxa"/>
          </w:tcPr>
          <w:p w:rsidR="00375C97" w:rsidRPr="00EC7446" w:rsidRDefault="00375C97">
            <w:pPr>
              <w:jc w:val="right"/>
              <w:rPr>
                <w:sz w:val="18"/>
              </w:rPr>
            </w:pPr>
            <w:r w:rsidRPr="00EC7446">
              <w:rPr>
                <w:sz w:val="18"/>
              </w:rPr>
              <w:t>30 808</w:t>
            </w:r>
          </w:p>
        </w:tc>
        <w:tc>
          <w:tcPr>
            <w:tcW w:w="941" w:type="dxa"/>
          </w:tcPr>
          <w:p w:rsidR="00375C97" w:rsidRPr="00EC7446" w:rsidRDefault="00375C97">
            <w:pPr>
              <w:jc w:val="right"/>
              <w:rPr>
                <w:sz w:val="18"/>
              </w:rPr>
            </w:pPr>
            <w:r w:rsidRPr="00EC7446">
              <w:rPr>
                <w:sz w:val="18"/>
              </w:rPr>
              <w:t>15 211</w:t>
            </w:r>
          </w:p>
        </w:tc>
      </w:tr>
      <w:tr w:rsidR="00000000" w:rsidRPr="00EC7446">
        <w:tblPrEx>
          <w:tblCellMar>
            <w:top w:w="0" w:type="dxa"/>
            <w:bottom w:w="0" w:type="dxa"/>
          </w:tblCellMar>
        </w:tblPrEx>
        <w:tc>
          <w:tcPr>
            <w:tcW w:w="3980" w:type="dxa"/>
          </w:tcPr>
          <w:p w:rsidR="00375C97" w:rsidRPr="00EC7446" w:rsidRDefault="00375C97">
            <w:pPr>
              <w:rPr>
                <w:sz w:val="18"/>
              </w:rPr>
            </w:pPr>
            <w:r w:rsidRPr="00EC7446">
              <w:rPr>
                <w:sz w:val="18"/>
              </w:rPr>
              <w:t>Övriga upplupna intäkter</w:t>
            </w:r>
            <w:r w:rsidRPr="00EC7446">
              <w:rPr>
                <w:sz w:val="18"/>
              </w:rPr>
              <w:tab/>
            </w:r>
            <w:r w:rsidRPr="00EC7446">
              <w:rPr>
                <w:sz w:val="18"/>
              </w:rPr>
              <w:tab/>
            </w:r>
          </w:p>
        </w:tc>
        <w:tc>
          <w:tcPr>
            <w:tcW w:w="941" w:type="dxa"/>
          </w:tcPr>
          <w:p w:rsidR="00375C97" w:rsidRPr="00EC7446" w:rsidRDefault="00375C97">
            <w:pPr>
              <w:jc w:val="right"/>
              <w:rPr>
                <w:sz w:val="18"/>
              </w:rPr>
            </w:pPr>
            <w:r w:rsidRPr="00EC7446">
              <w:rPr>
                <w:sz w:val="18"/>
              </w:rPr>
              <w:t>480</w:t>
            </w:r>
          </w:p>
        </w:tc>
        <w:tc>
          <w:tcPr>
            <w:tcW w:w="941" w:type="dxa"/>
          </w:tcPr>
          <w:p w:rsidR="00375C97" w:rsidRPr="00EC7446" w:rsidRDefault="00375C97">
            <w:pPr>
              <w:jc w:val="right"/>
              <w:rPr>
                <w:sz w:val="18"/>
              </w:rPr>
            </w:pPr>
            <w:r w:rsidRPr="00EC7446">
              <w:rPr>
                <w:sz w:val="18"/>
              </w:rPr>
              <w:t>180</w:t>
            </w:r>
          </w:p>
        </w:tc>
      </w:tr>
      <w:tr w:rsidR="00000000" w:rsidRPr="00EC7446">
        <w:tblPrEx>
          <w:tblCellMar>
            <w:top w:w="0" w:type="dxa"/>
            <w:bottom w:w="0" w:type="dxa"/>
          </w:tblCellMar>
        </w:tblPrEx>
        <w:tc>
          <w:tcPr>
            <w:tcW w:w="3980" w:type="dxa"/>
          </w:tcPr>
          <w:p w:rsidR="00375C97" w:rsidRPr="00EC7446" w:rsidRDefault="00375C97">
            <w:pPr>
              <w:rPr>
                <w:b/>
                <w:sz w:val="18"/>
              </w:rPr>
            </w:pPr>
            <w:r w:rsidRPr="00EC7446">
              <w:rPr>
                <w:b/>
                <w:sz w:val="18"/>
              </w:rPr>
              <w:t>Summa periodavgränsningsposter (not 10)</w:t>
            </w:r>
          </w:p>
        </w:tc>
        <w:tc>
          <w:tcPr>
            <w:tcW w:w="941" w:type="dxa"/>
          </w:tcPr>
          <w:p w:rsidR="00375C97" w:rsidRPr="00EC7446" w:rsidRDefault="00375C97">
            <w:pPr>
              <w:jc w:val="right"/>
              <w:rPr>
                <w:b/>
                <w:sz w:val="18"/>
              </w:rPr>
            </w:pPr>
            <w:r w:rsidRPr="00EC7446">
              <w:rPr>
                <w:b/>
                <w:sz w:val="18"/>
              </w:rPr>
              <w:t>31 288</w:t>
            </w:r>
          </w:p>
        </w:tc>
        <w:tc>
          <w:tcPr>
            <w:tcW w:w="941" w:type="dxa"/>
          </w:tcPr>
          <w:p w:rsidR="00375C97" w:rsidRPr="00EC7446" w:rsidRDefault="00375C97">
            <w:pPr>
              <w:jc w:val="right"/>
              <w:rPr>
                <w:b/>
                <w:sz w:val="18"/>
              </w:rPr>
            </w:pPr>
            <w:r w:rsidRPr="00EC7446">
              <w:rPr>
                <w:b/>
                <w:sz w:val="18"/>
              </w:rPr>
              <w:t>15 391</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0"/>
        <w:gridCol w:w="941"/>
        <w:gridCol w:w="941"/>
      </w:tblGrid>
      <w:tr w:rsidR="00000000" w:rsidRPr="00EC7446">
        <w:tblPrEx>
          <w:tblCellMar>
            <w:top w:w="0" w:type="dxa"/>
            <w:bottom w:w="0" w:type="dxa"/>
          </w:tblCellMar>
        </w:tblPrEx>
        <w:tc>
          <w:tcPr>
            <w:tcW w:w="3980" w:type="dxa"/>
          </w:tcPr>
          <w:p w:rsidR="00375C97" w:rsidRPr="00EC7446" w:rsidRDefault="00375C97">
            <w:pPr>
              <w:rPr>
                <w:b/>
                <w:sz w:val="18"/>
              </w:rPr>
            </w:pPr>
            <w:r w:rsidRPr="00EC7446">
              <w:rPr>
                <w:b/>
                <w:sz w:val="18"/>
              </w:rPr>
              <w:t>Avräkning med statsverket (not 11)</w:t>
            </w:r>
          </w:p>
        </w:tc>
        <w:tc>
          <w:tcPr>
            <w:tcW w:w="941" w:type="dxa"/>
            <w:tcBorders>
              <w:bottom w:val="single" w:sz="4" w:space="0" w:color="auto"/>
            </w:tcBorders>
          </w:tcPr>
          <w:p w:rsidR="00375C97" w:rsidRPr="00EC7446" w:rsidRDefault="00375C97">
            <w:pPr>
              <w:jc w:val="right"/>
              <w:rPr>
                <w:b/>
                <w:sz w:val="18"/>
              </w:rPr>
            </w:pPr>
            <w:r w:rsidRPr="00EC7446">
              <w:rPr>
                <w:b/>
                <w:sz w:val="18"/>
              </w:rPr>
              <w:t>–29 494</w:t>
            </w:r>
          </w:p>
        </w:tc>
        <w:tc>
          <w:tcPr>
            <w:tcW w:w="941" w:type="dxa"/>
          </w:tcPr>
          <w:p w:rsidR="00375C97" w:rsidRPr="00EC7446" w:rsidRDefault="00375C97">
            <w:pPr>
              <w:ind w:left="-1021" w:firstLine="1021"/>
              <w:jc w:val="right"/>
              <w:rPr>
                <w:b/>
                <w:sz w:val="18"/>
              </w:rPr>
            </w:pPr>
            <w:r w:rsidRPr="00EC7446">
              <w:rPr>
                <w:b/>
                <w:sz w:val="18"/>
              </w:rPr>
              <w:t>–68 704</w:t>
            </w:r>
          </w:p>
        </w:tc>
      </w:tr>
      <w:tr w:rsidR="00000000" w:rsidRPr="00EC7446">
        <w:tblPrEx>
          <w:tblCellMar>
            <w:top w:w="0" w:type="dxa"/>
            <w:bottom w:w="0" w:type="dxa"/>
          </w:tblCellMar>
        </w:tblPrEx>
        <w:tc>
          <w:tcPr>
            <w:tcW w:w="3980" w:type="dxa"/>
            <w:tcBorders>
              <w:right w:val="nil"/>
            </w:tcBorders>
          </w:tcPr>
          <w:p w:rsidR="00375C97" w:rsidRPr="00EC7446" w:rsidRDefault="00375C97">
            <w:pPr>
              <w:rPr>
                <w:b/>
                <w:sz w:val="18"/>
              </w:rPr>
            </w:pPr>
            <w:r w:rsidRPr="00EC7446">
              <w:rPr>
                <w:b/>
              </w:rPr>
              <w:t>Kassa och bank</w:t>
            </w:r>
          </w:p>
        </w:tc>
        <w:tc>
          <w:tcPr>
            <w:tcW w:w="941" w:type="dxa"/>
            <w:tcBorders>
              <w:left w:val="nil"/>
              <w:right w:val="nil"/>
            </w:tcBorders>
          </w:tcPr>
          <w:p w:rsidR="00375C97" w:rsidRPr="00EC7446" w:rsidRDefault="00375C97">
            <w:pPr>
              <w:jc w:val="right"/>
              <w:rPr>
                <w:b/>
                <w:sz w:val="18"/>
              </w:rPr>
            </w:pPr>
          </w:p>
        </w:tc>
        <w:tc>
          <w:tcPr>
            <w:tcW w:w="941" w:type="dxa"/>
            <w:tcBorders>
              <w:left w:val="nil"/>
            </w:tcBorders>
          </w:tcPr>
          <w:p w:rsidR="00375C97" w:rsidRPr="00EC7446" w:rsidRDefault="00375C97">
            <w:pPr>
              <w:jc w:val="right"/>
              <w:rPr>
                <w:b/>
                <w:sz w:val="18"/>
              </w:rPr>
            </w:pPr>
          </w:p>
        </w:tc>
      </w:tr>
      <w:tr w:rsidR="00000000" w:rsidRPr="00EC7446">
        <w:tblPrEx>
          <w:tblCellMar>
            <w:top w:w="0" w:type="dxa"/>
            <w:bottom w:w="0" w:type="dxa"/>
          </w:tblCellMar>
        </w:tblPrEx>
        <w:tc>
          <w:tcPr>
            <w:tcW w:w="3980" w:type="dxa"/>
          </w:tcPr>
          <w:p w:rsidR="00375C97" w:rsidRPr="00EC7446" w:rsidRDefault="00375C97">
            <w:pPr>
              <w:rPr>
                <w:sz w:val="18"/>
              </w:rPr>
            </w:pPr>
            <w:r w:rsidRPr="00EC7446">
              <w:rPr>
                <w:sz w:val="18"/>
              </w:rPr>
              <w:t>Behållning räntekonto i Riksgäldskontoret (not 12)</w:t>
            </w:r>
          </w:p>
        </w:tc>
        <w:tc>
          <w:tcPr>
            <w:tcW w:w="941" w:type="dxa"/>
          </w:tcPr>
          <w:p w:rsidR="00375C97" w:rsidRPr="00EC7446" w:rsidRDefault="00375C97">
            <w:pPr>
              <w:jc w:val="right"/>
              <w:rPr>
                <w:sz w:val="18"/>
              </w:rPr>
            </w:pPr>
            <w:r w:rsidRPr="00EC7446">
              <w:rPr>
                <w:sz w:val="18"/>
              </w:rPr>
              <w:t>80 331</w:t>
            </w:r>
          </w:p>
        </w:tc>
        <w:tc>
          <w:tcPr>
            <w:tcW w:w="941" w:type="dxa"/>
          </w:tcPr>
          <w:p w:rsidR="00375C97" w:rsidRPr="00EC7446" w:rsidRDefault="00375C97">
            <w:pPr>
              <w:jc w:val="right"/>
              <w:rPr>
                <w:sz w:val="18"/>
              </w:rPr>
            </w:pPr>
            <w:r w:rsidRPr="00EC7446">
              <w:rPr>
                <w:sz w:val="18"/>
              </w:rPr>
              <w:t>145 858</w:t>
            </w:r>
          </w:p>
        </w:tc>
      </w:tr>
      <w:tr w:rsidR="00000000" w:rsidRPr="00EC7446">
        <w:tblPrEx>
          <w:tblCellMar>
            <w:top w:w="0" w:type="dxa"/>
            <w:bottom w:w="0" w:type="dxa"/>
          </w:tblCellMar>
        </w:tblPrEx>
        <w:tc>
          <w:tcPr>
            <w:tcW w:w="3980" w:type="dxa"/>
          </w:tcPr>
          <w:p w:rsidR="00375C97" w:rsidRPr="00EC7446" w:rsidRDefault="00375C97">
            <w:pPr>
              <w:rPr>
                <w:sz w:val="18"/>
              </w:rPr>
            </w:pPr>
            <w:r w:rsidRPr="00EC7446">
              <w:rPr>
                <w:sz w:val="18"/>
              </w:rPr>
              <w:t>Kassa, postgiro och bank</w:t>
            </w:r>
            <w:r w:rsidRPr="00EC7446">
              <w:rPr>
                <w:sz w:val="18"/>
              </w:rPr>
              <w:tab/>
            </w:r>
          </w:p>
        </w:tc>
        <w:tc>
          <w:tcPr>
            <w:tcW w:w="941" w:type="dxa"/>
          </w:tcPr>
          <w:p w:rsidR="00375C97" w:rsidRPr="00EC7446" w:rsidRDefault="00375C97">
            <w:pPr>
              <w:jc w:val="right"/>
              <w:rPr>
                <w:sz w:val="18"/>
              </w:rPr>
            </w:pPr>
            <w:r w:rsidRPr="00EC7446">
              <w:rPr>
                <w:sz w:val="18"/>
              </w:rPr>
              <w:t>30</w:t>
            </w:r>
          </w:p>
        </w:tc>
        <w:tc>
          <w:tcPr>
            <w:tcW w:w="941" w:type="dxa"/>
          </w:tcPr>
          <w:p w:rsidR="00375C97" w:rsidRPr="00EC7446" w:rsidRDefault="00375C97">
            <w:pPr>
              <w:jc w:val="right"/>
              <w:rPr>
                <w:sz w:val="18"/>
              </w:rPr>
            </w:pPr>
            <w:r w:rsidRPr="00EC7446">
              <w:rPr>
                <w:sz w:val="18"/>
              </w:rPr>
              <w:t>30</w:t>
            </w:r>
          </w:p>
        </w:tc>
      </w:tr>
      <w:tr w:rsidR="00000000" w:rsidRPr="00EC7446">
        <w:tblPrEx>
          <w:tblCellMar>
            <w:top w:w="0" w:type="dxa"/>
            <w:bottom w:w="0" w:type="dxa"/>
          </w:tblCellMar>
        </w:tblPrEx>
        <w:tc>
          <w:tcPr>
            <w:tcW w:w="3980" w:type="dxa"/>
          </w:tcPr>
          <w:p w:rsidR="00375C97" w:rsidRPr="00EC7446" w:rsidRDefault="00375C97">
            <w:pPr>
              <w:rPr>
                <w:b/>
                <w:sz w:val="18"/>
              </w:rPr>
            </w:pPr>
            <w:r w:rsidRPr="00EC7446">
              <w:rPr>
                <w:b/>
                <w:sz w:val="18"/>
              </w:rPr>
              <w:t>Summa kassa och bank</w:t>
            </w:r>
            <w:r w:rsidRPr="00EC7446">
              <w:rPr>
                <w:b/>
                <w:sz w:val="18"/>
              </w:rPr>
              <w:tab/>
            </w:r>
          </w:p>
        </w:tc>
        <w:tc>
          <w:tcPr>
            <w:tcW w:w="941" w:type="dxa"/>
          </w:tcPr>
          <w:p w:rsidR="00375C97" w:rsidRPr="00EC7446" w:rsidRDefault="00375C97">
            <w:pPr>
              <w:jc w:val="right"/>
              <w:rPr>
                <w:b/>
                <w:sz w:val="18"/>
              </w:rPr>
            </w:pPr>
            <w:r w:rsidRPr="00EC7446">
              <w:rPr>
                <w:b/>
                <w:sz w:val="18"/>
              </w:rPr>
              <w:t>80 361</w:t>
            </w:r>
          </w:p>
        </w:tc>
        <w:tc>
          <w:tcPr>
            <w:tcW w:w="941" w:type="dxa"/>
          </w:tcPr>
          <w:p w:rsidR="00375C97" w:rsidRPr="00EC7446" w:rsidRDefault="00375C97">
            <w:pPr>
              <w:jc w:val="right"/>
              <w:rPr>
                <w:b/>
                <w:sz w:val="18"/>
              </w:rPr>
            </w:pPr>
            <w:r w:rsidRPr="00EC7446">
              <w:rPr>
                <w:b/>
                <w:sz w:val="18"/>
              </w:rPr>
              <w:t>145 888</w:t>
            </w:r>
          </w:p>
        </w:tc>
      </w:tr>
      <w:tr w:rsidR="00000000" w:rsidRPr="00EC7446">
        <w:tblPrEx>
          <w:tblCellMar>
            <w:top w:w="0" w:type="dxa"/>
            <w:bottom w:w="0" w:type="dxa"/>
          </w:tblCellMar>
        </w:tblPrEx>
        <w:tc>
          <w:tcPr>
            <w:tcW w:w="3980" w:type="dxa"/>
          </w:tcPr>
          <w:p w:rsidR="00375C97" w:rsidRPr="00EC7446" w:rsidRDefault="00375C97">
            <w:pPr>
              <w:rPr>
                <w:b/>
                <w:sz w:val="18"/>
              </w:rPr>
            </w:pPr>
            <w:r w:rsidRPr="00EC7446">
              <w:rPr>
                <w:b/>
                <w:sz w:val="18"/>
              </w:rPr>
              <w:t>Summa tillgångar</w:t>
            </w:r>
            <w:r w:rsidRPr="00EC7446">
              <w:rPr>
                <w:b/>
                <w:sz w:val="18"/>
              </w:rPr>
              <w:tab/>
            </w:r>
          </w:p>
        </w:tc>
        <w:tc>
          <w:tcPr>
            <w:tcW w:w="941" w:type="dxa"/>
          </w:tcPr>
          <w:p w:rsidR="00375C97" w:rsidRPr="00EC7446" w:rsidRDefault="00375C97">
            <w:pPr>
              <w:jc w:val="right"/>
              <w:rPr>
                <w:b/>
                <w:sz w:val="18"/>
              </w:rPr>
            </w:pPr>
            <w:r w:rsidRPr="00EC7446">
              <w:rPr>
                <w:b/>
                <w:sz w:val="18"/>
              </w:rPr>
              <w:t>1 270 551</w:t>
            </w:r>
          </w:p>
        </w:tc>
        <w:tc>
          <w:tcPr>
            <w:tcW w:w="941" w:type="dxa"/>
          </w:tcPr>
          <w:p w:rsidR="00375C97" w:rsidRPr="00EC7446" w:rsidRDefault="00375C97">
            <w:pPr>
              <w:jc w:val="right"/>
              <w:rPr>
                <w:b/>
                <w:sz w:val="18"/>
              </w:rPr>
            </w:pPr>
            <w:r w:rsidRPr="00EC7446">
              <w:rPr>
                <w:b/>
                <w:sz w:val="18"/>
              </w:rPr>
              <w:t>1 322 316</w:t>
            </w:r>
          </w:p>
        </w:tc>
      </w:tr>
    </w:tbl>
    <w:p w:rsidR="00375C97" w:rsidRPr="00EC7446" w:rsidRDefault="00375C97"/>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5"/>
        <w:gridCol w:w="3969"/>
        <w:gridCol w:w="941"/>
        <w:gridCol w:w="941"/>
      </w:tblGrid>
      <w:tr w:rsidR="00000000" w:rsidRPr="00EC7446">
        <w:tblPrEx>
          <w:tblCellMar>
            <w:top w:w="0" w:type="dxa"/>
            <w:bottom w:w="0" w:type="dxa"/>
          </w:tblCellMar>
        </w:tblPrEx>
        <w:trPr>
          <w:gridBefore w:val="1"/>
          <w:wBefore w:w="15" w:type="dxa"/>
        </w:trPr>
        <w:tc>
          <w:tcPr>
            <w:tcW w:w="3969" w:type="dxa"/>
          </w:tcPr>
          <w:p w:rsidR="00375C97" w:rsidRPr="00EC7446" w:rsidRDefault="00375C97">
            <w:pPr>
              <w:rPr>
                <w:b/>
              </w:rPr>
            </w:pPr>
            <w:r w:rsidRPr="00EC7446">
              <w:br w:type="page"/>
            </w:r>
            <w:r w:rsidRPr="00EC7446">
              <w:rPr>
                <w:b/>
              </w:rPr>
              <w:t>Skulder</w:t>
            </w:r>
            <w:r w:rsidRPr="00EC7446">
              <w:rPr>
                <w:b/>
              </w:rPr>
              <w:tab/>
            </w:r>
          </w:p>
        </w:tc>
        <w:tc>
          <w:tcPr>
            <w:tcW w:w="941" w:type="dxa"/>
          </w:tcPr>
          <w:p w:rsidR="00375C97" w:rsidRPr="00EC7446" w:rsidRDefault="00375C97">
            <w:pPr>
              <w:jc w:val="right"/>
              <w:rPr>
                <w:b/>
              </w:rPr>
            </w:pPr>
            <w:r w:rsidRPr="00EC7446">
              <w:rPr>
                <w:b/>
              </w:rPr>
              <w:t>02-12-31</w:t>
            </w:r>
          </w:p>
        </w:tc>
        <w:tc>
          <w:tcPr>
            <w:tcW w:w="941" w:type="dxa"/>
          </w:tcPr>
          <w:p w:rsidR="00375C97" w:rsidRPr="00EC7446" w:rsidRDefault="00375C97">
            <w:pPr>
              <w:jc w:val="right"/>
              <w:rPr>
                <w:b/>
              </w:rPr>
            </w:pPr>
            <w:r w:rsidRPr="00EC7446">
              <w:rPr>
                <w:b/>
              </w:rPr>
              <w:t>01-12-31</w:t>
            </w:r>
          </w:p>
        </w:tc>
      </w:tr>
      <w:tr w:rsidR="00000000" w:rsidRPr="00EC7446">
        <w:tblPrEx>
          <w:tblCellMar>
            <w:top w:w="0" w:type="dxa"/>
            <w:left w:w="71" w:type="dxa"/>
            <w:bottom w:w="0" w:type="dxa"/>
            <w:right w:w="71" w:type="dxa"/>
          </w:tblCellMar>
        </w:tblPrEx>
        <w:trPr>
          <w:trHeight w:val="206"/>
        </w:trPr>
        <w:tc>
          <w:tcPr>
            <w:tcW w:w="5863" w:type="dxa"/>
            <w:gridSpan w:val="4"/>
          </w:tcPr>
          <w:p w:rsidR="00375C97" w:rsidRPr="00EC7446" w:rsidRDefault="00375C97">
            <w:pPr>
              <w:rPr>
                <w:b/>
              </w:rPr>
            </w:pPr>
            <w:r w:rsidRPr="00EC7446">
              <w:rPr>
                <w:b/>
              </w:rPr>
              <w:t>Myndighetskapital</w:t>
            </w:r>
          </w:p>
        </w:tc>
      </w:tr>
      <w:tr w:rsidR="00000000" w:rsidRPr="00EC7446">
        <w:tblPrEx>
          <w:tblCellMar>
            <w:top w:w="0" w:type="dxa"/>
            <w:left w:w="70" w:type="dxa"/>
            <w:bottom w:w="0" w:type="dxa"/>
            <w:right w:w="70" w:type="dxa"/>
          </w:tblCellMar>
        </w:tblPrEx>
        <w:tc>
          <w:tcPr>
            <w:tcW w:w="3980" w:type="dxa"/>
            <w:gridSpan w:val="2"/>
          </w:tcPr>
          <w:p w:rsidR="00375C97" w:rsidRPr="00EC7446" w:rsidRDefault="00375C97">
            <w:r w:rsidRPr="00EC7446">
              <w:t>Balanserad kapitalförändring (not 13)</w:t>
            </w:r>
            <w:r w:rsidRPr="00EC7446">
              <w:tab/>
            </w:r>
          </w:p>
        </w:tc>
        <w:tc>
          <w:tcPr>
            <w:tcW w:w="941" w:type="dxa"/>
          </w:tcPr>
          <w:p w:rsidR="00375C97" w:rsidRPr="00EC7446" w:rsidRDefault="00375C97">
            <w:pPr>
              <w:jc w:val="right"/>
            </w:pPr>
            <w:r w:rsidRPr="00EC7446">
              <w:t>1 119 598</w:t>
            </w:r>
          </w:p>
        </w:tc>
        <w:tc>
          <w:tcPr>
            <w:tcW w:w="941" w:type="dxa"/>
          </w:tcPr>
          <w:p w:rsidR="00375C97" w:rsidRPr="00EC7446" w:rsidRDefault="00375C97">
            <w:pPr>
              <w:jc w:val="right"/>
            </w:pPr>
            <w:r w:rsidRPr="00EC7446">
              <w:t>1 143 401</w:t>
            </w:r>
          </w:p>
        </w:tc>
      </w:tr>
      <w:tr w:rsidR="00000000" w:rsidRPr="00EC7446">
        <w:tblPrEx>
          <w:tblCellMar>
            <w:top w:w="0" w:type="dxa"/>
            <w:left w:w="70" w:type="dxa"/>
            <w:bottom w:w="0" w:type="dxa"/>
            <w:right w:w="70" w:type="dxa"/>
          </w:tblCellMar>
        </w:tblPrEx>
        <w:tc>
          <w:tcPr>
            <w:tcW w:w="3980" w:type="dxa"/>
            <w:gridSpan w:val="2"/>
          </w:tcPr>
          <w:p w:rsidR="00375C97" w:rsidRPr="00EC7446" w:rsidRDefault="00375C97">
            <w:r w:rsidRPr="00EC7446">
              <w:t>Kapitalförändring enligt resultaträknin</w:t>
            </w:r>
            <w:r w:rsidRPr="00EC7446">
              <w:t>g</w:t>
            </w:r>
            <w:r w:rsidRPr="00EC7446">
              <w:t>en</w:t>
            </w:r>
            <w:r w:rsidRPr="00EC7446">
              <w:tab/>
            </w:r>
          </w:p>
        </w:tc>
        <w:tc>
          <w:tcPr>
            <w:tcW w:w="941" w:type="dxa"/>
          </w:tcPr>
          <w:p w:rsidR="00375C97" w:rsidRPr="00EC7446" w:rsidRDefault="00375C97">
            <w:pPr>
              <w:jc w:val="right"/>
            </w:pPr>
            <w:r w:rsidRPr="00EC7446">
              <w:t>–64 402</w:t>
            </w:r>
          </w:p>
        </w:tc>
        <w:tc>
          <w:tcPr>
            <w:tcW w:w="941" w:type="dxa"/>
          </w:tcPr>
          <w:p w:rsidR="00375C97" w:rsidRPr="00EC7446" w:rsidRDefault="00375C97">
            <w:pPr>
              <w:jc w:val="right"/>
            </w:pPr>
            <w:r w:rsidRPr="00EC7446">
              <w:t>–23 803</w:t>
            </w:r>
          </w:p>
        </w:tc>
      </w:tr>
      <w:tr w:rsidR="00000000" w:rsidRPr="00EC7446">
        <w:tblPrEx>
          <w:tblCellMar>
            <w:top w:w="0" w:type="dxa"/>
            <w:left w:w="70" w:type="dxa"/>
            <w:bottom w:w="0" w:type="dxa"/>
            <w:right w:w="70" w:type="dxa"/>
          </w:tblCellMar>
        </w:tblPrEx>
        <w:tc>
          <w:tcPr>
            <w:tcW w:w="3980" w:type="dxa"/>
            <w:gridSpan w:val="2"/>
          </w:tcPr>
          <w:p w:rsidR="00375C97" w:rsidRPr="00EC7446" w:rsidRDefault="00375C97">
            <w:pPr>
              <w:rPr>
                <w:b/>
              </w:rPr>
            </w:pPr>
            <w:r w:rsidRPr="00EC7446">
              <w:rPr>
                <w:b/>
              </w:rPr>
              <w:t>Summa myndighetskapital</w:t>
            </w:r>
          </w:p>
        </w:tc>
        <w:tc>
          <w:tcPr>
            <w:tcW w:w="941" w:type="dxa"/>
          </w:tcPr>
          <w:p w:rsidR="00375C97" w:rsidRPr="00EC7446" w:rsidRDefault="00375C97">
            <w:pPr>
              <w:jc w:val="right"/>
              <w:rPr>
                <w:b/>
              </w:rPr>
            </w:pPr>
            <w:r w:rsidRPr="00EC7446">
              <w:rPr>
                <w:b/>
              </w:rPr>
              <w:t>1 055 196</w:t>
            </w:r>
          </w:p>
        </w:tc>
        <w:tc>
          <w:tcPr>
            <w:tcW w:w="941" w:type="dxa"/>
          </w:tcPr>
          <w:p w:rsidR="00375C97" w:rsidRPr="00EC7446" w:rsidRDefault="00375C97">
            <w:pPr>
              <w:jc w:val="right"/>
              <w:rPr>
                <w:b/>
              </w:rPr>
            </w:pPr>
            <w:r w:rsidRPr="00EC7446">
              <w:rPr>
                <w:b/>
              </w:rPr>
              <w:t>1 119 598</w:t>
            </w:r>
          </w:p>
        </w:tc>
      </w:tr>
    </w:tbl>
    <w:p w:rsidR="00375C97" w:rsidRPr="00EC7446" w:rsidRDefault="00375C97">
      <w:pPr>
        <w:pStyle w:val="Deltagare"/>
        <w:keepLines w:val="0"/>
        <w:spacing w:before="62" w:line="250" w:lineRule="atLeast"/>
        <w:rPr>
          <w:noProof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980"/>
        <w:gridCol w:w="941"/>
        <w:gridCol w:w="942"/>
      </w:tblGrid>
      <w:tr w:rsidR="00000000" w:rsidRPr="00EC7446">
        <w:tblPrEx>
          <w:tblCellMar>
            <w:top w:w="0" w:type="dxa"/>
            <w:bottom w:w="0" w:type="dxa"/>
          </w:tblCellMar>
        </w:tblPrEx>
        <w:tc>
          <w:tcPr>
            <w:tcW w:w="5863" w:type="dxa"/>
            <w:gridSpan w:val="3"/>
          </w:tcPr>
          <w:p w:rsidR="00375C97" w:rsidRPr="00EC7446" w:rsidRDefault="00375C97">
            <w:pPr>
              <w:rPr>
                <w:b/>
              </w:rPr>
            </w:pPr>
            <w:r w:rsidRPr="00EC7446">
              <w:rPr>
                <w:b/>
              </w:rPr>
              <w:t>Avsättningar</w:t>
            </w:r>
          </w:p>
        </w:tc>
      </w:tr>
      <w:tr w:rsidR="00000000" w:rsidRPr="00EC7446">
        <w:tblPrEx>
          <w:tblCellMar>
            <w:top w:w="0" w:type="dxa"/>
            <w:bottom w:w="0" w:type="dxa"/>
          </w:tblCellMar>
        </w:tblPrEx>
        <w:tc>
          <w:tcPr>
            <w:tcW w:w="3980" w:type="dxa"/>
          </w:tcPr>
          <w:p w:rsidR="00375C97" w:rsidRPr="00EC7446" w:rsidRDefault="00375C97">
            <w:r w:rsidRPr="00EC7446">
              <w:t>Avsättningar för pensioner och liknande förpli</w:t>
            </w:r>
            <w:r w:rsidRPr="00EC7446">
              <w:t>k</w:t>
            </w:r>
            <w:r w:rsidRPr="00EC7446">
              <w:t>telser (not 14)</w:t>
            </w:r>
          </w:p>
        </w:tc>
        <w:tc>
          <w:tcPr>
            <w:tcW w:w="941" w:type="dxa"/>
          </w:tcPr>
          <w:p w:rsidR="00375C97" w:rsidRPr="00EC7446" w:rsidRDefault="00375C97">
            <w:pPr>
              <w:jc w:val="right"/>
            </w:pPr>
            <w:r w:rsidRPr="00EC7446">
              <w:t>518</w:t>
            </w:r>
          </w:p>
        </w:tc>
        <w:tc>
          <w:tcPr>
            <w:tcW w:w="941" w:type="dxa"/>
          </w:tcPr>
          <w:p w:rsidR="00375C97" w:rsidRPr="00EC7446" w:rsidRDefault="00375C97">
            <w:pPr>
              <w:jc w:val="right"/>
            </w:pPr>
            <w:r w:rsidRPr="00EC7446">
              <w:t>781</w:t>
            </w:r>
          </w:p>
        </w:tc>
      </w:tr>
      <w:tr w:rsidR="00000000" w:rsidRPr="00EC7446">
        <w:tblPrEx>
          <w:tblCellMar>
            <w:top w:w="0" w:type="dxa"/>
            <w:bottom w:w="0" w:type="dxa"/>
          </w:tblCellMar>
        </w:tblPrEx>
        <w:tc>
          <w:tcPr>
            <w:tcW w:w="3980" w:type="dxa"/>
          </w:tcPr>
          <w:p w:rsidR="00375C97" w:rsidRPr="00EC7446" w:rsidRDefault="00375C97">
            <w:pPr>
              <w:rPr>
                <w:b/>
              </w:rPr>
            </w:pPr>
            <w:r w:rsidRPr="00EC7446">
              <w:rPr>
                <w:b/>
              </w:rPr>
              <w:t>Summa avsättningar</w:t>
            </w:r>
          </w:p>
        </w:tc>
        <w:tc>
          <w:tcPr>
            <w:tcW w:w="941" w:type="dxa"/>
          </w:tcPr>
          <w:p w:rsidR="00375C97" w:rsidRPr="00EC7446" w:rsidRDefault="00375C97">
            <w:pPr>
              <w:jc w:val="right"/>
              <w:rPr>
                <w:b/>
              </w:rPr>
            </w:pPr>
            <w:r w:rsidRPr="00EC7446">
              <w:rPr>
                <w:b/>
              </w:rPr>
              <w:t>518</w:t>
            </w:r>
          </w:p>
        </w:tc>
        <w:tc>
          <w:tcPr>
            <w:tcW w:w="941" w:type="dxa"/>
          </w:tcPr>
          <w:p w:rsidR="00375C97" w:rsidRPr="00EC7446" w:rsidRDefault="00375C97">
            <w:pPr>
              <w:jc w:val="right"/>
              <w:rPr>
                <w:b/>
              </w:rPr>
            </w:pPr>
            <w:r w:rsidRPr="00EC7446">
              <w:rPr>
                <w:b/>
              </w:rPr>
              <w:t>781</w:t>
            </w:r>
          </w:p>
        </w:tc>
      </w:tr>
    </w:tbl>
    <w:p w:rsidR="00375C97" w:rsidRPr="00EC7446" w:rsidRDefault="00375C97">
      <w:pPr>
        <w:pStyle w:val="Deltagare"/>
        <w:keepLines w:val="0"/>
        <w:spacing w:before="62" w:line="250" w:lineRule="atLeast"/>
        <w:rPr>
          <w:noProof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 w:type="dxa"/>
          <w:right w:w="34" w:type="dxa"/>
        </w:tblCellMar>
        <w:tblLook w:val="0000" w:firstRow="0" w:lastRow="0" w:firstColumn="0" w:lastColumn="0" w:noHBand="0" w:noVBand="0"/>
      </w:tblPr>
      <w:tblGrid>
        <w:gridCol w:w="3980"/>
        <w:gridCol w:w="941"/>
        <w:gridCol w:w="942"/>
      </w:tblGrid>
      <w:tr w:rsidR="00000000" w:rsidRPr="00EC7446">
        <w:tblPrEx>
          <w:tblCellMar>
            <w:top w:w="0" w:type="dxa"/>
            <w:bottom w:w="0" w:type="dxa"/>
          </w:tblCellMar>
        </w:tblPrEx>
        <w:tc>
          <w:tcPr>
            <w:tcW w:w="5863" w:type="dxa"/>
            <w:gridSpan w:val="3"/>
          </w:tcPr>
          <w:p w:rsidR="00375C97" w:rsidRPr="00EC7446" w:rsidRDefault="00375C97">
            <w:pPr>
              <w:rPr>
                <w:b/>
              </w:rPr>
            </w:pPr>
            <w:r w:rsidRPr="00EC7446">
              <w:rPr>
                <w:b/>
              </w:rPr>
              <w:t>Skulder m.m.</w:t>
            </w:r>
          </w:p>
        </w:tc>
      </w:tr>
      <w:tr w:rsidR="00000000" w:rsidRPr="00EC7446">
        <w:tblPrEx>
          <w:tblCellMar>
            <w:top w:w="0" w:type="dxa"/>
            <w:left w:w="56" w:type="dxa"/>
            <w:bottom w:w="0" w:type="dxa"/>
            <w:right w:w="56" w:type="dxa"/>
          </w:tblCellMar>
        </w:tblPrEx>
        <w:tc>
          <w:tcPr>
            <w:tcW w:w="3980" w:type="dxa"/>
          </w:tcPr>
          <w:p w:rsidR="00375C97" w:rsidRPr="00EC7446" w:rsidRDefault="00375C97">
            <w:r w:rsidRPr="00EC7446">
              <w:t>Lån i Riksgäldskontoret (not 15)</w:t>
            </w:r>
            <w:r w:rsidRPr="00EC7446">
              <w:tab/>
            </w:r>
          </w:p>
        </w:tc>
        <w:tc>
          <w:tcPr>
            <w:tcW w:w="941" w:type="dxa"/>
          </w:tcPr>
          <w:p w:rsidR="00375C97" w:rsidRPr="00EC7446" w:rsidRDefault="00375C97">
            <w:pPr>
              <w:jc w:val="right"/>
            </w:pPr>
            <w:r w:rsidRPr="00EC7446">
              <w:t>81 546</w:t>
            </w:r>
          </w:p>
        </w:tc>
        <w:tc>
          <w:tcPr>
            <w:tcW w:w="941" w:type="dxa"/>
          </w:tcPr>
          <w:p w:rsidR="00375C97" w:rsidRPr="00EC7446" w:rsidRDefault="00375C97">
            <w:pPr>
              <w:jc w:val="right"/>
            </w:pPr>
            <w:r w:rsidRPr="00EC7446">
              <w:t>63 659</w:t>
            </w:r>
          </w:p>
        </w:tc>
      </w:tr>
      <w:tr w:rsidR="00000000" w:rsidRPr="00EC7446">
        <w:tblPrEx>
          <w:tblCellMar>
            <w:top w:w="0" w:type="dxa"/>
            <w:left w:w="56" w:type="dxa"/>
            <w:bottom w:w="0" w:type="dxa"/>
            <w:right w:w="56" w:type="dxa"/>
          </w:tblCellMar>
        </w:tblPrEx>
        <w:tc>
          <w:tcPr>
            <w:tcW w:w="3980" w:type="dxa"/>
          </w:tcPr>
          <w:p w:rsidR="00375C97" w:rsidRPr="00EC7446" w:rsidRDefault="00375C97">
            <w:r w:rsidRPr="00EC7446">
              <w:t>Skulder till andra myndigheter (not 16)</w:t>
            </w:r>
            <w:r w:rsidRPr="00EC7446">
              <w:tab/>
            </w:r>
          </w:p>
        </w:tc>
        <w:tc>
          <w:tcPr>
            <w:tcW w:w="941" w:type="dxa"/>
          </w:tcPr>
          <w:p w:rsidR="00375C97" w:rsidRPr="00EC7446" w:rsidRDefault="00375C97">
            <w:pPr>
              <w:jc w:val="right"/>
            </w:pPr>
            <w:r w:rsidRPr="00EC7446">
              <w:t>18 123</w:t>
            </w:r>
          </w:p>
        </w:tc>
        <w:tc>
          <w:tcPr>
            <w:tcW w:w="941" w:type="dxa"/>
          </w:tcPr>
          <w:p w:rsidR="00375C97" w:rsidRPr="00EC7446" w:rsidRDefault="00375C97">
            <w:pPr>
              <w:jc w:val="right"/>
            </w:pPr>
            <w:r w:rsidRPr="00EC7446">
              <w:t>16 712</w:t>
            </w:r>
          </w:p>
        </w:tc>
      </w:tr>
      <w:tr w:rsidR="00000000" w:rsidRPr="00EC7446">
        <w:tblPrEx>
          <w:tblCellMar>
            <w:top w:w="0" w:type="dxa"/>
            <w:left w:w="56" w:type="dxa"/>
            <w:bottom w:w="0" w:type="dxa"/>
            <w:right w:w="56" w:type="dxa"/>
          </w:tblCellMar>
        </w:tblPrEx>
        <w:tc>
          <w:tcPr>
            <w:tcW w:w="3980" w:type="dxa"/>
          </w:tcPr>
          <w:p w:rsidR="00375C97" w:rsidRPr="00EC7446" w:rsidRDefault="00375C97">
            <w:r w:rsidRPr="00EC7446">
              <w:t>Leverantörsskulder (not 17)</w:t>
            </w:r>
          </w:p>
        </w:tc>
        <w:tc>
          <w:tcPr>
            <w:tcW w:w="941" w:type="dxa"/>
          </w:tcPr>
          <w:p w:rsidR="00375C97" w:rsidRPr="00EC7446" w:rsidRDefault="00375C97">
            <w:pPr>
              <w:jc w:val="right"/>
            </w:pPr>
            <w:r w:rsidRPr="00EC7446">
              <w:t>57 740</w:t>
            </w:r>
          </w:p>
        </w:tc>
        <w:tc>
          <w:tcPr>
            <w:tcW w:w="941" w:type="dxa"/>
          </w:tcPr>
          <w:p w:rsidR="00375C97" w:rsidRPr="00EC7446" w:rsidRDefault="00375C97">
            <w:pPr>
              <w:jc w:val="right"/>
            </w:pPr>
            <w:r w:rsidRPr="00EC7446">
              <w:t>70 568</w:t>
            </w:r>
          </w:p>
        </w:tc>
      </w:tr>
      <w:tr w:rsidR="00000000" w:rsidRPr="00EC7446">
        <w:tblPrEx>
          <w:tblCellMar>
            <w:top w:w="0" w:type="dxa"/>
            <w:left w:w="56" w:type="dxa"/>
            <w:bottom w:w="0" w:type="dxa"/>
            <w:right w:w="56" w:type="dxa"/>
          </w:tblCellMar>
        </w:tblPrEx>
        <w:tc>
          <w:tcPr>
            <w:tcW w:w="3980" w:type="dxa"/>
          </w:tcPr>
          <w:p w:rsidR="00375C97" w:rsidRPr="00EC7446" w:rsidRDefault="00375C97">
            <w:r w:rsidRPr="00EC7446">
              <w:t>Övriga skulder (not 18)</w:t>
            </w:r>
          </w:p>
        </w:tc>
        <w:tc>
          <w:tcPr>
            <w:tcW w:w="941" w:type="dxa"/>
          </w:tcPr>
          <w:p w:rsidR="00375C97" w:rsidRPr="00EC7446" w:rsidRDefault="00375C97">
            <w:pPr>
              <w:jc w:val="right"/>
            </w:pPr>
            <w:r w:rsidRPr="00EC7446">
              <w:t>14 383</w:t>
            </w:r>
          </w:p>
        </w:tc>
        <w:tc>
          <w:tcPr>
            <w:tcW w:w="941" w:type="dxa"/>
          </w:tcPr>
          <w:p w:rsidR="00375C97" w:rsidRPr="00EC7446" w:rsidRDefault="00375C97">
            <w:pPr>
              <w:jc w:val="right"/>
            </w:pPr>
            <w:r w:rsidRPr="00EC7446">
              <w:t>13 213</w:t>
            </w:r>
          </w:p>
        </w:tc>
      </w:tr>
      <w:tr w:rsidR="00000000" w:rsidRPr="00EC7446">
        <w:tblPrEx>
          <w:tblCellMar>
            <w:top w:w="0" w:type="dxa"/>
            <w:left w:w="56" w:type="dxa"/>
            <w:bottom w:w="0" w:type="dxa"/>
            <w:right w:w="56" w:type="dxa"/>
          </w:tblCellMar>
        </w:tblPrEx>
        <w:tc>
          <w:tcPr>
            <w:tcW w:w="3980" w:type="dxa"/>
          </w:tcPr>
          <w:p w:rsidR="00375C97" w:rsidRPr="00EC7446" w:rsidRDefault="00375C97">
            <w:pPr>
              <w:rPr>
                <w:b/>
              </w:rPr>
            </w:pPr>
            <w:r w:rsidRPr="00EC7446">
              <w:rPr>
                <w:b/>
              </w:rPr>
              <w:t>Summa skulder m.m.</w:t>
            </w:r>
            <w:r w:rsidRPr="00EC7446">
              <w:rPr>
                <w:b/>
              </w:rPr>
              <w:tab/>
            </w:r>
          </w:p>
        </w:tc>
        <w:tc>
          <w:tcPr>
            <w:tcW w:w="941" w:type="dxa"/>
          </w:tcPr>
          <w:p w:rsidR="00375C97" w:rsidRPr="00EC7446" w:rsidRDefault="00375C97">
            <w:pPr>
              <w:jc w:val="right"/>
              <w:rPr>
                <w:b/>
              </w:rPr>
            </w:pPr>
            <w:r w:rsidRPr="00EC7446">
              <w:rPr>
                <w:b/>
              </w:rPr>
              <w:t>171 792</w:t>
            </w:r>
          </w:p>
        </w:tc>
        <w:tc>
          <w:tcPr>
            <w:tcW w:w="941" w:type="dxa"/>
          </w:tcPr>
          <w:p w:rsidR="00375C97" w:rsidRPr="00EC7446" w:rsidRDefault="00375C97">
            <w:pPr>
              <w:jc w:val="right"/>
              <w:rPr>
                <w:b/>
              </w:rPr>
            </w:pPr>
            <w:r w:rsidRPr="00EC7446">
              <w:rPr>
                <w:b/>
              </w:rPr>
              <w:t>164 152</w:t>
            </w:r>
          </w:p>
        </w:tc>
      </w:tr>
    </w:tbl>
    <w:p w:rsidR="00375C97" w:rsidRPr="00EC7446" w:rsidRDefault="00375C97"/>
    <w:p w:rsidR="00375C97" w:rsidRPr="00EC7446" w:rsidRDefault="00375C97">
      <w:pPr>
        <w:pStyle w:val="Normaltindrag"/>
      </w:pPr>
    </w:p>
    <w:p w:rsidR="00375C97" w:rsidRPr="00EC7446" w:rsidRDefault="00375C97">
      <w:pPr>
        <w:pStyle w:val="Normaltindrag"/>
      </w:pPr>
    </w:p>
    <w:p w:rsidR="00375C97" w:rsidRPr="00EC7446" w:rsidRDefault="00375C97">
      <w:pPr>
        <w:pStyle w:val="Normaltindrag"/>
      </w:pPr>
    </w:p>
    <w:p w:rsidR="00375C97" w:rsidRPr="00EC7446" w:rsidRDefault="00375C97">
      <w:pPr>
        <w:pStyle w:val="Normaltindrag"/>
      </w:pPr>
    </w:p>
    <w:p w:rsidR="00375C97" w:rsidRPr="00EC7446" w:rsidRDefault="00375C97">
      <w:pPr>
        <w:pStyle w:val="Normaltindrag"/>
      </w:pPr>
      <w:r w:rsidRPr="00EC7446">
        <w:br w:type="page"/>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 w:type="dxa"/>
          <w:right w:w="34" w:type="dxa"/>
        </w:tblCellMar>
        <w:tblLook w:val="0000" w:firstRow="0" w:lastRow="0" w:firstColumn="0" w:lastColumn="0" w:noHBand="0" w:noVBand="0"/>
      </w:tblPr>
      <w:tblGrid>
        <w:gridCol w:w="3969"/>
        <w:gridCol w:w="11"/>
        <w:gridCol w:w="945"/>
        <w:gridCol w:w="941"/>
      </w:tblGrid>
      <w:tr w:rsidR="00000000" w:rsidRPr="00EC7446">
        <w:tblPrEx>
          <w:tblCellMar>
            <w:top w:w="0" w:type="dxa"/>
            <w:bottom w:w="0" w:type="dxa"/>
          </w:tblCellMar>
        </w:tblPrEx>
        <w:tc>
          <w:tcPr>
            <w:tcW w:w="5863" w:type="dxa"/>
            <w:gridSpan w:val="4"/>
          </w:tcPr>
          <w:p w:rsidR="00375C97" w:rsidRPr="00EC7446" w:rsidRDefault="00375C97">
            <w:pPr>
              <w:rPr>
                <w:b/>
              </w:rPr>
            </w:pPr>
            <w:r w:rsidRPr="00EC7446">
              <w:rPr>
                <w:b/>
              </w:rPr>
              <w:t>Periodavgränsningsposter</w:t>
            </w:r>
          </w:p>
        </w:tc>
      </w:tr>
      <w:tr w:rsidR="00000000" w:rsidRPr="00EC7446">
        <w:tblPrEx>
          <w:tblCellMar>
            <w:top w:w="0" w:type="dxa"/>
            <w:left w:w="56" w:type="dxa"/>
            <w:bottom w:w="0" w:type="dxa"/>
            <w:right w:w="56" w:type="dxa"/>
          </w:tblCellMar>
        </w:tblPrEx>
        <w:tc>
          <w:tcPr>
            <w:tcW w:w="3980" w:type="dxa"/>
            <w:gridSpan w:val="2"/>
          </w:tcPr>
          <w:p w:rsidR="00375C97" w:rsidRPr="00EC7446" w:rsidRDefault="00375C97">
            <w:r w:rsidRPr="00EC7446">
              <w:t>Upplupna kostnader</w:t>
            </w:r>
            <w:r w:rsidRPr="00EC7446">
              <w:tab/>
            </w:r>
          </w:p>
        </w:tc>
        <w:tc>
          <w:tcPr>
            <w:tcW w:w="941" w:type="dxa"/>
          </w:tcPr>
          <w:p w:rsidR="00375C97" w:rsidRPr="00EC7446" w:rsidRDefault="00375C97">
            <w:pPr>
              <w:jc w:val="right"/>
            </w:pPr>
            <w:r w:rsidRPr="00EC7446">
              <w:t>31 666</w:t>
            </w:r>
          </w:p>
        </w:tc>
        <w:tc>
          <w:tcPr>
            <w:tcW w:w="941" w:type="dxa"/>
          </w:tcPr>
          <w:p w:rsidR="00375C97" w:rsidRPr="00EC7446" w:rsidRDefault="00375C97">
            <w:pPr>
              <w:jc w:val="right"/>
            </w:pPr>
            <w:r w:rsidRPr="00EC7446">
              <w:t>27 914</w:t>
            </w:r>
          </w:p>
        </w:tc>
      </w:tr>
      <w:tr w:rsidR="00000000" w:rsidRPr="00EC7446">
        <w:tblPrEx>
          <w:tblCellMar>
            <w:top w:w="0" w:type="dxa"/>
            <w:left w:w="56" w:type="dxa"/>
            <w:bottom w:w="0" w:type="dxa"/>
            <w:right w:w="56" w:type="dxa"/>
          </w:tblCellMar>
        </w:tblPrEx>
        <w:tc>
          <w:tcPr>
            <w:tcW w:w="3980" w:type="dxa"/>
            <w:gridSpan w:val="2"/>
          </w:tcPr>
          <w:p w:rsidR="00375C97" w:rsidRPr="00EC7446" w:rsidRDefault="00375C97">
            <w:r w:rsidRPr="00EC7446">
              <w:t>Övriga förutbetalda intäkter</w:t>
            </w:r>
            <w:r w:rsidRPr="00EC7446">
              <w:tab/>
            </w:r>
          </w:p>
        </w:tc>
        <w:tc>
          <w:tcPr>
            <w:tcW w:w="941" w:type="dxa"/>
          </w:tcPr>
          <w:p w:rsidR="00375C97" w:rsidRPr="00EC7446" w:rsidRDefault="00375C97">
            <w:pPr>
              <w:jc w:val="right"/>
            </w:pPr>
            <w:r w:rsidRPr="00EC7446">
              <w:t>11 379</w:t>
            </w:r>
          </w:p>
        </w:tc>
        <w:tc>
          <w:tcPr>
            <w:tcW w:w="941" w:type="dxa"/>
          </w:tcPr>
          <w:p w:rsidR="00375C97" w:rsidRPr="00EC7446" w:rsidRDefault="00375C97">
            <w:pPr>
              <w:jc w:val="right"/>
            </w:pPr>
            <w:r w:rsidRPr="00EC7446">
              <w:t>9 870</w:t>
            </w:r>
          </w:p>
        </w:tc>
      </w:tr>
      <w:tr w:rsidR="00000000" w:rsidRPr="00EC7446">
        <w:tblPrEx>
          <w:tblCellMar>
            <w:top w:w="0" w:type="dxa"/>
            <w:left w:w="56" w:type="dxa"/>
            <w:bottom w:w="0" w:type="dxa"/>
            <w:right w:w="56" w:type="dxa"/>
          </w:tblCellMar>
        </w:tblPrEx>
        <w:tc>
          <w:tcPr>
            <w:tcW w:w="3980" w:type="dxa"/>
            <w:gridSpan w:val="2"/>
          </w:tcPr>
          <w:p w:rsidR="00375C97" w:rsidRPr="00EC7446" w:rsidRDefault="00375C97">
            <w:pPr>
              <w:rPr>
                <w:b/>
              </w:rPr>
            </w:pPr>
            <w:r w:rsidRPr="00EC7446">
              <w:rPr>
                <w:b/>
              </w:rPr>
              <w:t>Summa periodavgränsningsposter (not 19)</w:t>
            </w:r>
          </w:p>
        </w:tc>
        <w:tc>
          <w:tcPr>
            <w:tcW w:w="941" w:type="dxa"/>
          </w:tcPr>
          <w:p w:rsidR="00375C97" w:rsidRPr="00EC7446" w:rsidRDefault="00375C97">
            <w:pPr>
              <w:jc w:val="right"/>
              <w:rPr>
                <w:b/>
              </w:rPr>
            </w:pPr>
            <w:r w:rsidRPr="00EC7446">
              <w:rPr>
                <w:b/>
              </w:rPr>
              <w:t>43 045</w:t>
            </w:r>
          </w:p>
        </w:tc>
        <w:tc>
          <w:tcPr>
            <w:tcW w:w="941" w:type="dxa"/>
          </w:tcPr>
          <w:p w:rsidR="00375C97" w:rsidRPr="00EC7446" w:rsidRDefault="00375C97">
            <w:pPr>
              <w:jc w:val="right"/>
              <w:rPr>
                <w:b/>
              </w:rPr>
            </w:pPr>
            <w:r w:rsidRPr="00EC7446">
              <w:rPr>
                <w:b/>
              </w:rPr>
              <w:t>37 784</w:t>
            </w:r>
          </w:p>
        </w:tc>
      </w:tr>
      <w:tr w:rsidR="00000000" w:rsidRPr="00EC7446">
        <w:tblPrEx>
          <w:tblCellMar>
            <w:top w:w="0" w:type="dxa"/>
            <w:left w:w="56" w:type="dxa"/>
            <w:bottom w:w="0" w:type="dxa"/>
            <w:right w:w="56" w:type="dxa"/>
          </w:tblCellMar>
        </w:tblPrEx>
        <w:tc>
          <w:tcPr>
            <w:tcW w:w="3969" w:type="dxa"/>
          </w:tcPr>
          <w:p w:rsidR="00375C97" w:rsidRPr="00EC7446" w:rsidRDefault="00375C97">
            <w:pPr>
              <w:rPr>
                <w:b/>
              </w:rPr>
            </w:pPr>
            <w:r w:rsidRPr="00EC7446">
              <w:rPr>
                <w:b/>
              </w:rPr>
              <w:t>Summa kapital och skulder</w:t>
            </w:r>
          </w:p>
        </w:tc>
        <w:tc>
          <w:tcPr>
            <w:tcW w:w="956" w:type="dxa"/>
            <w:gridSpan w:val="2"/>
          </w:tcPr>
          <w:p w:rsidR="00375C97" w:rsidRPr="00EC7446" w:rsidRDefault="00375C97">
            <w:pPr>
              <w:jc w:val="right"/>
              <w:rPr>
                <w:b/>
              </w:rPr>
            </w:pPr>
            <w:r w:rsidRPr="00EC7446">
              <w:rPr>
                <w:b/>
              </w:rPr>
              <w:t>1 270 551</w:t>
            </w:r>
          </w:p>
        </w:tc>
        <w:tc>
          <w:tcPr>
            <w:tcW w:w="941" w:type="dxa"/>
          </w:tcPr>
          <w:p w:rsidR="00375C97" w:rsidRPr="00EC7446" w:rsidRDefault="00375C97">
            <w:pPr>
              <w:jc w:val="right"/>
              <w:rPr>
                <w:b/>
              </w:rPr>
            </w:pPr>
            <w:r w:rsidRPr="00EC7446">
              <w:rPr>
                <w:b/>
              </w:rPr>
              <w:t>1 322 316</w:t>
            </w:r>
          </w:p>
        </w:tc>
      </w:tr>
      <w:tr w:rsidR="00000000" w:rsidRPr="00EC7446">
        <w:tblPrEx>
          <w:tblCellMar>
            <w:top w:w="0" w:type="dxa"/>
            <w:left w:w="71" w:type="dxa"/>
            <w:bottom w:w="0" w:type="dxa"/>
            <w:right w:w="71" w:type="dxa"/>
          </w:tblCellMar>
        </w:tblPrEx>
        <w:tc>
          <w:tcPr>
            <w:tcW w:w="3980" w:type="dxa"/>
            <w:gridSpan w:val="2"/>
          </w:tcPr>
          <w:p w:rsidR="00375C97" w:rsidRPr="00EC7446" w:rsidRDefault="00375C97">
            <w:pPr>
              <w:pStyle w:val="Deltagare"/>
              <w:keepLines w:val="0"/>
              <w:spacing w:before="62" w:line="250" w:lineRule="atLeast"/>
              <w:rPr>
                <w:noProof w:val="0"/>
              </w:rPr>
            </w:pPr>
            <w:r w:rsidRPr="00EC7446">
              <w:rPr>
                <w:noProof w:val="0"/>
              </w:rPr>
              <w:t>Ansvarsförbindelser</w:t>
            </w:r>
            <w:r w:rsidRPr="00EC7446">
              <w:rPr>
                <w:noProof w:val="0"/>
              </w:rPr>
              <w:tab/>
            </w:r>
          </w:p>
        </w:tc>
        <w:tc>
          <w:tcPr>
            <w:tcW w:w="941" w:type="dxa"/>
          </w:tcPr>
          <w:p w:rsidR="00375C97" w:rsidRPr="00EC7446" w:rsidRDefault="00375C97">
            <w:pPr>
              <w:jc w:val="center"/>
            </w:pPr>
            <w:r w:rsidRPr="00EC7446">
              <w:t>Inga</w:t>
            </w:r>
          </w:p>
        </w:tc>
        <w:tc>
          <w:tcPr>
            <w:tcW w:w="941" w:type="dxa"/>
          </w:tcPr>
          <w:p w:rsidR="00375C97" w:rsidRPr="00EC7446" w:rsidRDefault="00375C97">
            <w:pPr>
              <w:jc w:val="center"/>
            </w:pPr>
            <w:r w:rsidRPr="00EC7446">
              <w:t>Inga</w:t>
            </w:r>
          </w:p>
        </w:tc>
      </w:tr>
    </w:tbl>
    <w:p w:rsidR="00375C97" w:rsidRPr="00EC7446" w:rsidRDefault="00375C97"/>
    <w:p w:rsidR="00375C97" w:rsidRPr="00EC7446" w:rsidRDefault="00375C97">
      <w:pPr>
        <w:pStyle w:val="Rubrik2"/>
        <w:spacing w:before="0"/>
      </w:pPr>
      <w:bookmarkStart w:id="72" w:name="_Toc42336749"/>
      <w:r w:rsidRPr="00EC7446">
        <w:t>Anslagsredovisning (tkr)</w:t>
      </w:r>
      <w:bookmarkEnd w:id="7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851"/>
        <w:gridCol w:w="850"/>
        <w:gridCol w:w="851"/>
        <w:gridCol w:w="851"/>
        <w:gridCol w:w="850"/>
        <w:gridCol w:w="851"/>
      </w:tblGrid>
      <w:tr w:rsidR="00000000" w:rsidRPr="00EC7446">
        <w:tblPrEx>
          <w:tblCellMar>
            <w:top w:w="0" w:type="dxa"/>
            <w:bottom w:w="0" w:type="dxa"/>
          </w:tblCellMar>
        </w:tblPrEx>
        <w:tc>
          <w:tcPr>
            <w:tcW w:w="993" w:type="dxa"/>
          </w:tcPr>
          <w:p w:rsidR="00375C97" w:rsidRPr="00EC7446" w:rsidRDefault="00375C97">
            <w:pPr>
              <w:spacing w:before="60" w:line="200" w:lineRule="exact"/>
              <w:rPr>
                <w:sz w:val="17"/>
              </w:rPr>
            </w:pPr>
            <w:r w:rsidRPr="00EC7446">
              <w:rPr>
                <w:sz w:val="17"/>
              </w:rPr>
              <w:t>2002-12-31</w:t>
            </w:r>
          </w:p>
        </w:tc>
        <w:tc>
          <w:tcPr>
            <w:tcW w:w="851" w:type="dxa"/>
          </w:tcPr>
          <w:p w:rsidR="00375C97" w:rsidRPr="00EC7446" w:rsidRDefault="00375C97">
            <w:pPr>
              <w:spacing w:before="60" w:line="200" w:lineRule="exact"/>
              <w:jc w:val="left"/>
              <w:rPr>
                <w:sz w:val="17"/>
              </w:rPr>
            </w:pPr>
            <w:r w:rsidRPr="00EC7446">
              <w:rPr>
                <w:sz w:val="17"/>
              </w:rPr>
              <w:t>Ingående överf</w:t>
            </w:r>
            <w:r w:rsidRPr="00EC7446">
              <w:rPr>
                <w:sz w:val="17"/>
              </w:rPr>
              <w:t>ö</w:t>
            </w:r>
            <w:r w:rsidRPr="00EC7446">
              <w:rPr>
                <w:sz w:val="17"/>
              </w:rPr>
              <w:t>rings- belopp</w:t>
            </w:r>
          </w:p>
        </w:tc>
        <w:tc>
          <w:tcPr>
            <w:tcW w:w="850" w:type="dxa"/>
          </w:tcPr>
          <w:p w:rsidR="00375C97" w:rsidRPr="00EC7446" w:rsidRDefault="00375C97">
            <w:pPr>
              <w:spacing w:before="60" w:line="200" w:lineRule="exact"/>
              <w:jc w:val="left"/>
              <w:rPr>
                <w:sz w:val="17"/>
              </w:rPr>
            </w:pPr>
            <w:r w:rsidRPr="00EC7446">
              <w:rPr>
                <w:sz w:val="17"/>
              </w:rPr>
              <w:t>Årets tilldeln. enl. anslags- direktiv</w:t>
            </w:r>
          </w:p>
        </w:tc>
        <w:tc>
          <w:tcPr>
            <w:tcW w:w="851" w:type="dxa"/>
          </w:tcPr>
          <w:p w:rsidR="00375C97" w:rsidRPr="00EC7446" w:rsidRDefault="00375C97">
            <w:pPr>
              <w:spacing w:before="60" w:line="200" w:lineRule="exact"/>
              <w:jc w:val="left"/>
              <w:rPr>
                <w:sz w:val="17"/>
              </w:rPr>
            </w:pPr>
            <w:r w:rsidRPr="00EC7446">
              <w:rPr>
                <w:sz w:val="17"/>
              </w:rPr>
              <w:t>Indra</w:t>
            </w:r>
            <w:r w:rsidRPr="00EC7446">
              <w:rPr>
                <w:sz w:val="17"/>
              </w:rPr>
              <w:t>g</w:t>
            </w:r>
            <w:r w:rsidRPr="00EC7446">
              <w:rPr>
                <w:sz w:val="17"/>
              </w:rPr>
              <w:t>ning/ för</w:t>
            </w:r>
            <w:r w:rsidRPr="00EC7446">
              <w:rPr>
                <w:sz w:val="17"/>
              </w:rPr>
              <w:softHyphen/>
              <w:t>delade anslag</w:t>
            </w:r>
            <w:r w:rsidRPr="00EC7446">
              <w:rPr>
                <w:sz w:val="17"/>
              </w:rPr>
              <w:t>s</w:t>
            </w:r>
            <w:r w:rsidRPr="00EC7446">
              <w:rPr>
                <w:sz w:val="17"/>
              </w:rPr>
              <w:t>belopp</w:t>
            </w:r>
          </w:p>
        </w:tc>
        <w:tc>
          <w:tcPr>
            <w:tcW w:w="851" w:type="dxa"/>
          </w:tcPr>
          <w:p w:rsidR="00375C97" w:rsidRPr="00EC7446" w:rsidRDefault="00375C97">
            <w:pPr>
              <w:spacing w:before="60" w:line="200" w:lineRule="exact"/>
              <w:jc w:val="left"/>
              <w:rPr>
                <w:sz w:val="17"/>
              </w:rPr>
            </w:pPr>
            <w:r w:rsidRPr="00EC7446">
              <w:rPr>
                <w:sz w:val="17"/>
              </w:rPr>
              <w:t>Totalt disp. belopp</w:t>
            </w:r>
          </w:p>
        </w:tc>
        <w:tc>
          <w:tcPr>
            <w:tcW w:w="850" w:type="dxa"/>
          </w:tcPr>
          <w:p w:rsidR="00375C97" w:rsidRPr="00EC7446" w:rsidRDefault="00375C97">
            <w:pPr>
              <w:spacing w:before="60" w:line="200" w:lineRule="exact"/>
              <w:jc w:val="left"/>
              <w:rPr>
                <w:sz w:val="17"/>
              </w:rPr>
            </w:pPr>
            <w:r w:rsidRPr="00EC7446">
              <w:rPr>
                <w:sz w:val="17"/>
              </w:rPr>
              <w:t>Utgifter</w:t>
            </w:r>
          </w:p>
        </w:tc>
        <w:tc>
          <w:tcPr>
            <w:tcW w:w="851" w:type="dxa"/>
          </w:tcPr>
          <w:p w:rsidR="00375C97" w:rsidRPr="00EC7446" w:rsidRDefault="00375C97">
            <w:pPr>
              <w:pStyle w:val="Deltagare"/>
              <w:keepLines w:val="0"/>
              <w:spacing w:before="60"/>
              <w:jc w:val="left"/>
              <w:rPr>
                <w:noProof w:val="0"/>
                <w:sz w:val="17"/>
              </w:rPr>
            </w:pPr>
            <w:r w:rsidRPr="00EC7446">
              <w:rPr>
                <w:noProof w:val="0"/>
                <w:sz w:val="17"/>
              </w:rPr>
              <w:t>Utgående överf</w:t>
            </w:r>
            <w:r w:rsidRPr="00EC7446">
              <w:rPr>
                <w:noProof w:val="0"/>
                <w:sz w:val="17"/>
              </w:rPr>
              <w:t>ö</w:t>
            </w:r>
            <w:r w:rsidRPr="00EC7446">
              <w:rPr>
                <w:noProof w:val="0"/>
                <w:sz w:val="17"/>
              </w:rPr>
              <w:t>rings- belopp</w:t>
            </w:r>
          </w:p>
        </w:tc>
      </w:tr>
      <w:tr w:rsidR="00000000" w:rsidRPr="00EC7446">
        <w:tblPrEx>
          <w:tblCellMar>
            <w:top w:w="0" w:type="dxa"/>
            <w:bottom w:w="0" w:type="dxa"/>
          </w:tblCellMar>
        </w:tblPrEx>
        <w:tc>
          <w:tcPr>
            <w:tcW w:w="993" w:type="dxa"/>
          </w:tcPr>
          <w:p w:rsidR="00375C97" w:rsidRPr="00EC7446" w:rsidRDefault="00375C97">
            <w:pPr>
              <w:spacing w:before="60" w:line="200" w:lineRule="exact"/>
              <w:jc w:val="left"/>
              <w:rPr>
                <w:sz w:val="17"/>
              </w:rPr>
            </w:pPr>
            <w:r w:rsidRPr="00EC7446">
              <w:rPr>
                <w:sz w:val="17"/>
              </w:rPr>
              <w:t>Anslag 1:90:2, ramanslag Riksdagens ledamöter och partier m.m.</w:t>
            </w:r>
          </w:p>
        </w:tc>
        <w:tc>
          <w:tcPr>
            <w:tcW w:w="851" w:type="dxa"/>
          </w:tcPr>
          <w:p w:rsidR="00375C97" w:rsidRPr="00EC7446" w:rsidRDefault="00375C97">
            <w:pPr>
              <w:spacing w:before="60" w:line="200" w:lineRule="exact"/>
              <w:jc w:val="right"/>
              <w:rPr>
                <w:sz w:val="17"/>
              </w:rPr>
            </w:pPr>
            <w:r w:rsidRPr="00EC7446">
              <w:rPr>
                <w:sz w:val="17"/>
              </w:rPr>
              <w:t>44 757</w:t>
            </w:r>
          </w:p>
        </w:tc>
        <w:tc>
          <w:tcPr>
            <w:tcW w:w="850" w:type="dxa"/>
          </w:tcPr>
          <w:p w:rsidR="00375C97" w:rsidRPr="00EC7446" w:rsidRDefault="00375C97">
            <w:pPr>
              <w:spacing w:before="60" w:line="200" w:lineRule="exact"/>
              <w:jc w:val="right"/>
              <w:rPr>
                <w:sz w:val="17"/>
              </w:rPr>
            </w:pPr>
            <w:r w:rsidRPr="00EC7446">
              <w:rPr>
                <w:sz w:val="17"/>
              </w:rPr>
              <w:t>592 325</w:t>
            </w:r>
          </w:p>
        </w:tc>
        <w:tc>
          <w:tcPr>
            <w:tcW w:w="851" w:type="dxa"/>
          </w:tcPr>
          <w:p w:rsidR="00375C97" w:rsidRPr="00EC7446" w:rsidRDefault="00375C97">
            <w:pPr>
              <w:spacing w:before="60" w:line="200" w:lineRule="exact"/>
              <w:jc w:val="right"/>
              <w:rPr>
                <w:sz w:val="17"/>
              </w:rPr>
            </w:pPr>
          </w:p>
        </w:tc>
        <w:tc>
          <w:tcPr>
            <w:tcW w:w="851" w:type="dxa"/>
          </w:tcPr>
          <w:p w:rsidR="00375C97" w:rsidRPr="00EC7446" w:rsidRDefault="00375C97">
            <w:pPr>
              <w:spacing w:before="60" w:line="200" w:lineRule="exact"/>
              <w:jc w:val="right"/>
              <w:rPr>
                <w:sz w:val="17"/>
              </w:rPr>
            </w:pPr>
            <w:r w:rsidRPr="00EC7446">
              <w:rPr>
                <w:sz w:val="17"/>
              </w:rPr>
              <w:t>637 082</w:t>
            </w:r>
          </w:p>
        </w:tc>
        <w:tc>
          <w:tcPr>
            <w:tcW w:w="850" w:type="dxa"/>
          </w:tcPr>
          <w:p w:rsidR="00375C97" w:rsidRPr="00EC7446" w:rsidRDefault="00375C97">
            <w:pPr>
              <w:spacing w:before="60" w:line="200" w:lineRule="exact"/>
              <w:jc w:val="right"/>
              <w:rPr>
                <w:sz w:val="17"/>
              </w:rPr>
            </w:pPr>
            <w:r w:rsidRPr="00EC7446">
              <w:rPr>
                <w:sz w:val="17"/>
              </w:rPr>
              <w:t>594 458</w:t>
            </w:r>
          </w:p>
        </w:tc>
        <w:tc>
          <w:tcPr>
            <w:tcW w:w="851" w:type="dxa"/>
          </w:tcPr>
          <w:p w:rsidR="00375C97" w:rsidRPr="00EC7446" w:rsidRDefault="00375C97">
            <w:pPr>
              <w:spacing w:before="60" w:line="200" w:lineRule="exact"/>
              <w:jc w:val="right"/>
              <w:rPr>
                <w:sz w:val="17"/>
              </w:rPr>
            </w:pPr>
            <w:r w:rsidRPr="00EC7446">
              <w:rPr>
                <w:sz w:val="17"/>
              </w:rPr>
              <w:t>42 624</w:t>
            </w:r>
          </w:p>
        </w:tc>
      </w:tr>
      <w:tr w:rsidR="00000000" w:rsidRPr="00EC7446">
        <w:tblPrEx>
          <w:tblCellMar>
            <w:top w:w="0" w:type="dxa"/>
            <w:bottom w:w="0" w:type="dxa"/>
          </w:tblCellMar>
        </w:tblPrEx>
        <w:tc>
          <w:tcPr>
            <w:tcW w:w="993" w:type="dxa"/>
          </w:tcPr>
          <w:p w:rsidR="00375C97" w:rsidRPr="00EC7446" w:rsidRDefault="00375C97">
            <w:pPr>
              <w:spacing w:before="60" w:line="200" w:lineRule="exact"/>
              <w:jc w:val="left"/>
              <w:rPr>
                <w:sz w:val="17"/>
              </w:rPr>
            </w:pPr>
            <w:r w:rsidRPr="00EC7446">
              <w:rPr>
                <w:sz w:val="17"/>
              </w:rPr>
              <w:t>Anslag 1:90:3, ramanslag (not 20) Riksdagens förval</w:t>
            </w:r>
            <w:r w:rsidRPr="00EC7446">
              <w:rPr>
                <w:sz w:val="17"/>
              </w:rPr>
              <w:t>t</w:t>
            </w:r>
            <w:r w:rsidRPr="00EC7446">
              <w:rPr>
                <w:sz w:val="17"/>
              </w:rPr>
              <w:t>ningskos</w:t>
            </w:r>
            <w:r w:rsidRPr="00EC7446">
              <w:rPr>
                <w:sz w:val="17"/>
              </w:rPr>
              <w:t>t</w:t>
            </w:r>
            <w:r w:rsidRPr="00EC7446">
              <w:rPr>
                <w:sz w:val="17"/>
              </w:rPr>
              <w:t>nader</w:t>
            </w:r>
          </w:p>
        </w:tc>
        <w:tc>
          <w:tcPr>
            <w:tcW w:w="851" w:type="dxa"/>
          </w:tcPr>
          <w:p w:rsidR="00375C97" w:rsidRPr="00EC7446" w:rsidRDefault="00375C97">
            <w:pPr>
              <w:spacing w:before="60" w:line="200" w:lineRule="exact"/>
              <w:jc w:val="right"/>
              <w:rPr>
                <w:sz w:val="17"/>
              </w:rPr>
            </w:pPr>
            <w:r w:rsidRPr="00EC7446">
              <w:rPr>
                <w:sz w:val="17"/>
              </w:rPr>
              <w:t>35 370</w:t>
            </w:r>
          </w:p>
        </w:tc>
        <w:tc>
          <w:tcPr>
            <w:tcW w:w="850" w:type="dxa"/>
          </w:tcPr>
          <w:p w:rsidR="00375C97" w:rsidRPr="00EC7446" w:rsidRDefault="00375C97">
            <w:pPr>
              <w:pStyle w:val="Tabelltextsiffror"/>
              <w:spacing w:before="60"/>
              <w:rPr>
                <w:sz w:val="17"/>
              </w:rPr>
            </w:pPr>
            <w:r w:rsidRPr="00EC7446">
              <w:rPr>
                <w:sz w:val="17"/>
              </w:rPr>
              <w:t>447 484</w:t>
            </w:r>
          </w:p>
        </w:tc>
        <w:tc>
          <w:tcPr>
            <w:tcW w:w="851" w:type="dxa"/>
          </w:tcPr>
          <w:p w:rsidR="00375C97" w:rsidRPr="00EC7446" w:rsidRDefault="00375C97">
            <w:pPr>
              <w:spacing w:before="60" w:line="200" w:lineRule="exact"/>
              <w:jc w:val="right"/>
              <w:rPr>
                <w:sz w:val="17"/>
              </w:rPr>
            </w:pPr>
            <w:r w:rsidRPr="00EC7446">
              <w:rPr>
                <w:sz w:val="17"/>
              </w:rPr>
              <w:t>–2 800</w:t>
            </w:r>
          </w:p>
        </w:tc>
        <w:tc>
          <w:tcPr>
            <w:tcW w:w="851" w:type="dxa"/>
          </w:tcPr>
          <w:p w:rsidR="00375C97" w:rsidRPr="00EC7446" w:rsidRDefault="00375C97">
            <w:pPr>
              <w:spacing w:before="60" w:line="200" w:lineRule="exact"/>
              <w:jc w:val="right"/>
              <w:rPr>
                <w:sz w:val="17"/>
              </w:rPr>
            </w:pPr>
            <w:r w:rsidRPr="00EC7446">
              <w:rPr>
                <w:sz w:val="17"/>
              </w:rPr>
              <w:t>480 054</w:t>
            </w:r>
          </w:p>
        </w:tc>
        <w:tc>
          <w:tcPr>
            <w:tcW w:w="850" w:type="dxa"/>
          </w:tcPr>
          <w:p w:rsidR="00375C97" w:rsidRPr="00EC7446" w:rsidRDefault="00375C97">
            <w:pPr>
              <w:spacing w:before="60" w:line="200" w:lineRule="exact"/>
              <w:jc w:val="right"/>
              <w:rPr>
                <w:sz w:val="17"/>
              </w:rPr>
            </w:pPr>
            <w:r w:rsidRPr="00EC7446">
              <w:rPr>
                <w:sz w:val="17"/>
              </w:rPr>
              <w:t>486 488</w:t>
            </w:r>
          </w:p>
        </w:tc>
        <w:tc>
          <w:tcPr>
            <w:tcW w:w="851" w:type="dxa"/>
          </w:tcPr>
          <w:p w:rsidR="00375C97" w:rsidRPr="00EC7446" w:rsidRDefault="00375C97">
            <w:pPr>
              <w:spacing w:before="60" w:line="200" w:lineRule="exact"/>
              <w:jc w:val="right"/>
              <w:rPr>
                <w:sz w:val="17"/>
              </w:rPr>
            </w:pPr>
            <w:r w:rsidRPr="00EC7446">
              <w:rPr>
                <w:sz w:val="17"/>
              </w:rPr>
              <w:t>–6 433</w:t>
            </w:r>
          </w:p>
        </w:tc>
      </w:tr>
      <w:tr w:rsidR="00000000" w:rsidRPr="00EC7446">
        <w:tblPrEx>
          <w:tblCellMar>
            <w:top w:w="0" w:type="dxa"/>
            <w:bottom w:w="0" w:type="dxa"/>
          </w:tblCellMar>
        </w:tblPrEx>
        <w:tc>
          <w:tcPr>
            <w:tcW w:w="993" w:type="dxa"/>
          </w:tcPr>
          <w:p w:rsidR="00375C97" w:rsidRPr="00EC7446" w:rsidRDefault="00375C97">
            <w:pPr>
              <w:spacing w:before="60" w:line="200" w:lineRule="exact"/>
              <w:jc w:val="left"/>
              <w:rPr>
                <w:sz w:val="17"/>
              </w:rPr>
            </w:pPr>
            <w:r w:rsidRPr="00EC7446">
              <w:rPr>
                <w:sz w:val="17"/>
              </w:rPr>
              <w:t>Anslag 1:90:6, ramanslag (not 21) Stöd till politiska partier</w:t>
            </w:r>
          </w:p>
        </w:tc>
        <w:tc>
          <w:tcPr>
            <w:tcW w:w="851" w:type="dxa"/>
          </w:tcPr>
          <w:p w:rsidR="00375C97" w:rsidRPr="00EC7446" w:rsidRDefault="00375C97">
            <w:pPr>
              <w:spacing w:before="60" w:line="200" w:lineRule="exact"/>
              <w:jc w:val="right"/>
              <w:rPr>
                <w:sz w:val="17"/>
              </w:rPr>
            </w:pPr>
            <w:r w:rsidRPr="00EC7446">
              <w:rPr>
                <w:sz w:val="17"/>
              </w:rPr>
              <w:t>3 824</w:t>
            </w:r>
          </w:p>
        </w:tc>
        <w:tc>
          <w:tcPr>
            <w:tcW w:w="850" w:type="dxa"/>
          </w:tcPr>
          <w:p w:rsidR="00375C97" w:rsidRPr="00EC7446" w:rsidRDefault="00375C97">
            <w:pPr>
              <w:spacing w:before="60" w:line="200" w:lineRule="exact"/>
              <w:jc w:val="right"/>
              <w:rPr>
                <w:sz w:val="17"/>
              </w:rPr>
            </w:pPr>
            <w:r w:rsidRPr="00EC7446">
              <w:rPr>
                <w:sz w:val="17"/>
              </w:rPr>
              <w:t>145 200</w:t>
            </w:r>
          </w:p>
        </w:tc>
        <w:tc>
          <w:tcPr>
            <w:tcW w:w="851" w:type="dxa"/>
          </w:tcPr>
          <w:p w:rsidR="00375C97" w:rsidRPr="00EC7446" w:rsidRDefault="00375C97">
            <w:pPr>
              <w:spacing w:before="60" w:line="200" w:lineRule="exact"/>
              <w:jc w:val="right"/>
              <w:rPr>
                <w:sz w:val="17"/>
              </w:rPr>
            </w:pPr>
            <w:r w:rsidRPr="00EC7446">
              <w:rPr>
                <w:sz w:val="17"/>
              </w:rPr>
              <w:t>–3 800</w:t>
            </w:r>
          </w:p>
        </w:tc>
        <w:tc>
          <w:tcPr>
            <w:tcW w:w="851" w:type="dxa"/>
          </w:tcPr>
          <w:p w:rsidR="00375C97" w:rsidRPr="00EC7446" w:rsidRDefault="00375C97">
            <w:pPr>
              <w:spacing w:before="60" w:line="200" w:lineRule="exact"/>
              <w:jc w:val="right"/>
              <w:rPr>
                <w:sz w:val="17"/>
              </w:rPr>
            </w:pPr>
            <w:r w:rsidRPr="00EC7446">
              <w:rPr>
                <w:sz w:val="17"/>
              </w:rPr>
              <w:t>145 224</w:t>
            </w:r>
          </w:p>
        </w:tc>
        <w:tc>
          <w:tcPr>
            <w:tcW w:w="850" w:type="dxa"/>
          </w:tcPr>
          <w:p w:rsidR="00375C97" w:rsidRPr="00EC7446" w:rsidRDefault="00375C97">
            <w:pPr>
              <w:spacing w:before="60" w:line="200" w:lineRule="exact"/>
              <w:jc w:val="right"/>
              <w:rPr>
                <w:sz w:val="17"/>
              </w:rPr>
            </w:pPr>
            <w:r w:rsidRPr="00EC7446">
              <w:rPr>
                <w:sz w:val="17"/>
              </w:rPr>
              <w:t>139 861</w:t>
            </w:r>
          </w:p>
        </w:tc>
        <w:tc>
          <w:tcPr>
            <w:tcW w:w="851" w:type="dxa"/>
          </w:tcPr>
          <w:p w:rsidR="00375C97" w:rsidRPr="00EC7446" w:rsidRDefault="00375C97">
            <w:pPr>
              <w:spacing w:before="60" w:line="200" w:lineRule="exact"/>
              <w:ind w:right="170"/>
              <w:jc w:val="right"/>
              <w:rPr>
                <w:sz w:val="17"/>
              </w:rPr>
            </w:pPr>
            <w:r w:rsidRPr="00EC7446">
              <w:rPr>
                <w:sz w:val="17"/>
              </w:rPr>
              <w:t>5 363</w:t>
            </w:r>
          </w:p>
        </w:tc>
      </w:tr>
      <w:tr w:rsidR="00000000" w:rsidRPr="00EC7446">
        <w:tblPrEx>
          <w:tblCellMar>
            <w:top w:w="0" w:type="dxa"/>
            <w:bottom w:w="0" w:type="dxa"/>
          </w:tblCellMar>
        </w:tblPrEx>
        <w:tc>
          <w:tcPr>
            <w:tcW w:w="993" w:type="dxa"/>
            <w:vAlign w:val="bottom"/>
          </w:tcPr>
          <w:p w:rsidR="00375C97" w:rsidRPr="00EC7446" w:rsidRDefault="00375C97">
            <w:pPr>
              <w:spacing w:before="60" w:line="200" w:lineRule="exact"/>
              <w:jc w:val="left"/>
              <w:rPr>
                <w:b/>
                <w:sz w:val="17"/>
              </w:rPr>
            </w:pPr>
            <w:r w:rsidRPr="00EC7446">
              <w:rPr>
                <w:b/>
                <w:sz w:val="17"/>
              </w:rPr>
              <w:t>Summa totalt</w:t>
            </w:r>
          </w:p>
        </w:tc>
        <w:tc>
          <w:tcPr>
            <w:tcW w:w="851" w:type="dxa"/>
            <w:vAlign w:val="bottom"/>
          </w:tcPr>
          <w:p w:rsidR="00375C97" w:rsidRPr="00EC7446" w:rsidRDefault="00375C97">
            <w:pPr>
              <w:spacing w:before="60" w:line="200" w:lineRule="exact"/>
              <w:jc w:val="right"/>
              <w:rPr>
                <w:b/>
                <w:sz w:val="17"/>
              </w:rPr>
            </w:pPr>
            <w:r w:rsidRPr="00EC7446">
              <w:rPr>
                <w:b/>
                <w:sz w:val="17"/>
              </w:rPr>
              <w:t>83 951</w:t>
            </w:r>
          </w:p>
        </w:tc>
        <w:tc>
          <w:tcPr>
            <w:tcW w:w="850" w:type="dxa"/>
            <w:vAlign w:val="bottom"/>
          </w:tcPr>
          <w:p w:rsidR="00375C97" w:rsidRPr="00EC7446" w:rsidRDefault="00375C97">
            <w:pPr>
              <w:spacing w:before="60" w:line="200" w:lineRule="exact"/>
              <w:jc w:val="right"/>
              <w:rPr>
                <w:b/>
                <w:sz w:val="17"/>
              </w:rPr>
            </w:pPr>
            <w:r w:rsidRPr="00EC7446">
              <w:rPr>
                <w:b/>
                <w:sz w:val="17"/>
              </w:rPr>
              <w:t>1 185 009</w:t>
            </w:r>
          </w:p>
        </w:tc>
        <w:tc>
          <w:tcPr>
            <w:tcW w:w="851" w:type="dxa"/>
            <w:vAlign w:val="bottom"/>
          </w:tcPr>
          <w:p w:rsidR="00375C97" w:rsidRPr="00EC7446" w:rsidRDefault="00375C97">
            <w:pPr>
              <w:spacing w:before="60" w:line="200" w:lineRule="exact"/>
              <w:jc w:val="right"/>
              <w:rPr>
                <w:b/>
                <w:sz w:val="17"/>
              </w:rPr>
            </w:pPr>
            <w:r w:rsidRPr="00EC7446">
              <w:rPr>
                <w:b/>
                <w:sz w:val="17"/>
              </w:rPr>
              <w:t>–6 600</w:t>
            </w:r>
          </w:p>
        </w:tc>
        <w:tc>
          <w:tcPr>
            <w:tcW w:w="851" w:type="dxa"/>
            <w:vAlign w:val="bottom"/>
          </w:tcPr>
          <w:p w:rsidR="00375C97" w:rsidRPr="00EC7446" w:rsidRDefault="00375C97">
            <w:pPr>
              <w:spacing w:before="60" w:line="200" w:lineRule="exact"/>
              <w:jc w:val="right"/>
              <w:rPr>
                <w:b/>
                <w:spacing w:val="-2"/>
                <w:sz w:val="17"/>
              </w:rPr>
            </w:pPr>
            <w:r w:rsidRPr="00EC7446">
              <w:rPr>
                <w:b/>
                <w:spacing w:val="-2"/>
                <w:sz w:val="17"/>
              </w:rPr>
              <w:t>1 262 360</w:t>
            </w:r>
          </w:p>
        </w:tc>
        <w:tc>
          <w:tcPr>
            <w:tcW w:w="850" w:type="dxa"/>
            <w:vAlign w:val="bottom"/>
          </w:tcPr>
          <w:p w:rsidR="00375C97" w:rsidRPr="00EC7446" w:rsidRDefault="00375C97">
            <w:pPr>
              <w:spacing w:before="60" w:line="200" w:lineRule="exact"/>
              <w:jc w:val="right"/>
              <w:rPr>
                <w:b/>
                <w:sz w:val="17"/>
              </w:rPr>
            </w:pPr>
            <w:r w:rsidRPr="00EC7446">
              <w:rPr>
                <w:b/>
                <w:sz w:val="17"/>
              </w:rPr>
              <w:t>1 220 806</w:t>
            </w:r>
          </w:p>
        </w:tc>
        <w:tc>
          <w:tcPr>
            <w:tcW w:w="851" w:type="dxa"/>
            <w:vAlign w:val="bottom"/>
          </w:tcPr>
          <w:p w:rsidR="00375C97" w:rsidRPr="00EC7446" w:rsidRDefault="00375C97">
            <w:pPr>
              <w:spacing w:before="60" w:line="200" w:lineRule="exact"/>
              <w:jc w:val="right"/>
              <w:rPr>
                <w:b/>
                <w:sz w:val="17"/>
              </w:rPr>
            </w:pPr>
            <w:r w:rsidRPr="00EC7446">
              <w:rPr>
                <w:b/>
                <w:sz w:val="17"/>
              </w:rPr>
              <w:t>41 554</w:t>
            </w:r>
          </w:p>
        </w:tc>
      </w:tr>
    </w:tbl>
    <w:p w:rsidR="00375C97" w:rsidRPr="00EC7446" w:rsidRDefault="00375C97"/>
    <w:p w:rsidR="00375C97" w:rsidRPr="00EC7446" w:rsidRDefault="00375C97">
      <w:pPr>
        <w:pStyle w:val="Normaltindrag"/>
      </w:pPr>
    </w:p>
    <w:p w:rsidR="00375C97" w:rsidRPr="00EC7446" w:rsidRDefault="00375C97">
      <w:pPr>
        <w:pStyle w:val="Normaltindrag"/>
      </w:pPr>
      <w:r w:rsidRPr="00EC7446">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9"/>
        <w:gridCol w:w="1787"/>
      </w:tblGrid>
      <w:tr w:rsidR="00000000" w:rsidRPr="00EC7446">
        <w:tblPrEx>
          <w:tblCellMar>
            <w:top w:w="0" w:type="dxa"/>
            <w:bottom w:w="0" w:type="dxa"/>
          </w:tblCellMar>
        </w:tblPrEx>
        <w:tc>
          <w:tcPr>
            <w:tcW w:w="4309" w:type="dxa"/>
          </w:tcPr>
          <w:p w:rsidR="00375C97" w:rsidRPr="00EC7446" w:rsidRDefault="00375C97">
            <w:pPr>
              <w:rPr>
                <w:b/>
                <w:sz w:val="18"/>
              </w:rPr>
            </w:pPr>
            <w:r w:rsidRPr="00EC7446">
              <w:rPr>
                <w:b/>
                <w:sz w:val="18"/>
              </w:rPr>
              <w:t>Finansiella villkor</w:t>
            </w:r>
          </w:p>
        </w:tc>
        <w:tc>
          <w:tcPr>
            <w:tcW w:w="1787" w:type="dxa"/>
          </w:tcPr>
          <w:p w:rsidR="00375C97" w:rsidRPr="00EC7446" w:rsidRDefault="00375C97">
            <w:pPr>
              <w:jc w:val="center"/>
              <w:rPr>
                <w:b/>
                <w:sz w:val="18"/>
              </w:rPr>
            </w:pPr>
            <w:r w:rsidRPr="00EC7446">
              <w:rPr>
                <w:b/>
                <w:sz w:val="18"/>
              </w:rPr>
              <w:t>Anslagskr</w:t>
            </w:r>
            <w:r w:rsidRPr="00EC7446">
              <w:rPr>
                <w:b/>
                <w:sz w:val="18"/>
              </w:rPr>
              <w:t>e</w:t>
            </w:r>
            <w:r w:rsidRPr="00EC7446">
              <w:rPr>
                <w:b/>
                <w:sz w:val="18"/>
              </w:rPr>
              <w:t>dit</w:t>
            </w:r>
          </w:p>
        </w:tc>
      </w:tr>
      <w:tr w:rsidR="00000000" w:rsidRPr="00EC7446">
        <w:tblPrEx>
          <w:tblCellMar>
            <w:top w:w="0" w:type="dxa"/>
            <w:bottom w:w="0" w:type="dxa"/>
          </w:tblCellMar>
        </w:tblPrEx>
        <w:tc>
          <w:tcPr>
            <w:tcW w:w="4309" w:type="dxa"/>
            <w:vAlign w:val="bottom"/>
          </w:tcPr>
          <w:p w:rsidR="00375C97" w:rsidRPr="00EC7446" w:rsidRDefault="00375C97">
            <w:pPr>
              <w:spacing w:line="200" w:lineRule="exact"/>
              <w:rPr>
                <w:sz w:val="18"/>
              </w:rPr>
            </w:pPr>
            <w:r w:rsidRPr="00EC7446">
              <w:rPr>
                <w:sz w:val="18"/>
              </w:rPr>
              <w:t>Anslag 1:90:2  Riksdagens ledamöter och partier m.m.</w:t>
            </w:r>
          </w:p>
        </w:tc>
        <w:tc>
          <w:tcPr>
            <w:tcW w:w="1787" w:type="dxa"/>
            <w:vAlign w:val="bottom"/>
          </w:tcPr>
          <w:p w:rsidR="00375C97" w:rsidRPr="00EC7446" w:rsidRDefault="00375C97">
            <w:pPr>
              <w:spacing w:line="200" w:lineRule="exact"/>
              <w:ind w:right="497"/>
              <w:jc w:val="right"/>
              <w:rPr>
                <w:sz w:val="18"/>
              </w:rPr>
            </w:pPr>
            <w:r w:rsidRPr="00EC7446">
              <w:rPr>
                <w:sz w:val="18"/>
              </w:rPr>
              <w:t>59 233</w:t>
            </w:r>
          </w:p>
        </w:tc>
      </w:tr>
      <w:tr w:rsidR="00000000" w:rsidRPr="00EC7446">
        <w:tblPrEx>
          <w:tblCellMar>
            <w:top w:w="0" w:type="dxa"/>
            <w:bottom w:w="0" w:type="dxa"/>
          </w:tblCellMar>
        </w:tblPrEx>
        <w:tc>
          <w:tcPr>
            <w:tcW w:w="4309" w:type="dxa"/>
            <w:vAlign w:val="bottom"/>
          </w:tcPr>
          <w:p w:rsidR="00375C97" w:rsidRPr="00EC7446" w:rsidRDefault="00375C97">
            <w:pPr>
              <w:spacing w:line="200" w:lineRule="exact"/>
              <w:rPr>
                <w:sz w:val="18"/>
              </w:rPr>
            </w:pPr>
            <w:r w:rsidRPr="00EC7446">
              <w:rPr>
                <w:sz w:val="18"/>
              </w:rPr>
              <w:t>Anslag 1:90:3  Riksdagens förvaltningskostnader</w:t>
            </w:r>
          </w:p>
        </w:tc>
        <w:tc>
          <w:tcPr>
            <w:tcW w:w="1787" w:type="dxa"/>
            <w:vAlign w:val="bottom"/>
          </w:tcPr>
          <w:p w:rsidR="00375C97" w:rsidRPr="00EC7446" w:rsidRDefault="00375C97">
            <w:pPr>
              <w:spacing w:line="200" w:lineRule="exact"/>
              <w:ind w:right="497"/>
              <w:jc w:val="right"/>
              <w:rPr>
                <w:sz w:val="18"/>
              </w:rPr>
            </w:pPr>
            <w:r w:rsidRPr="00EC7446">
              <w:rPr>
                <w:sz w:val="18"/>
              </w:rPr>
              <w:t>44 468</w:t>
            </w:r>
          </w:p>
        </w:tc>
      </w:tr>
      <w:tr w:rsidR="00000000" w:rsidRPr="00EC7446">
        <w:tblPrEx>
          <w:tblCellMar>
            <w:top w:w="0" w:type="dxa"/>
            <w:bottom w:w="0" w:type="dxa"/>
          </w:tblCellMar>
        </w:tblPrEx>
        <w:tc>
          <w:tcPr>
            <w:tcW w:w="4309" w:type="dxa"/>
            <w:vAlign w:val="bottom"/>
          </w:tcPr>
          <w:p w:rsidR="00375C97" w:rsidRPr="00EC7446" w:rsidRDefault="00375C97">
            <w:pPr>
              <w:spacing w:line="200" w:lineRule="exact"/>
              <w:rPr>
                <w:sz w:val="18"/>
              </w:rPr>
            </w:pPr>
            <w:r w:rsidRPr="00EC7446">
              <w:rPr>
                <w:sz w:val="18"/>
              </w:rPr>
              <w:t>Anslag 1:90:6  Stöd till politiska partier</w:t>
            </w:r>
          </w:p>
        </w:tc>
        <w:tc>
          <w:tcPr>
            <w:tcW w:w="1787" w:type="dxa"/>
            <w:vAlign w:val="bottom"/>
          </w:tcPr>
          <w:p w:rsidR="00375C97" w:rsidRPr="00EC7446" w:rsidRDefault="00375C97">
            <w:pPr>
              <w:spacing w:line="200" w:lineRule="exact"/>
              <w:ind w:right="497"/>
              <w:jc w:val="right"/>
              <w:rPr>
                <w:sz w:val="18"/>
              </w:rPr>
            </w:pPr>
            <w:r w:rsidRPr="00EC7446">
              <w:rPr>
                <w:sz w:val="18"/>
              </w:rPr>
              <w:t>7 070</w:t>
            </w:r>
          </w:p>
        </w:tc>
      </w:tr>
    </w:tbl>
    <w:p w:rsidR="00375C97" w:rsidRPr="00EC7446" w:rsidRDefault="00375C97">
      <w:pPr>
        <w:pStyle w:val="Rubrik2"/>
      </w:pPr>
      <w:bookmarkStart w:id="73" w:name="_Toc42336750"/>
      <w:r w:rsidRPr="00EC7446">
        <w:t>Redovisning mot inkomsttitel</w:t>
      </w:r>
      <w:bookmarkEnd w:id="73"/>
    </w:p>
    <w:p w:rsidR="00375C97" w:rsidRPr="00EC7446" w:rsidRDefault="00375C97">
      <w:r w:rsidRPr="00EC7446">
        <w:t xml:space="preserve">Riksdagsförvaltningen redovisar inte mot någon inkomsttitel. </w:t>
      </w:r>
    </w:p>
    <w:p w:rsidR="00375C97" w:rsidRPr="00EC7446" w:rsidRDefault="00375C97">
      <w:pPr>
        <w:pStyle w:val="Rubrik2"/>
      </w:pPr>
      <w:bookmarkStart w:id="74" w:name="_Toc42336751"/>
      <w:r w:rsidRPr="00EC7446">
        <w:t>Finansieringsanalys (tkr)</w:t>
      </w:r>
      <w:bookmarkEnd w:id="74"/>
    </w:p>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879"/>
        <w:gridCol w:w="879"/>
        <w:gridCol w:w="879"/>
        <w:gridCol w:w="879"/>
      </w:tblGrid>
      <w:tr w:rsidR="00000000" w:rsidRPr="00EC7446">
        <w:tblPrEx>
          <w:tblCellMar>
            <w:top w:w="0" w:type="dxa"/>
            <w:bottom w:w="0" w:type="dxa"/>
          </w:tblCellMar>
        </w:tblPrEx>
        <w:tc>
          <w:tcPr>
            <w:tcW w:w="2552" w:type="dxa"/>
          </w:tcPr>
          <w:p w:rsidR="00375C97" w:rsidRPr="00EC7446" w:rsidRDefault="00375C97">
            <w:pPr>
              <w:rPr>
                <w:b/>
                <w:sz w:val="18"/>
              </w:rPr>
            </w:pPr>
            <w:r w:rsidRPr="00EC7446">
              <w:rPr>
                <w:b/>
                <w:sz w:val="18"/>
              </w:rPr>
              <w:t>Drift</w:t>
            </w:r>
          </w:p>
        </w:tc>
        <w:tc>
          <w:tcPr>
            <w:tcW w:w="1758" w:type="dxa"/>
            <w:gridSpan w:val="2"/>
          </w:tcPr>
          <w:p w:rsidR="00375C97" w:rsidRPr="00EC7446" w:rsidRDefault="00375C97">
            <w:pPr>
              <w:jc w:val="center"/>
              <w:rPr>
                <w:b/>
                <w:sz w:val="18"/>
              </w:rPr>
            </w:pPr>
            <w:r w:rsidRPr="00EC7446">
              <w:rPr>
                <w:b/>
                <w:sz w:val="18"/>
              </w:rPr>
              <w:t>2002</w:t>
            </w:r>
          </w:p>
        </w:tc>
        <w:tc>
          <w:tcPr>
            <w:tcW w:w="1758" w:type="dxa"/>
            <w:gridSpan w:val="2"/>
          </w:tcPr>
          <w:p w:rsidR="00375C97" w:rsidRPr="00EC7446" w:rsidRDefault="00375C97">
            <w:pPr>
              <w:jc w:val="center"/>
              <w:rPr>
                <w:b/>
                <w:sz w:val="18"/>
              </w:rPr>
            </w:pPr>
            <w:r w:rsidRPr="00EC7446">
              <w:rPr>
                <w:b/>
                <w:sz w:val="18"/>
              </w:rPr>
              <w:t>2001</w:t>
            </w:r>
          </w:p>
        </w:tc>
      </w:tr>
      <w:tr w:rsidR="00000000" w:rsidRPr="00EC7446">
        <w:tblPrEx>
          <w:tblCellMar>
            <w:top w:w="0" w:type="dxa"/>
            <w:left w:w="28" w:type="dxa"/>
            <w:bottom w:w="0" w:type="dxa"/>
            <w:right w:w="28" w:type="dxa"/>
          </w:tblCellMar>
        </w:tblPrEx>
        <w:tc>
          <w:tcPr>
            <w:tcW w:w="2552" w:type="dxa"/>
          </w:tcPr>
          <w:p w:rsidR="00375C97" w:rsidRPr="00EC7446" w:rsidRDefault="00375C97">
            <w:pPr>
              <w:rPr>
                <w:b/>
                <w:sz w:val="18"/>
              </w:rPr>
            </w:pPr>
            <w:r w:rsidRPr="00EC7446">
              <w:rPr>
                <w:b/>
                <w:sz w:val="18"/>
              </w:rPr>
              <w:t>Kostnader (not 22)</w:t>
            </w:r>
          </w:p>
        </w:tc>
        <w:tc>
          <w:tcPr>
            <w:tcW w:w="879" w:type="dxa"/>
          </w:tcPr>
          <w:p w:rsidR="00375C97" w:rsidRPr="00EC7446" w:rsidRDefault="00375C97">
            <w:pPr>
              <w:rPr>
                <w:b/>
                <w:sz w:val="18"/>
              </w:rPr>
            </w:pPr>
          </w:p>
        </w:tc>
        <w:tc>
          <w:tcPr>
            <w:tcW w:w="879" w:type="dxa"/>
          </w:tcPr>
          <w:p w:rsidR="00375C97" w:rsidRPr="00EC7446" w:rsidRDefault="00375C97">
            <w:pPr>
              <w:ind w:right="-113"/>
              <w:jc w:val="right"/>
              <w:rPr>
                <w:b/>
                <w:sz w:val="18"/>
              </w:rPr>
            </w:pPr>
            <w:r w:rsidRPr="00EC7446">
              <w:rPr>
                <w:b/>
                <w:sz w:val="18"/>
              </w:rPr>
              <w:t>–983 273</w:t>
            </w:r>
          </w:p>
        </w:tc>
        <w:tc>
          <w:tcPr>
            <w:tcW w:w="879" w:type="dxa"/>
          </w:tcPr>
          <w:p w:rsidR="00375C97" w:rsidRPr="00EC7446" w:rsidRDefault="00375C97">
            <w:pPr>
              <w:jc w:val="right"/>
              <w:rPr>
                <w:b/>
                <w:sz w:val="18"/>
              </w:rPr>
            </w:pPr>
          </w:p>
        </w:tc>
        <w:tc>
          <w:tcPr>
            <w:tcW w:w="879" w:type="dxa"/>
          </w:tcPr>
          <w:p w:rsidR="00375C97" w:rsidRPr="00EC7446" w:rsidRDefault="00375C97">
            <w:pPr>
              <w:jc w:val="right"/>
              <w:rPr>
                <w:b/>
                <w:sz w:val="18"/>
              </w:rPr>
            </w:pPr>
            <w:r w:rsidRPr="00EC7446">
              <w:rPr>
                <w:b/>
                <w:sz w:val="18"/>
              </w:rPr>
              <w:t>–908 639</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879"/>
        <w:gridCol w:w="879"/>
        <w:gridCol w:w="879"/>
        <w:gridCol w:w="879"/>
      </w:tblGrid>
      <w:tr w:rsidR="00000000" w:rsidRPr="00EC7446">
        <w:tblPrEx>
          <w:tblCellMar>
            <w:top w:w="0" w:type="dxa"/>
            <w:bottom w:w="0" w:type="dxa"/>
          </w:tblCellMar>
        </w:tblPrEx>
        <w:tc>
          <w:tcPr>
            <w:tcW w:w="2552" w:type="dxa"/>
          </w:tcPr>
          <w:p w:rsidR="00375C97" w:rsidRPr="00EC7446" w:rsidRDefault="00375C97">
            <w:pPr>
              <w:pStyle w:val="Normaltindrag"/>
              <w:ind w:firstLine="0"/>
            </w:pPr>
            <w:r w:rsidRPr="00EC7446">
              <w:rPr>
                <w:b/>
                <w:sz w:val="18"/>
              </w:rPr>
              <w:t>Finansiering av drift</w:t>
            </w:r>
          </w:p>
        </w:tc>
        <w:tc>
          <w:tcPr>
            <w:tcW w:w="879" w:type="dxa"/>
          </w:tcPr>
          <w:p w:rsidR="00375C97" w:rsidRPr="00EC7446" w:rsidRDefault="00375C97">
            <w:pPr>
              <w:rPr>
                <w:b/>
                <w:sz w:val="18"/>
              </w:rPr>
            </w:pPr>
          </w:p>
        </w:tc>
        <w:tc>
          <w:tcPr>
            <w:tcW w:w="879" w:type="dxa"/>
          </w:tcPr>
          <w:p w:rsidR="00375C97" w:rsidRPr="00EC7446" w:rsidRDefault="00375C97">
            <w:pPr>
              <w:ind w:right="-113"/>
              <w:jc w:val="right"/>
              <w:rPr>
                <w:b/>
                <w:sz w:val="18"/>
              </w:rPr>
            </w:pPr>
          </w:p>
        </w:tc>
        <w:tc>
          <w:tcPr>
            <w:tcW w:w="879" w:type="dxa"/>
          </w:tcPr>
          <w:p w:rsidR="00375C97" w:rsidRPr="00EC7446" w:rsidRDefault="00375C97">
            <w:pPr>
              <w:jc w:val="right"/>
              <w:rPr>
                <w:b/>
                <w:sz w:val="18"/>
              </w:rPr>
            </w:pPr>
          </w:p>
        </w:tc>
        <w:tc>
          <w:tcPr>
            <w:tcW w:w="879" w:type="dxa"/>
          </w:tcPr>
          <w:p w:rsidR="00375C97" w:rsidRPr="00EC7446" w:rsidRDefault="00375C97">
            <w:pPr>
              <w:jc w:val="right"/>
              <w:rPr>
                <w:b/>
                <w:sz w:val="18"/>
              </w:rPr>
            </w:pPr>
          </w:p>
        </w:tc>
      </w:tr>
      <w:tr w:rsidR="00000000" w:rsidRPr="00EC7446">
        <w:tblPrEx>
          <w:tblCellMar>
            <w:top w:w="0" w:type="dxa"/>
            <w:left w:w="70" w:type="dxa"/>
            <w:bottom w:w="0" w:type="dxa"/>
            <w:right w:w="70" w:type="dxa"/>
          </w:tblCellMar>
        </w:tblPrEx>
        <w:tc>
          <w:tcPr>
            <w:tcW w:w="2552" w:type="dxa"/>
          </w:tcPr>
          <w:p w:rsidR="00375C97" w:rsidRPr="00EC7446" w:rsidRDefault="00375C97">
            <w:pPr>
              <w:rPr>
                <w:sz w:val="18"/>
              </w:rPr>
            </w:pPr>
            <w:r w:rsidRPr="00EC7446">
              <w:rPr>
                <w:sz w:val="18"/>
              </w:rPr>
              <w:t>Intäkter av anslag</w:t>
            </w:r>
          </w:p>
        </w:tc>
        <w:tc>
          <w:tcPr>
            <w:tcW w:w="879" w:type="dxa"/>
          </w:tcPr>
          <w:p w:rsidR="00375C97" w:rsidRPr="00EC7446" w:rsidRDefault="00375C97">
            <w:pPr>
              <w:jc w:val="right"/>
              <w:rPr>
                <w:sz w:val="18"/>
              </w:rPr>
            </w:pPr>
            <w:r w:rsidRPr="00EC7446">
              <w:rPr>
                <w:sz w:val="18"/>
              </w:rPr>
              <w:t>946 655</w:t>
            </w:r>
          </w:p>
        </w:tc>
        <w:tc>
          <w:tcPr>
            <w:tcW w:w="879" w:type="dxa"/>
          </w:tcPr>
          <w:p w:rsidR="00375C97" w:rsidRPr="00EC7446" w:rsidRDefault="00375C97">
            <w:pPr>
              <w:jc w:val="right"/>
              <w:rPr>
                <w:sz w:val="18"/>
              </w:rPr>
            </w:pPr>
          </w:p>
        </w:tc>
        <w:tc>
          <w:tcPr>
            <w:tcW w:w="879" w:type="dxa"/>
          </w:tcPr>
          <w:p w:rsidR="00375C97" w:rsidRPr="00EC7446" w:rsidRDefault="00375C97">
            <w:pPr>
              <w:jc w:val="right"/>
              <w:rPr>
                <w:sz w:val="18"/>
              </w:rPr>
            </w:pPr>
            <w:r w:rsidRPr="00EC7446">
              <w:rPr>
                <w:sz w:val="18"/>
              </w:rPr>
              <w:t>890 227</w:t>
            </w:r>
          </w:p>
        </w:tc>
        <w:tc>
          <w:tcPr>
            <w:tcW w:w="879" w:type="dxa"/>
          </w:tcPr>
          <w:p w:rsidR="00375C97" w:rsidRPr="00EC7446" w:rsidRDefault="00375C97">
            <w:pPr>
              <w:jc w:val="right"/>
              <w:rPr>
                <w:sz w:val="18"/>
              </w:rPr>
            </w:pPr>
          </w:p>
        </w:tc>
      </w:tr>
      <w:tr w:rsidR="00000000" w:rsidRPr="00EC7446">
        <w:tblPrEx>
          <w:tblCellMar>
            <w:top w:w="0" w:type="dxa"/>
            <w:left w:w="70" w:type="dxa"/>
            <w:bottom w:w="0" w:type="dxa"/>
            <w:right w:w="70" w:type="dxa"/>
          </w:tblCellMar>
        </w:tblPrEx>
        <w:tc>
          <w:tcPr>
            <w:tcW w:w="2552" w:type="dxa"/>
            <w:vAlign w:val="bottom"/>
          </w:tcPr>
          <w:p w:rsidR="00375C97" w:rsidRPr="00EC7446" w:rsidRDefault="00375C97">
            <w:pPr>
              <w:jc w:val="left"/>
              <w:rPr>
                <w:sz w:val="18"/>
              </w:rPr>
            </w:pPr>
            <w:r w:rsidRPr="00EC7446">
              <w:rPr>
                <w:sz w:val="18"/>
              </w:rPr>
              <w:t>Intäkter av avgifter och andra ersät</w:t>
            </w:r>
            <w:r w:rsidRPr="00EC7446">
              <w:rPr>
                <w:sz w:val="18"/>
              </w:rPr>
              <w:t>t</w:t>
            </w:r>
            <w:r w:rsidRPr="00EC7446">
              <w:rPr>
                <w:sz w:val="18"/>
              </w:rPr>
              <w:t>ningar (not 23)</w:t>
            </w:r>
          </w:p>
        </w:tc>
        <w:tc>
          <w:tcPr>
            <w:tcW w:w="879" w:type="dxa"/>
            <w:vAlign w:val="bottom"/>
          </w:tcPr>
          <w:p w:rsidR="00375C97" w:rsidRPr="00EC7446" w:rsidRDefault="00375C97">
            <w:pPr>
              <w:jc w:val="right"/>
              <w:rPr>
                <w:sz w:val="18"/>
              </w:rPr>
            </w:pPr>
            <w:r w:rsidRPr="00EC7446">
              <w:rPr>
                <w:sz w:val="18"/>
              </w:rPr>
              <w:t>56 134</w:t>
            </w:r>
          </w:p>
        </w:tc>
        <w:tc>
          <w:tcPr>
            <w:tcW w:w="879" w:type="dxa"/>
            <w:vAlign w:val="bottom"/>
          </w:tcPr>
          <w:p w:rsidR="00375C97" w:rsidRPr="00EC7446" w:rsidRDefault="00375C97">
            <w:pPr>
              <w:jc w:val="right"/>
              <w:rPr>
                <w:sz w:val="18"/>
              </w:rPr>
            </w:pPr>
          </w:p>
        </w:tc>
        <w:tc>
          <w:tcPr>
            <w:tcW w:w="879" w:type="dxa"/>
            <w:vAlign w:val="bottom"/>
          </w:tcPr>
          <w:p w:rsidR="00375C97" w:rsidRPr="00EC7446" w:rsidRDefault="00375C97">
            <w:pPr>
              <w:jc w:val="right"/>
              <w:rPr>
                <w:sz w:val="18"/>
              </w:rPr>
            </w:pPr>
            <w:r w:rsidRPr="00EC7446">
              <w:rPr>
                <w:sz w:val="18"/>
              </w:rPr>
              <w:t>56 784</w:t>
            </w:r>
          </w:p>
        </w:tc>
        <w:tc>
          <w:tcPr>
            <w:tcW w:w="879" w:type="dxa"/>
            <w:vAlign w:val="bottom"/>
          </w:tcPr>
          <w:p w:rsidR="00375C97" w:rsidRPr="00EC7446" w:rsidRDefault="00375C97">
            <w:pPr>
              <w:jc w:val="right"/>
              <w:rPr>
                <w:sz w:val="18"/>
              </w:rPr>
            </w:pPr>
          </w:p>
        </w:tc>
      </w:tr>
      <w:tr w:rsidR="00000000" w:rsidRPr="00EC7446">
        <w:tblPrEx>
          <w:tblCellMar>
            <w:top w:w="0" w:type="dxa"/>
            <w:left w:w="70" w:type="dxa"/>
            <w:bottom w:w="0" w:type="dxa"/>
            <w:right w:w="70" w:type="dxa"/>
          </w:tblCellMar>
        </w:tblPrEx>
        <w:trPr>
          <w:trHeight w:val="186"/>
        </w:trPr>
        <w:tc>
          <w:tcPr>
            <w:tcW w:w="2552" w:type="dxa"/>
            <w:vAlign w:val="bottom"/>
          </w:tcPr>
          <w:p w:rsidR="00375C97" w:rsidRPr="00EC7446" w:rsidRDefault="00375C97">
            <w:pPr>
              <w:rPr>
                <w:sz w:val="18"/>
              </w:rPr>
            </w:pPr>
            <w:r w:rsidRPr="00EC7446">
              <w:rPr>
                <w:sz w:val="18"/>
              </w:rPr>
              <w:t>Intäkter av bidrag</w:t>
            </w:r>
            <w:r w:rsidRPr="00EC7446">
              <w:rPr>
                <w:sz w:val="18"/>
              </w:rPr>
              <w:tab/>
            </w:r>
          </w:p>
        </w:tc>
        <w:tc>
          <w:tcPr>
            <w:tcW w:w="879" w:type="dxa"/>
            <w:vAlign w:val="bottom"/>
          </w:tcPr>
          <w:p w:rsidR="00375C97" w:rsidRPr="00EC7446" w:rsidRDefault="00375C97">
            <w:pPr>
              <w:jc w:val="right"/>
              <w:rPr>
                <w:sz w:val="18"/>
              </w:rPr>
            </w:pPr>
            <w:r w:rsidRPr="00EC7446">
              <w:rPr>
                <w:sz w:val="18"/>
              </w:rPr>
              <w:t>153</w:t>
            </w:r>
          </w:p>
        </w:tc>
        <w:tc>
          <w:tcPr>
            <w:tcW w:w="879" w:type="dxa"/>
            <w:vAlign w:val="bottom"/>
          </w:tcPr>
          <w:p w:rsidR="00375C97" w:rsidRPr="00EC7446" w:rsidRDefault="00375C97">
            <w:pPr>
              <w:jc w:val="right"/>
              <w:rPr>
                <w:sz w:val="18"/>
              </w:rPr>
            </w:pPr>
          </w:p>
        </w:tc>
        <w:tc>
          <w:tcPr>
            <w:tcW w:w="879" w:type="dxa"/>
            <w:vAlign w:val="bottom"/>
          </w:tcPr>
          <w:p w:rsidR="00375C97" w:rsidRPr="00EC7446" w:rsidRDefault="00375C97">
            <w:pPr>
              <w:jc w:val="right"/>
              <w:rPr>
                <w:sz w:val="18"/>
              </w:rPr>
            </w:pPr>
            <w:r w:rsidRPr="00EC7446">
              <w:rPr>
                <w:sz w:val="18"/>
              </w:rPr>
              <w:t>50</w:t>
            </w:r>
          </w:p>
        </w:tc>
        <w:tc>
          <w:tcPr>
            <w:tcW w:w="879" w:type="dxa"/>
            <w:vAlign w:val="bottom"/>
          </w:tcPr>
          <w:p w:rsidR="00375C97" w:rsidRPr="00EC7446" w:rsidRDefault="00375C97">
            <w:pPr>
              <w:jc w:val="right"/>
              <w:rPr>
                <w:sz w:val="18"/>
              </w:rPr>
            </w:pPr>
          </w:p>
        </w:tc>
      </w:tr>
      <w:tr w:rsidR="00000000" w:rsidRPr="00EC7446">
        <w:tblPrEx>
          <w:tblCellMar>
            <w:top w:w="0" w:type="dxa"/>
            <w:left w:w="70" w:type="dxa"/>
            <w:bottom w:w="0" w:type="dxa"/>
            <w:right w:w="70" w:type="dxa"/>
          </w:tblCellMar>
        </w:tblPrEx>
        <w:tc>
          <w:tcPr>
            <w:tcW w:w="2552" w:type="dxa"/>
            <w:vAlign w:val="bottom"/>
          </w:tcPr>
          <w:p w:rsidR="00375C97" w:rsidRPr="00EC7446" w:rsidRDefault="00375C97">
            <w:pPr>
              <w:rPr>
                <w:sz w:val="18"/>
              </w:rPr>
            </w:pPr>
            <w:r w:rsidRPr="00EC7446">
              <w:rPr>
                <w:sz w:val="18"/>
              </w:rPr>
              <w:t>Övriga intäkter</w:t>
            </w:r>
            <w:r w:rsidRPr="00EC7446">
              <w:rPr>
                <w:sz w:val="18"/>
              </w:rPr>
              <w:tab/>
            </w:r>
          </w:p>
        </w:tc>
        <w:tc>
          <w:tcPr>
            <w:tcW w:w="879" w:type="dxa"/>
            <w:vAlign w:val="bottom"/>
          </w:tcPr>
          <w:p w:rsidR="00375C97" w:rsidRPr="00EC7446" w:rsidRDefault="00375C97">
            <w:pPr>
              <w:jc w:val="right"/>
              <w:rPr>
                <w:sz w:val="18"/>
              </w:rPr>
            </w:pPr>
            <w:r w:rsidRPr="00EC7446">
              <w:rPr>
                <w:sz w:val="18"/>
              </w:rPr>
              <w:t>3 496</w:t>
            </w:r>
          </w:p>
        </w:tc>
        <w:tc>
          <w:tcPr>
            <w:tcW w:w="879" w:type="dxa"/>
            <w:vAlign w:val="bottom"/>
          </w:tcPr>
          <w:p w:rsidR="00375C97" w:rsidRPr="00EC7446" w:rsidRDefault="00375C97">
            <w:pPr>
              <w:jc w:val="right"/>
              <w:rPr>
                <w:sz w:val="18"/>
              </w:rPr>
            </w:pPr>
          </w:p>
        </w:tc>
        <w:tc>
          <w:tcPr>
            <w:tcW w:w="879" w:type="dxa"/>
            <w:vAlign w:val="bottom"/>
          </w:tcPr>
          <w:p w:rsidR="00375C97" w:rsidRPr="00EC7446" w:rsidRDefault="00375C97">
            <w:pPr>
              <w:jc w:val="right"/>
              <w:rPr>
                <w:sz w:val="18"/>
              </w:rPr>
            </w:pPr>
            <w:r w:rsidRPr="00EC7446">
              <w:rPr>
                <w:sz w:val="18"/>
              </w:rPr>
              <w:t>3 953</w:t>
            </w:r>
          </w:p>
        </w:tc>
        <w:tc>
          <w:tcPr>
            <w:tcW w:w="879" w:type="dxa"/>
            <w:vAlign w:val="bottom"/>
          </w:tcPr>
          <w:p w:rsidR="00375C97" w:rsidRPr="00EC7446" w:rsidRDefault="00375C97">
            <w:pPr>
              <w:jc w:val="right"/>
              <w:rPr>
                <w:sz w:val="18"/>
              </w:rPr>
            </w:pPr>
          </w:p>
        </w:tc>
      </w:tr>
      <w:tr w:rsidR="00000000" w:rsidRPr="00EC7446">
        <w:tblPrEx>
          <w:tblCellMar>
            <w:top w:w="0" w:type="dxa"/>
            <w:left w:w="70" w:type="dxa"/>
            <w:bottom w:w="0" w:type="dxa"/>
            <w:right w:w="70" w:type="dxa"/>
          </w:tblCellMar>
        </w:tblPrEx>
        <w:tc>
          <w:tcPr>
            <w:tcW w:w="2552" w:type="dxa"/>
            <w:vAlign w:val="bottom"/>
          </w:tcPr>
          <w:p w:rsidR="00375C97" w:rsidRPr="00EC7446" w:rsidRDefault="00375C97">
            <w:pPr>
              <w:jc w:val="left"/>
              <w:rPr>
                <w:b/>
                <w:sz w:val="18"/>
              </w:rPr>
            </w:pPr>
            <w:r w:rsidRPr="00EC7446">
              <w:rPr>
                <w:b/>
                <w:sz w:val="18"/>
              </w:rPr>
              <w:t>Summa medel som tillförts för finansi</w:t>
            </w:r>
            <w:r w:rsidRPr="00EC7446">
              <w:rPr>
                <w:b/>
                <w:sz w:val="18"/>
              </w:rPr>
              <w:t>e</w:t>
            </w:r>
            <w:r w:rsidRPr="00EC7446">
              <w:rPr>
                <w:b/>
                <w:sz w:val="18"/>
              </w:rPr>
              <w:t>ring av drift</w:t>
            </w:r>
          </w:p>
        </w:tc>
        <w:tc>
          <w:tcPr>
            <w:tcW w:w="879" w:type="dxa"/>
            <w:vAlign w:val="bottom"/>
          </w:tcPr>
          <w:p w:rsidR="00375C97" w:rsidRPr="00EC7446" w:rsidRDefault="00375C97">
            <w:pPr>
              <w:jc w:val="right"/>
              <w:rPr>
                <w:b/>
                <w:sz w:val="18"/>
              </w:rPr>
            </w:pPr>
          </w:p>
        </w:tc>
        <w:tc>
          <w:tcPr>
            <w:tcW w:w="879" w:type="dxa"/>
            <w:vAlign w:val="bottom"/>
          </w:tcPr>
          <w:p w:rsidR="00375C97" w:rsidRPr="00EC7446" w:rsidRDefault="00375C97">
            <w:pPr>
              <w:jc w:val="right"/>
              <w:rPr>
                <w:b/>
                <w:sz w:val="18"/>
              </w:rPr>
            </w:pPr>
            <w:r w:rsidRPr="00EC7446">
              <w:rPr>
                <w:b/>
                <w:sz w:val="18"/>
              </w:rPr>
              <w:t>1 006 438</w:t>
            </w:r>
          </w:p>
        </w:tc>
        <w:tc>
          <w:tcPr>
            <w:tcW w:w="879" w:type="dxa"/>
            <w:vAlign w:val="bottom"/>
          </w:tcPr>
          <w:p w:rsidR="00375C97" w:rsidRPr="00EC7446" w:rsidRDefault="00375C97">
            <w:pPr>
              <w:jc w:val="right"/>
              <w:rPr>
                <w:b/>
                <w:sz w:val="18"/>
              </w:rPr>
            </w:pPr>
          </w:p>
        </w:tc>
        <w:tc>
          <w:tcPr>
            <w:tcW w:w="879" w:type="dxa"/>
            <w:vAlign w:val="bottom"/>
          </w:tcPr>
          <w:p w:rsidR="00375C97" w:rsidRPr="00EC7446" w:rsidRDefault="00375C97">
            <w:pPr>
              <w:jc w:val="right"/>
              <w:rPr>
                <w:b/>
                <w:sz w:val="18"/>
              </w:rPr>
            </w:pPr>
            <w:r w:rsidRPr="00EC7446">
              <w:rPr>
                <w:b/>
                <w:sz w:val="18"/>
              </w:rPr>
              <w:t>951 014</w:t>
            </w:r>
          </w:p>
        </w:tc>
      </w:tr>
    </w:tbl>
    <w:p w:rsidR="00375C97" w:rsidRPr="00EC7446" w:rsidRDefault="00375C97"/>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879"/>
        <w:gridCol w:w="879"/>
        <w:gridCol w:w="879"/>
        <w:gridCol w:w="879"/>
      </w:tblGrid>
      <w:tr w:rsidR="00000000" w:rsidRPr="00EC7446">
        <w:tblPrEx>
          <w:tblCellMar>
            <w:top w:w="0" w:type="dxa"/>
            <w:bottom w:w="0" w:type="dxa"/>
          </w:tblCellMar>
        </w:tblPrEx>
        <w:tc>
          <w:tcPr>
            <w:tcW w:w="2552" w:type="dxa"/>
          </w:tcPr>
          <w:p w:rsidR="00375C97" w:rsidRPr="00EC7446" w:rsidRDefault="00375C97">
            <w:pPr>
              <w:jc w:val="left"/>
              <w:rPr>
                <w:sz w:val="18"/>
              </w:rPr>
            </w:pPr>
            <w:r w:rsidRPr="00EC7446">
              <w:rPr>
                <w:sz w:val="18"/>
              </w:rPr>
              <w:t>Minskning (+) av lager</w:t>
            </w:r>
          </w:p>
        </w:tc>
        <w:tc>
          <w:tcPr>
            <w:tcW w:w="879" w:type="dxa"/>
          </w:tcPr>
          <w:p w:rsidR="00375C97" w:rsidRPr="00EC7446" w:rsidRDefault="00375C97">
            <w:pPr>
              <w:rPr>
                <w:sz w:val="18"/>
              </w:rPr>
            </w:pPr>
          </w:p>
        </w:tc>
        <w:tc>
          <w:tcPr>
            <w:tcW w:w="879" w:type="dxa"/>
          </w:tcPr>
          <w:p w:rsidR="00375C97" w:rsidRPr="00EC7446" w:rsidRDefault="00375C97">
            <w:pPr>
              <w:jc w:val="right"/>
              <w:rPr>
                <w:sz w:val="18"/>
              </w:rPr>
            </w:pPr>
            <w:r w:rsidRPr="00EC7446">
              <w:rPr>
                <w:sz w:val="18"/>
              </w:rPr>
              <w:t>363</w:t>
            </w:r>
          </w:p>
        </w:tc>
        <w:tc>
          <w:tcPr>
            <w:tcW w:w="879" w:type="dxa"/>
          </w:tcPr>
          <w:p w:rsidR="00375C97" w:rsidRPr="00EC7446" w:rsidRDefault="00375C97">
            <w:pPr>
              <w:jc w:val="right"/>
              <w:rPr>
                <w:sz w:val="18"/>
              </w:rPr>
            </w:pPr>
          </w:p>
        </w:tc>
        <w:tc>
          <w:tcPr>
            <w:tcW w:w="879" w:type="dxa"/>
          </w:tcPr>
          <w:p w:rsidR="00375C97" w:rsidRPr="00EC7446" w:rsidRDefault="00375C97">
            <w:pPr>
              <w:jc w:val="right"/>
              <w:rPr>
                <w:sz w:val="18"/>
              </w:rPr>
            </w:pPr>
            <w:r w:rsidRPr="00EC7446">
              <w:rPr>
                <w:sz w:val="18"/>
              </w:rPr>
              <w:t>–1 474</w:t>
            </w:r>
          </w:p>
        </w:tc>
      </w:tr>
      <w:tr w:rsidR="00000000" w:rsidRPr="00EC7446">
        <w:tblPrEx>
          <w:tblCellMar>
            <w:top w:w="0" w:type="dxa"/>
            <w:bottom w:w="0" w:type="dxa"/>
          </w:tblCellMar>
        </w:tblPrEx>
        <w:tc>
          <w:tcPr>
            <w:tcW w:w="2552" w:type="dxa"/>
          </w:tcPr>
          <w:p w:rsidR="00375C97" w:rsidRPr="00EC7446" w:rsidRDefault="00375C97">
            <w:pPr>
              <w:jc w:val="left"/>
              <w:rPr>
                <w:sz w:val="18"/>
              </w:rPr>
            </w:pPr>
            <w:r w:rsidRPr="00EC7446">
              <w:rPr>
                <w:sz w:val="18"/>
              </w:rPr>
              <w:t xml:space="preserve">Ökning (–) av kortfristiga </w:t>
            </w:r>
            <w:r w:rsidRPr="00EC7446">
              <w:rPr>
                <w:sz w:val="18"/>
              </w:rPr>
              <w:br/>
              <w:t>for</w:t>
            </w:r>
            <w:r w:rsidRPr="00EC7446">
              <w:rPr>
                <w:sz w:val="18"/>
              </w:rPr>
              <w:t>d</w:t>
            </w:r>
            <w:r w:rsidRPr="00EC7446">
              <w:rPr>
                <w:sz w:val="18"/>
              </w:rPr>
              <w:t>ringar</w:t>
            </w:r>
          </w:p>
        </w:tc>
        <w:tc>
          <w:tcPr>
            <w:tcW w:w="879" w:type="dxa"/>
          </w:tcPr>
          <w:p w:rsidR="00375C97" w:rsidRPr="00EC7446" w:rsidRDefault="00375C97">
            <w:pPr>
              <w:rPr>
                <w:sz w:val="18"/>
              </w:rPr>
            </w:pPr>
          </w:p>
        </w:tc>
        <w:tc>
          <w:tcPr>
            <w:tcW w:w="879" w:type="dxa"/>
          </w:tcPr>
          <w:p w:rsidR="00375C97" w:rsidRPr="00EC7446" w:rsidRDefault="00375C97">
            <w:pPr>
              <w:jc w:val="right"/>
              <w:rPr>
                <w:sz w:val="18"/>
              </w:rPr>
            </w:pPr>
            <w:r w:rsidRPr="00EC7446">
              <w:rPr>
                <w:sz w:val="18"/>
              </w:rPr>
              <w:t>–10 917</w:t>
            </w:r>
          </w:p>
        </w:tc>
        <w:tc>
          <w:tcPr>
            <w:tcW w:w="879" w:type="dxa"/>
          </w:tcPr>
          <w:p w:rsidR="00375C97" w:rsidRPr="00EC7446" w:rsidRDefault="00375C97">
            <w:pPr>
              <w:jc w:val="right"/>
              <w:rPr>
                <w:sz w:val="18"/>
              </w:rPr>
            </w:pPr>
          </w:p>
        </w:tc>
        <w:tc>
          <w:tcPr>
            <w:tcW w:w="879" w:type="dxa"/>
          </w:tcPr>
          <w:p w:rsidR="00375C97" w:rsidRPr="00EC7446" w:rsidRDefault="00375C97">
            <w:pPr>
              <w:jc w:val="right"/>
              <w:rPr>
                <w:sz w:val="18"/>
              </w:rPr>
            </w:pPr>
            <w:r w:rsidRPr="00EC7446">
              <w:rPr>
                <w:sz w:val="18"/>
              </w:rPr>
              <w:t>3 879</w:t>
            </w:r>
          </w:p>
        </w:tc>
      </w:tr>
      <w:tr w:rsidR="00000000" w:rsidRPr="00EC7446">
        <w:tblPrEx>
          <w:tblCellMar>
            <w:top w:w="0" w:type="dxa"/>
            <w:bottom w:w="0" w:type="dxa"/>
          </w:tblCellMar>
        </w:tblPrEx>
        <w:tc>
          <w:tcPr>
            <w:tcW w:w="2552" w:type="dxa"/>
          </w:tcPr>
          <w:p w:rsidR="00375C97" w:rsidRPr="00EC7446" w:rsidRDefault="00375C97">
            <w:pPr>
              <w:jc w:val="left"/>
              <w:rPr>
                <w:sz w:val="18"/>
              </w:rPr>
            </w:pPr>
            <w:r w:rsidRPr="00EC7446">
              <w:rPr>
                <w:spacing w:val="-4"/>
                <w:sz w:val="18"/>
              </w:rPr>
              <w:t>Ökning (+) av kortfristiga skulder</w:t>
            </w:r>
          </w:p>
        </w:tc>
        <w:tc>
          <w:tcPr>
            <w:tcW w:w="879" w:type="dxa"/>
          </w:tcPr>
          <w:p w:rsidR="00375C97" w:rsidRPr="00EC7446" w:rsidRDefault="00375C97">
            <w:pPr>
              <w:rPr>
                <w:sz w:val="18"/>
              </w:rPr>
            </w:pPr>
          </w:p>
        </w:tc>
        <w:tc>
          <w:tcPr>
            <w:tcW w:w="879" w:type="dxa"/>
          </w:tcPr>
          <w:p w:rsidR="00375C97" w:rsidRPr="00EC7446" w:rsidRDefault="00375C97">
            <w:pPr>
              <w:jc w:val="right"/>
              <w:rPr>
                <w:sz w:val="18"/>
              </w:rPr>
            </w:pPr>
            <w:r w:rsidRPr="00EC7446">
              <w:rPr>
                <w:sz w:val="18"/>
              </w:rPr>
              <w:t>4 990</w:t>
            </w:r>
          </w:p>
        </w:tc>
        <w:tc>
          <w:tcPr>
            <w:tcW w:w="879" w:type="dxa"/>
          </w:tcPr>
          <w:p w:rsidR="00375C97" w:rsidRPr="00EC7446" w:rsidRDefault="00375C97">
            <w:pPr>
              <w:jc w:val="right"/>
              <w:rPr>
                <w:sz w:val="18"/>
              </w:rPr>
            </w:pPr>
          </w:p>
        </w:tc>
        <w:tc>
          <w:tcPr>
            <w:tcW w:w="879" w:type="dxa"/>
          </w:tcPr>
          <w:p w:rsidR="00375C97" w:rsidRPr="00EC7446" w:rsidRDefault="00375C97">
            <w:pPr>
              <w:jc w:val="right"/>
              <w:rPr>
                <w:sz w:val="18"/>
              </w:rPr>
            </w:pPr>
            <w:r w:rsidRPr="00EC7446">
              <w:rPr>
                <w:sz w:val="18"/>
              </w:rPr>
              <w:t>8 868</w:t>
            </w:r>
          </w:p>
        </w:tc>
      </w:tr>
      <w:tr w:rsidR="00000000" w:rsidRPr="00EC7446">
        <w:tblPrEx>
          <w:tblCellMar>
            <w:top w:w="0" w:type="dxa"/>
            <w:bottom w:w="0" w:type="dxa"/>
          </w:tblCellMar>
        </w:tblPrEx>
        <w:tc>
          <w:tcPr>
            <w:tcW w:w="2552" w:type="dxa"/>
          </w:tcPr>
          <w:p w:rsidR="00375C97" w:rsidRPr="00EC7446" w:rsidRDefault="00375C97">
            <w:pPr>
              <w:rPr>
                <w:b/>
                <w:sz w:val="18"/>
              </w:rPr>
            </w:pPr>
            <w:r w:rsidRPr="00EC7446">
              <w:rPr>
                <w:b/>
                <w:sz w:val="18"/>
              </w:rPr>
              <w:t>Kassaflöde från/till drift</w:t>
            </w:r>
          </w:p>
        </w:tc>
        <w:tc>
          <w:tcPr>
            <w:tcW w:w="879" w:type="dxa"/>
          </w:tcPr>
          <w:p w:rsidR="00375C97" w:rsidRPr="00EC7446" w:rsidRDefault="00375C97">
            <w:pPr>
              <w:rPr>
                <w:b/>
                <w:sz w:val="18"/>
              </w:rPr>
            </w:pPr>
          </w:p>
        </w:tc>
        <w:tc>
          <w:tcPr>
            <w:tcW w:w="879" w:type="dxa"/>
          </w:tcPr>
          <w:p w:rsidR="00375C97" w:rsidRPr="00EC7446" w:rsidRDefault="00375C97">
            <w:pPr>
              <w:jc w:val="right"/>
              <w:rPr>
                <w:b/>
                <w:sz w:val="18"/>
              </w:rPr>
            </w:pPr>
            <w:r w:rsidRPr="00EC7446">
              <w:rPr>
                <w:b/>
                <w:sz w:val="18"/>
              </w:rPr>
              <w:t>17 601</w:t>
            </w:r>
          </w:p>
        </w:tc>
        <w:tc>
          <w:tcPr>
            <w:tcW w:w="879" w:type="dxa"/>
          </w:tcPr>
          <w:p w:rsidR="00375C97" w:rsidRPr="00EC7446" w:rsidRDefault="00375C97">
            <w:pPr>
              <w:jc w:val="right"/>
              <w:rPr>
                <w:b/>
                <w:sz w:val="18"/>
              </w:rPr>
            </w:pPr>
          </w:p>
        </w:tc>
        <w:tc>
          <w:tcPr>
            <w:tcW w:w="879" w:type="dxa"/>
          </w:tcPr>
          <w:p w:rsidR="00375C97" w:rsidRPr="00EC7446" w:rsidRDefault="00375C97">
            <w:pPr>
              <w:jc w:val="right"/>
              <w:rPr>
                <w:b/>
                <w:sz w:val="18"/>
              </w:rPr>
            </w:pPr>
            <w:r w:rsidRPr="00EC7446">
              <w:rPr>
                <w:b/>
                <w:sz w:val="18"/>
              </w:rPr>
              <w:t>53 648</w:t>
            </w:r>
          </w:p>
        </w:tc>
      </w:tr>
    </w:tbl>
    <w:p w:rsidR="00375C97" w:rsidRPr="00EC7446" w:rsidRDefault="00375C97">
      <w:pPr>
        <w:ind w:right="168"/>
      </w:pPr>
    </w:p>
    <w:p w:rsidR="00375C97" w:rsidRPr="00EC7446" w:rsidRDefault="00375C97">
      <w:pPr>
        <w:ind w:right="168"/>
      </w:pPr>
      <w:r w:rsidRPr="00EC7446">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851"/>
        <w:gridCol w:w="851"/>
        <w:gridCol w:w="851"/>
        <w:gridCol w:w="851"/>
      </w:tblGrid>
      <w:tr w:rsidR="00000000" w:rsidRPr="00EC7446">
        <w:tblPrEx>
          <w:tblCellMar>
            <w:top w:w="0" w:type="dxa"/>
            <w:bottom w:w="0" w:type="dxa"/>
          </w:tblCellMar>
        </w:tblPrEx>
        <w:tc>
          <w:tcPr>
            <w:tcW w:w="2835" w:type="dxa"/>
          </w:tcPr>
          <w:p w:rsidR="00375C97" w:rsidRPr="00EC7446" w:rsidRDefault="00375C97">
            <w:pPr>
              <w:rPr>
                <w:b/>
                <w:sz w:val="18"/>
              </w:rPr>
            </w:pPr>
            <w:r w:rsidRPr="00EC7446">
              <w:br w:type="page"/>
            </w:r>
            <w:r w:rsidRPr="00EC7446">
              <w:rPr>
                <w:b/>
                <w:sz w:val="18"/>
              </w:rPr>
              <w:t>Inv</w:t>
            </w:r>
            <w:r w:rsidRPr="00EC7446">
              <w:rPr>
                <w:b/>
                <w:sz w:val="18"/>
              </w:rPr>
              <w:t>e</w:t>
            </w:r>
            <w:r w:rsidRPr="00EC7446">
              <w:rPr>
                <w:b/>
                <w:sz w:val="18"/>
              </w:rPr>
              <w:t>steringar</w:t>
            </w:r>
          </w:p>
        </w:tc>
        <w:tc>
          <w:tcPr>
            <w:tcW w:w="1701" w:type="dxa"/>
            <w:gridSpan w:val="2"/>
          </w:tcPr>
          <w:p w:rsidR="00375C97" w:rsidRPr="00EC7446" w:rsidRDefault="00375C97">
            <w:pPr>
              <w:jc w:val="center"/>
              <w:rPr>
                <w:b/>
                <w:sz w:val="18"/>
              </w:rPr>
            </w:pPr>
            <w:r w:rsidRPr="00EC7446">
              <w:rPr>
                <w:b/>
                <w:sz w:val="18"/>
              </w:rPr>
              <w:t>2002</w:t>
            </w:r>
          </w:p>
        </w:tc>
        <w:tc>
          <w:tcPr>
            <w:tcW w:w="1701" w:type="dxa"/>
            <w:gridSpan w:val="2"/>
          </w:tcPr>
          <w:p w:rsidR="00375C97" w:rsidRPr="00EC7446" w:rsidRDefault="00375C97">
            <w:pPr>
              <w:jc w:val="center"/>
              <w:rPr>
                <w:b/>
                <w:sz w:val="18"/>
              </w:rPr>
            </w:pPr>
            <w:r w:rsidRPr="00EC7446">
              <w:rPr>
                <w:b/>
                <w:sz w:val="18"/>
              </w:rPr>
              <w:t>2001</w:t>
            </w:r>
          </w:p>
        </w:tc>
      </w:tr>
      <w:tr w:rsidR="00000000" w:rsidRPr="00EC7446">
        <w:tblPrEx>
          <w:tblCellMar>
            <w:top w:w="0" w:type="dxa"/>
            <w:bottom w:w="0" w:type="dxa"/>
          </w:tblCellMar>
        </w:tblPrEx>
        <w:tc>
          <w:tcPr>
            <w:tcW w:w="2835" w:type="dxa"/>
          </w:tcPr>
          <w:p w:rsidR="00375C97" w:rsidRPr="00EC7446" w:rsidRDefault="00375C97">
            <w:pPr>
              <w:jc w:val="left"/>
              <w:rPr>
                <w:sz w:val="18"/>
              </w:rPr>
            </w:pPr>
            <w:r w:rsidRPr="00EC7446">
              <w:rPr>
                <w:sz w:val="18"/>
              </w:rPr>
              <w:t>Investeringar i finansiella tillgån</w:t>
            </w:r>
            <w:r w:rsidRPr="00EC7446">
              <w:rPr>
                <w:sz w:val="18"/>
              </w:rPr>
              <w:t>g</w:t>
            </w:r>
            <w:r w:rsidRPr="00EC7446">
              <w:rPr>
                <w:sz w:val="18"/>
              </w:rPr>
              <w:t>ar</w:t>
            </w: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r w:rsidRPr="00EC7446">
              <w:rPr>
                <w:sz w:val="18"/>
              </w:rPr>
              <w:t>–1 919</w:t>
            </w:r>
          </w:p>
        </w:tc>
        <w:tc>
          <w:tcPr>
            <w:tcW w:w="851" w:type="dxa"/>
          </w:tcPr>
          <w:p w:rsidR="00375C97" w:rsidRPr="00EC7446" w:rsidRDefault="00375C97">
            <w:pPr>
              <w:jc w:val="right"/>
              <w:rPr>
                <w:sz w:val="18"/>
              </w:rPr>
            </w:pPr>
          </w:p>
        </w:tc>
      </w:tr>
      <w:tr w:rsidR="00000000" w:rsidRPr="00EC7446">
        <w:tblPrEx>
          <w:tblCellMar>
            <w:top w:w="0" w:type="dxa"/>
            <w:bottom w:w="0" w:type="dxa"/>
          </w:tblCellMar>
        </w:tblPrEx>
        <w:tc>
          <w:tcPr>
            <w:tcW w:w="2835" w:type="dxa"/>
          </w:tcPr>
          <w:p w:rsidR="00375C97" w:rsidRPr="00EC7446" w:rsidRDefault="00375C97">
            <w:pPr>
              <w:jc w:val="left"/>
              <w:rPr>
                <w:sz w:val="18"/>
              </w:rPr>
            </w:pPr>
            <w:r w:rsidRPr="00EC7446">
              <w:rPr>
                <w:sz w:val="18"/>
              </w:rPr>
              <w:t>Investeringar i materiella tillgångar</w:t>
            </w:r>
          </w:p>
        </w:tc>
        <w:tc>
          <w:tcPr>
            <w:tcW w:w="851" w:type="dxa"/>
          </w:tcPr>
          <w:p w:rsidR="00375C97" w:rsidRPr="00EC7446" w:rsidRDefault="00375C97">
            <w:pPr>
              <w:jc w:val="right"/>
              <w:rPr>
                <w:sz w:val="18"/>
              </w:rPr>
            </w:pPr>
            <w:r w:rsidRPr="00EC7446">
              <w:rPr>
                <w:sz w:val="18"/>
              </w:rPr>
              <w:t>–41 813</w:t>
            </w: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r w:rsidRPr="00EC7446">
              <w:rPr>
                <w:sz w:val="18"/>
              </w:rPr>
              <w:t>–53 696</w:t>
            </w:r>
          </w:p>
        </w:tc>
        <w:tc>
          <w:tcPr>
            <w:tcW w:w="851" w:type="dxa"/>
          </w:tcPr>
          <w:p w:rsidR="00375C97" w:rsidRPr="00EC7446" w:rsidRDefault="00375C97">
            <w:pPr>
              <w:jc w:val="right"/>
              <w:rPr>
                <w:sz w:val="18"/>
              </w:rPr>
            </w:pPr>
          </w:p>
        </w:tc>
      </w:tr>
      <w:tr w:rsidR="00000000" w:rsidRPr="00EC7446">
        <w:tblPrEx>
          <w:tblCellMar>
            <w:top w:w="0" w:type="dxa"/>
            <w:bottom w:w="0" w:type="dxa"/>
          </w:tblCellMar>
        </w:tblPrEx>
        <w:tc>
          <w:tcPr>
            <w:tcW w:w="2835" w:type="dxa"/>
          </w:tcPr>
          <w:p w:rsidR="00375C97" w:rsidRPr="00EC7446" w:rsidRDefault="00375C97">
            <w:pPr>
              <w:jc w:val="left"/>
              <w:rPr>
                <w:spacing w:val="-2"/>
                <w:sz w:val="18"/>
              </w:rPr>
            </w:pPr>
            <w:r w:rsidRPr="00EC7446">
              <w:rPr>
                <w:spacing w:val="-2"/>
                <w:sz w:val="18"/>
              </w:rPr>
              <w:t>Investeringar i immateriella tillgån</w:t>
            </w:r>
            <w:r w:rsidRPr="00EC7446">
              <w:rPr>
                <w:spacing w:val="-2"/>
                <w:sz w:val="18"/>
              </w:rPr>
              <w:t>g</w:t>
            </w:r>
            <w:r w:rsidRPr="00EC7446">
              <w:rPr>
                <w:spacing w:val="-2"/>
                <w:sz w:val="18"/>
              </w:rPr>
              <w:t>ar</w:t>
            </w:r>
          </w:p>
        </w:tc>
        <w:tc>
          <w:tcPr>
            <w:tcW w:w="851" w:type="dxa"/>
          </w:tcPr>
          <w:p w:rsidR="00375C97" w:rsidRPr="00EC7446" w:rsidRDefault="00375C97">
            <w:pPr>
              <w:jc w:val="right"/>
              <w:rPr>
                <w:sz w:val="18"/>
              </w:rPr>
            </w:pPr>
            <w:r w:rsidRPr="00EC7446">
              <w:rPr>
                <w:sz w:val="18"/>
              </w:rPr>
              <w:t>–11 004</w:t>
            </w: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r w:rsidRPr="00EC7446">
              <w:rPr>
                <w:sz w:val="18"/>
              </w:rPr>
              <w:t>–1 298</w:t>
            </w:r>
          </w:p>
        </w:tc>
        <w:tc>
          <w:tcPr>
            <w:tcW w:w="851" w:type="dxa"/>
          </w:tcPr>
          <w:p w:rsidR="00375C97" w:rsidRPr="00EC7446" w:rsidRDefault="00375C97">
            <w:pPr>
              <w:jc w:val="right"/>
              <w:rPr>
                <w:sz w:val="18"/>
              </w:rPr>
            </w:pPr>
          </w:p>
        </w:tc>
      </w:tr>
      <w:tr w:rsidR="00000000" w:rsidRPr="00EC7446">
        <w:tblPrEx>
          <w:tblCellMar>
            <w:top w:w="0" w:type="dxa"/>
            <w:bottom w:w="0" w:type="dxa"/>
          </w:tblCellMar>
        </w:tblPrEx>
        <w:tc>
          <w:tcPr>
            <w:tcW w:w="2835" w:type="dxa"/>
          </w:tcPr>
          <w:p w:rsidR="00375C97" w:rsidRPr="00EC7446" w:rsidRDefault="00375C97">
            <w:pPr>
              <w:rPr>
                <w:b/>
                <w:sz w:val="18"/>
              </w:rPr>
            </w:pPr>
            <w:r w:rsidRPr="00EC7446">
              <w:rPr>
                <w:b/>
                <w:sz w:val="18"/>
              </w:rPr>
              <w:t>Summa investeringsutgi</w:t>
            </w:r>
            <w:r w:rsidRPr="00EC7446">
              <w:rPr>
                <w:b/>
                <w:sz w:val="18"/>
              </w:rPr>
              <w:t>f</w:t>
            </w:r>
            <w:r w:rsidRPr="00EC7446">
              <w:rPr>
                <w:b/>
                <w:sz w:val="18"/>
              </w:rPr>
              <w:t>ter</w:t>
            </w:r>
          </w:p>
        </w:tc>
        <w:tc>
          <w:tcPr>
            <w:tcW w:w="851" w:type="dxa"/>
          </w:tcPr>
          <w:p w:rsidR="00375C97" w:rsidRPr="00EC7446" w:rsidRDefault="00375C97">
            <w:pPr>
              <w:jc w:val="right"/>
              <w:rPr>
                <w:b/>
                <w:sz w:val="18"/>
              </w:rPr>
            </w:pPr>
          </w:p>
        </w:tc>
        <w:tc>
          <w:tcPr>
            <w:tcW w:w="851" w:type="dxa"/>
          </w:tcPr>
          <w:p w:rsidR="00375C97" w:rsidRPr="00EC7446" w:rsidRDefault="00375C97">
            <w:pPr>
              <w:jc w:val="right"/>
              <w:rPr>
                <w:b/>
                <w:sz w:val="18"/>
              </w:rPr>
            </w:pPr>
            <w:r w:rsidRPr="00EC7446">
              <w:rPr>
                <w:b/>
                <w:sz w:val="18"/>
              </w:rPr>
              <w:t>–52 817</w:t>
            </w:r>
          </w:p>
        </w:tc>
        <w:tc>
          <w:tcPr>
            <w:tcW w:w="851" w:type="dxa"/>
          </w:tcPr>
          <w:p w:rsidR="00375C97" w:rsidRPr="00EC7446" w:rsidRDefault="00375C97">
            <w:pPr>
              <w:jc w:val="right"/>
              <w:rPr>
                <w:b/>
                <w:sz w:val="18"/>
              </w:rPr>
            </w:pPr>
          </w:p>
        </w:tc>
        <w:tc>
          <w:tcPr>
            <w:tcW w:w="851" w:type="dxa"/>
          </w:tcPr>
          <w:p w:rsidR="00375C97" w:rsidRPr="00EC7446" w:rsidRDefault="00375C97">
            <w:pPr>
              <w:jc w:val="right"/>
              <w:rPr>
                <w:b/>
                <w:sz w:val="18"/>
              </w:rPr>
            </w:pPr>
            <w:r w:rsidRPr="00EC7446">
              <w:rPr>
                <w:b/>
                <w:sz w:val="18"/>
              </w:rPr>
              <w:t>–56 913</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851"/>
        <w:gridCol w:w="851"/>
        <w:gridCol w:w="851"/>
        <w:gridCol w:w="851"/>
      </w:tblGrid>
      <w:tr w:rsidR="00000000" w:rsidRPr="00EC7446">
        <w:tblPrEx>
          <w:tblCellMar>
            <w:top w:w="0" w:type="dxa"/>
            <w:bottom w:w="0" w:type="dxa"/>
          </w:tblCellMar>
        </w:tblPrEx>
        <w:tc>
          <w:tcPr>
            <w:tcW w:w="2835" w:type="dxa"/>
          </w:tcPr>
          <w:p w:rsidR="00375C97" w:rsidRPr="00EC7446" w:rsidRDefault="00375C97">
            <w:pPr>
              <w:rPr>
                <w:sz w:val="18"/>
              </w:rPr>
            </w:pPr>
            <w:r w:rsidRPr="00EC7446">
              <w:rPr>
                <w:b/>
                <w:sz w:val="18"/>
              </w:rPr>
              <w:t>Finansiering av investeringar</w:t>
            </w: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p>
        </w:tc>
        <w:tc>
          <w:tcPr>
            <w:tcW w:w="851" w:type="dxa"/>
          </w:tcPr>
          <w:p w:rsidR="00375C97" w:rsidRPr="00EC7446" w:rsidRDefault="00375C97">
            <w:pPr>
              <w:rPr>
                <w:sz w:val="18"/>
              </w:rPr>
            </w:pPr>
          </w:p>
        </w:tc>
      </w:tr>
      <w:tr w:rsidR="00000000" w:rsidRPr="00EC7446">
        <w:tblPrEx>
          <w:tblCellMar>
            <w:top w:w="0" w:type="dxa"/>
            <w:bottom w:w="0" w:type="dxa"/>
          </w:tblCellMar>
        </w:tblPrEx>
        <w:tc>
          <w:tcPr>
            <w:tcW w:w="2835" w:type="dxa"/>
          </w:tcPr>
          <w:p w:rsidR="00375C97" w:rsidRPr="00EC7446" w:rsidRDefault="00375C97">
            <w:pPr>
              <w:rPr>
                <w:sz w:val="18"/>
              </w:rPr>
            </w:pPr>
            <w:r w:rsidRPr="00EC7446">
              <w:rPr>
                <w:sz w:val="18"/>
              </w:rPr>
              <w:t>Lån från Riksgäldskontoret</w:t>
            </w:r>
          </w:p>
        </w:tc>
        <w:tc>
          <w:tcPr>
            <w:tcW w:w="851" w:type="dxa"/>
          </w:tcPr>
          <w:p w:rsidR="00375C97" w:rsidRPr="00EC7446" w:rsidRDefault="00375C97">
            <w:pPr>
              <w:jc w:val="right"/>
              <w:rPr>
                <w:sz w:val="18"/>
              </w:rPr>
            </w:pPr>
            <w:r w:rsidRPr="00EC7446">
              <w:rPr>
                <w:sz w:val="18"/>
              </w:rPr>
              <w:t>27 050</w:t>
            </w: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r w:rsidRPr="00EC7446">
              <w:rPr>
                <w:sz w:val="18"/>
              </w:rPr>
              <w:t>38 061</w:t>
            </w:r>
          </w:p>
        </w:tc>
        <w:tc>
          <w:tcPr>
            <w:tcW w:w="851" w:type="dxa"/>
          </w:tcPr>
          <w:p w:rsidR="00375C97" w:rsidRPr="00EC7446" w:rsidRDefault="00375C97">
            <w:pPr>
              <w:rPr>
                <w:sz w:val="18"/>
              </w:rPr>
            </w:pPr>
          </w:p>
        </w:tc>
      </w:tr>
      <w:tr w:rsidR="00000000" w:rsidRPr="00EC7446">
        <w:tblPrEx>
          <w:tblCellMar>
            <w:top w:w="0" w:type="dxa"/>
            <w:bottom w:w="0" w:type="dxa"/>
          </w:tblCellMar>
        </w:tblPrEx>
        <w:tc>
          <w:tcPr>
            <w:tcW w:w="2835" w:type="dxa"/>
          </w:tcPr>
          <w:p w:rsidR="00375C97" w:rsidRPr="00EC7446" w:rsidRDefault="00375C97">
            <w:pPr>
              <w:rPr>
                <w:sz w:val="18"/>
              </w:rPr>
            </w:pPr>
            <w:r w:rsidRPr="00EC7446">
              <w:rPr>
                <w:sz w:val="18"/>
              </w:rPr>
              <w:t xml:space="preserve"> – amorteringar</w:t>
            </w:r>
          </w:p>
        </w:tc>
        <w:tc>
          <w:tcPr>
            <w:tcW w:w="851" w:type="dxa"/>
            <w:tcBorders>
              <w:bottom w:val="single" w:sz="4" w:space="0" w:color="auto"/>
            </w:tcBorders>
          </w:tcPr>
          <w:p w:rsidR="00375C97" w:rsidRPr="00EC7446" w:rsidRDefault="00375C97">
            <w:pPr>
              <w:jc w:val="right"/>
              <w:rPr>
                <w:sz w:val="18"/>
              </w:rPr>
            </w:pPr>
            <w:r w:rsidRPr="00EC7446">
              <w:rPr>
                <w:sz w:val="18"/>
              </w:rPr>
              <w:t>–9 163</w:t>
            </w:r>
          </w:p>
        </w:tc>
        <w:tc>
          <w:tcPr>
            <w:tcW w:w="851" w:type="dxa"/>
          </w:tcPr>
          <w:p w:rsidR="00375C97" w:rsidRPr="00EC7446" w:rsidRDefault="00375C97">
            <w:pPr>
              <w:jc w:val="right"/>
              <w:rPr>
                <w:sz w:val="18"/>
              </w:rPr>
            </w:pPr>
          </w:p>
        </w:tc>
        <w:tc>
          <w:tcPr>
            <w:tcW w:w="851" w:type="dxa"/>
            <w:tcBorders>
              <w:bottom w:val="single" w:sz="4" w:space="0" w:color="auto"/>
            </w:tcBorders>
          </w:tcPr>
          <w:p w:rsidR="00375C97" w:rsidRPr="00EC7446" w:rsidRDefault="00375C97">
            <w:pPr>
              <w:jc w:val="right"/>
              <w:rPr>
                <w:sz w:val="18"/>
              </w:rPr>
            </w:pPr>
            <w:r w:rsidRPr="00EC7446">
              <w:rPr>
                <w:sz w:val="18"/>
              </w:rPr>
              <w:t>–2 481</w:t>
            </w:r>
          </w:p>
        </w:tc>
        <w:tc>
          <w:tcPr>
            <w:tcW w:w="851" w:type="dxa"/>
          </w:tcPr>
          <w:p w:rsidR="00375C97" w:rsidRPr="00EC7446" w:rsidRDefault="00375C97">
            <w:pPr>
              <w:rPr>
                <w:sz w:val="18"/>
              </w:rPr>
            </w:pPr>
          </w:p>
        </w:tc>
      </w:tr>
      <w:tr w:rsidR="00000000" w:rsidRPr="00EC7446">
        <w:tblPrEx>
          <w:tblCellMar>
            <w:top w:w="0" w:type="dxa"/>
            <w:bottom w:w="0" w:type="dxa"/>
          </w:tblCellMar>
        </w:tblPrEx>
        <w:tc>
          <w:tcPr>
            <w:tcW w:w="2835" w:type="dxa"/>
            <w:tcBorders>
              <w:right w:val="nil"/>
            </w:tcBorders>
          </w:tcPr>
          <w:p w:rsidR="00375C97" w:rsidRPr="00EC7446" w:rsidRDefault="00375C97">
            <w:pPr>
              <w:rPr>
                <w:sz w:val="18"/>
              </w:rPr>
            </w:pPr>
            <w:r w:rsidRPr="00EC7446">
              <w:rPr>
                <w:sz w:val="18"/>
              </w:rPr>
              <w:t>Andra långfristiga lån</w:t>
            </w:r>
          </w:p>
        </w:tc>
        <w:tc>
          <w:tcPr>
            <w:tcW w:w="851" w:type="dxa"/>
            <w:tcBorders>
              <w:left w:val="nil"/>
              <w:right w:val="nil"/>
            </w:tcBorders>
          </w:tcPr>
          <w:p w:rsidR="00375C97" w:rsidRPr="00EC7446" w:rsidRDefault="00375C97">
            <w:pPr>
              <w:jc w:val="right"/>
              <w:rPr>
                <w:sz w:val="18"/>
              </w:rPr>
            </w:pPr>
          </w:p>
        </w:tc>
        <w:tc>
          <w:tcPr>
            <w:tcW w:w="851" w:type="dxa"/>
            <w:tcBorders>
              <w:left w:val="nil"/>
              <w:right w:val="nil"/>
            </w:tcBorders>
          </w:tcPr>
          <w:p w:rsidR="00375C97" w:rsidRPr="00EC7446" w:rsidRDefault="00375C97">
            <w:pPr>
              <w:jc w:val="right"/>
              <w:rPr>
                <w:sz w:val="18"/>
              </w:rPr>
            </w:pPr>
          </w:p>
        </w:tc>
        <w:tc>
          <w:tcPr>
            <w:tcW w:w="851" w:type="dxa"/>
            <w:tcBorders>
              <w:left w:val="nil"/>
              <w:right w:val="nil"/>
            </w:tcBorders>
          </w:tcPr>
          <w:p w:rsidR="00375C97" w:rsidRPr="00EC7446" w:rsidRDefault="00375C97">
            <w:pPr>
              <w:jc w:val="right"/>
              <w:rPr>
                <w:sz w:val="18"/>
              </w:rPr>
            </w:pPr>
          </w:p>
        </w:tc>
        <w:tc>
          <w:tcPr>
            <w:tcW w:w="851" w:type="dxa"/>
            <w:tcBorders>
              <w:left w:val="nil"/>
            </w:tcBorders>
          </w:tcPr>
          <w:p w:rsidR="00375C97" w:rsidRPr="00EC7446" w:rsidRDefault="00375C97">
            <w:pPr>
              <w:rPr>
                <w:sz w:val="18"/>
              </w:rPr>
            </w:pPr>
          </w:p>
        </w:tc>
      </w:tr>
      <w:tr w:rsidR="00000000" w:rsidRPr="00EC7446">
        <w:tblPrEx>
          <w:tblCellMar>
            <w:top w:w="0" w:type="dxa"/>
            <w:bottom w:w="0" w:type="dxa"/>
          </w:tblCellMar>
        </w:tblPrEx>
        <w:tc>
          <w:tcPr>
            <w:tcW w:w="2835" w:type="dxa"/>
          </w:tcPr>
          <w:p w:rsidR="00375C97" w:rsidRPr="00EC7446" w:rsidRDefault="00375C97">
            <w:pPr>
              <w:rPr>
                <w:sz w:val="18"/>
              </w:rPr>
            </w:pPr>
            <w:r w:rsidRPr="00EC7446">
              <w:rPr>
                <w:sz w:val="18"/>
              </w:rPr>
              <w:t xml:space="preserve"> – amorteringar</w:t>
            </w:r>
          </w:p>
        </w:tc>
        <w:tc>
          <w:tcPr>
            <w:tcW w:w="851" w:type="dxa"/>
          </w:tcPr>
          <w:p w:rsidR="00375C97" w:rsidRPr="00EC7446" w:rsidRDefault="00375C97">
            <w:pPr>
              <w:jc w:val="right"/>
              <w:rPr>
                <w:sz w:val="18"/>
              </w:rPr>
            </w:pPr>
            <w:r w:rsidRPr="00EC7446">
              <w:rPr>
                <w:sz w:val="18"/>
              </w:rPr>
              <w:t>–21</w:t>
            </w: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r w:rsidRPr="00EC7446">
              <w:rPr>
                <w:sz w:val="18"/>
              </w:rPr>
              <w:t>–40</w:t>
            </w:r>
          </w:p>
        </w:tc>
        <w:tc>
          <w:tcPr>
            <w:tcW w:w="851" w:type="dxa"/>
          </w:tcPr>
          <w:p w:rsidR="00375C97" w:rsidRPr="00EC7446" w:rsidRDefault="00375C97">
            <w:pPr>
              <w:rPr>
                <w:sz w:val="18"/>
              </w:rPr>
            </w:pPr>
          </w:p>
        </w:tc>
      </w:tr>
      <w:tr w:rsidR="00000000" w:rsidRPr="00EC7446">
        <w:tblPrEx>
          <w:tblCellMar>
            <w:top w:w="0" w:type="dxa"/>
            <w:bottom w:w="0" w:type="dxa"/>
          </w:tblCellMar>
        </w:tblPrEx>
        <w:tc>
          <w:tcPr>
            <w:tcW w:w="2835" w:type="dxa"/>
          </w:tcPr>
          <w:p w:rsidR="00375C97" w:rsidRPr="00EC7446" w:rsidRDefault="00375C97">
            <w:pPr>
              <w:jc w:val="left"/>
              <w:rPr>
                <w:sz w:val="18"/>
              </w:rPr>
            </w:pPr>
            <w:r w:rsidRPr="00EC7446">
              <w:rPr>
                <w:sz w:val="18"/>
              </w:rPr>
              <w:t>Försäljning av anläggningstil</w:t>
            </w:r>
            <w:r w:rsidRPr="00EC7446">
              <w:rPr>
                <w:sz w:val="18"/>
              </w:rPr>
              <w:t>l</w:t>
            </w:r>
            <w:r w:rsidRPr="00EC7446">
              <w:rPr>
                <w:sz w:val="18"/>
              </w:rPr>
              <w:t>gångar</w:t>
            </w:r>
          </w:p>
        </w:tc>
        <w:tc>
          <w:tcPr>
            <w:tcW w:w="851" w:type="dxa"/>
          </w:tcPr>
          <w:p w:rsidR="00375C97" w:rsidRPr="00EC7446" w:rsidRDefault="00375C97">
            <w:pPr>
              <w:jc w:val="right"/>
              <w:rPr>
                <w:sz w:val="18"/>
              </w:rPr>
            </w:pPr>
            <w:r w:rsidRPr="00EC7446">
              <w:rPr>
                <w:sz w:val="18"/>
              </w:rPr>
              <w:t>986</w:t>
            </w: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r w:rsidRPr="00EC7446">
              <w:rPr>
                <w:sz w:val="18"/>
              </w:rPr>
              <w:t>874</w:t>
            </w:r>
          </w:p>
        </w:tc>
        <w:tc>
          <w:tcPr>
            <w:tcW w:w="851" w:type="dxa"/>
          </w:tcPr>
          <w:p w:rsidR="00375C97" w:rsidRPr="00EC7446" w:rsidRDefault="00375C97">
            <w:pPr>
              <w:rPr>
                <w:sz w:val="18"/>
              </w:rPr>
            </w:pPr>
          </w:p>
        </w:tc>
      </w:tr>
      <w:tr w:rsidR="00000000" w:rsidRPr="00EC7446">
        <w:tblPrEx>
          <w:tblCellMar>
            <w:top w:w="0" w:type="dxa"/>
            <w:bottom w:w="0" w:type="dxa"/>
          </w:tblCellMar>
        </w:tblPrEx>
        <w:tc>
          <w:tcPr>
            <w:tcW w:w="2835" w:type="dxa"/>
            <w:vAlign w:val="bottom"/>
          </w:tcPr>
          <w:p w:rsidR="00375C97" w:rsidRPr="00EC7446" w:rsidRDefault="00375C97">
            <w:pPr>
              <w:jc w:val="left"/>
              <w:rPr>
                <w:b/>
                <w:sz w:val="18"/>
              </w:rPr>
            </w:pPr>
            <w:r w:rsidRPr="00EC7446">
              <w:rPr>
                <w:b/>
                <w:sz w:val="18"/>
              </w:rPr>
              <w:t>Summa medel som tillförts för finansiering av investe</w:t>
            </w:r>
            <w:r w:rsidRPr="00EC7446">
              <w:rPr>
                <w:b/>
                <w:sz w:val="18"/>
              </w:rPr>
              <w:t>r</w:t>
            </w:r>
            <w:r w:rsidRPr="00EC7446">
              <w:rPr>
                <w:b/>
                <w:sz w:val="18"/>
              </w:rPr>
              <w:t>ingar</w:t>
            </w:r>
          </w:p>
        </w:tc>
        <w:tc>
          <w:tcPr>
            <w:tcW w:w="851" w:type="dxa"/>
            <w:vAlign w:val="bottom"/>
          </w:tcPr>
          <w:p w:rsidR="00375C97" w:rsidRPr="00EC7446" w:rsidRDefault="00375C97">
            <w:pPr>
              <w:rPr>
                <w:b/>
                <w:sz w:val="18"/>
              </w:rPr>
            </w:pPr>
          </w:p>
        </w:tc>
        <w:tc>
          <w:tcPr>
            <w:tcW w:w="851" w:type="dxa"/>
            <w:vAlign w:val="bottom"/>
          </w:tcPr>
          <w:p w:rsidR="00375C97" w:rsidRPr="00EC7446" w:rsidRDefault="00375C97">
            <w:pPr>
              <w:jc w:val="right"/>
              <w:rPr>
                <w:b/>
                <w:sz w:val="18"/>
              </w:rPr>
            </w:pPr>
            <w:r w:rsidRPr="00EC7446">
              <w:rPr>
                <w:b/>
                <w:sz w:val="18"/>
              </w:rPr>
              <w:t>18 853</w:t>
            </w:r>
          </w:p>
        </w:tc>
        <w:tc>
          <w:tcPr>
            <w:tcW w:w="851" w:type="dxa"/>
            <w:vAlign w:val="bottom"/>
          </w:tcPr>
          <w:p w:rsidR="00375C97" w:rsidRPr="00EC7446" w:rsidRDefault="00375C97">
            <w:pPr>
              <w:jc w:val="right"/>
              <w:rPr>
                <w:b/>
                <w:sz w:val="18"/>
              </w:rPr>
            </w:pPr>
          </w:p>
        </w:tc>
        <w:tc>
          <w:tcPr>
            <w:tcW w:w="851" w:type="dxa"/>
            <w:vAlign w:val="bottom"/>
          </w:tcPr>
          <w:p w:rsidR="00375C97" w:rsidRPr="00EC7446" w:rsidRDefault="00375C97">
            <w:pPr>
              <w:jc w:val="right"/>
              <w:rPr>
                <w:b/>
                <w:sz w:val="18"/>
              </w:rPr>
            </w:pPr>
            <w:r w:rsidRPr="00EC7446">
              <w:rPr>
                <w:b/>
                <w:sz w:val="18"/>
              </w:rPr>
              <w:t>36 414</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851"/>
        <w:gridCol w:w="851"/>
        <w:gridCol w:w="851"/>
        <w:gridCol w:w="851"/>
      </w:tblGrid>
      <w:tr w:rsidR="00000000" w:rsidRPr="00EC7446">
        <w:tblPrEx>
          <w:tblCellMar>
            <w:top w:w="0" w:type="dxa"/>
            <w:bottom w:w="0" w:type="dxa"/>
          </w:tblCellMar>
        </w:tblPrEx>
        <w:tc>
          <w:tcPr>
            <w:tcW w:w="2835" w:type="dxa"/>
            <w:vAlign w:val="bottom"/>
          </w:tcPr>
          <w:p w:rsidR="00375C97" w:rsidRPr="00EC7446" w:rsidRDefault="00375C97">
            <w:pPr>
              <w:ind w:left="-70"/>
              <w:jc w:val="left"/>
              <w:rPr>
                <w:b/>
                <w:sz w:val="18"/>
              </w:rPr>
            </w:pPr>
            <w:r w:rsidRPr="00EC7446">
              <w:rPr>
                <w:b/>
                <w:sz w:val="18"/>
              </w:rPr>
              <w:t>Förändring av kortfristiga for</w:t>
            </w:r>
            <w:r w:rsidRPr="00EC7446">
              <w:rPr>
                <w:b/>
                <w:sz w:val="18"/>
              </w:rPr>
              <w:t>d</w:t>
            </w:r>
            <w:r w:rsidRPr="00EC7446">
              <w:rPr>
                <w:b/>
                <w:sz w:val="18"/>
              </w:rPr>
              <w:t>ringar och skulder</w:t>
            </w:r>
          </w:p>
        </w:tc>
        <w:tc>
          <w:tcPr>
            <w:tcW w:w="851" w:type="dxa"/>
            <w:vAlign w:val="bottom"/>
          </w:tcPr>
          <w:p w:rsidR="00375C97" w:rsidRPr="00EC7446" w:rsidRDefault="00375C97">
            <w:pPr>
              <w:jc w:val="right"/>
              <w:rPr>
                <w:sz w:val="18"/>
              </w:rPr>
            </w:pPr>
            <w:r w:rsidRPr="00EC7446">
              <w:rPr>
                <w:sz w:val="18"/>
              </w:rPr>
              <w:t>–9 954</w:t>
            </w:r>
          </w:p>
        </w:tc>
        <w:tc>
          <w:tcPr>
            <w:tcW w:w="851" w:type="dxa"/>
            <w:vAlign w:val="bottom"/>
          </w:tcPr>
          <w:p w:rsidR="00375C97" w:rsidRPr="00EC7446" w:rsidRDefault="00375C97">
            <w:pPr>
              <w:ind w:left="-1488"/>
              <w:jc w:val="right"/>
              <w:rPr>
                <w:b/>
                <w:sz w:val="18"/>
              </w:rPr>
            </w:pPr>
            <w:r w:rsidRPr="00EC7446">
              <w:rPr>
                <w:b/>
                <w:sz w:val="18"/>
              </w:rPr>
              <w:t>–9 954</w:t>
            </w:r>
          </w:p>
        </w:tc>
        <w:tc>
          <w:tcPr>
            <w:tcW w:w="851" w:type="dxa"/>
            <w:vAlign w:val="bottom"/>
          </w:tcPr>
          <w:p w:rsidR="00375C97" w:rsidRPr="00EC7446" w:rsidRDefault="00375C97">
            <w:pPr>
              <w:ind w:left="-1488"/>
              <w:jc w:val="right"/>
              <w:rPr>
                <w:sz w:val="18"/>
              </w:rPr>
            </w:pPr>
            <w:r w:rsidRPr="00EC7446">
              <w:rPr>
                <w:sz w:val="18"/>
              </w:rPr>
              <w:t>–811</w:t>
            </w:r>
          </w:p>
        </w:tc>
        <w:tc>
          <w:tcPr>
            <w:tcW w:w="851" w:type="dxa"/>
            <w:vAlign w:val="bottom"/>
          </w:tcPr>
          <w:p w:rsidR="00375C97" w:rsidRPr="00EC7446" w:rsidRDefault="00375C97">
            <w:pPr>
              <w:ind w:left="-1488"/>
              <w:jc w:val="right"/>
              <w:rPr>
                <w:b/>
                <w:sz w:val="18"/>
              </w:rPr>
            </w:pPr>
            <w:r w:rsidRPr="00EC7446">
              <w:rPr>
                <w:b/>
                <w:sz w:val="18"/>
              </w:rPr>
              <w:t>–811</w:t>
            </w:r>
          </w:p>
        </w:tc>
      </w:tr>
      <w:tr w:rsidR="00000000" w:rsidRPr="00EC7446">
        <w:tblPrEx>
          <w:tblCellMar>
            <w:top w:w="0" w:type="dxa"/>
            <w:bottom w:w="0" w:type="dxa"/>
          </w:tblCellMar>
        </w:tblPrEx>
        <w:tc>
          <w:tcPr>
            <w:tcW w:w="2835" w:type="dxa"/>
          </w:tcPr>
          <w:p w:rsidR="00375C97" w:rsidRPr="00EC7446" w:rsidRDefault="00375C97">
            <w:pPr>
              <w:ind w:left="-70"/>
              <w:rPr>
                <w:b/>
                <w:sz w:val="18"/>
              </w:rPr>
            </w:pPr>
            <w:r w:rsidRPr="00EC7446">
              <w:rPr>
                <w:b/>
                <w:sz w:val="18"/>
              </w:rPr>
              <w:t>Kassaflöde investeringar från/till</w:t>
            </w:r>
          </w:p>
        </w:tc>
        <w:tc>
          <w:tcPr>
            <w:tcW w:w="851" w:type="dxa"/>
          </w:tcPr>
          <w:p w:rsidR="00375C97" w:rsidRPr="00EC7446" w:rsidRDefault="00375C97">
            <w:pPr>
              <w:ind w:left="-1488"/>
              <w:rPr>
                <w:b/>
                <w:sz w:val="18"/>
              </w:rPr>
            </w:pPr>
          </w:p>
        </w:tc>
        <w:tc>
          <w:tcPr>
            <w:tcW w:w="851" w:type="dxa"/>
          </w:tcPr>
          <w:p w:rsidR="00375C97" w:rsidRPr="00EC7446" w:rsidRDefault="00375C97">
            <w:pPr>
              <w:ind w:left="-1488"/>
              <w:jc w:val="right"/>
              <w:rPr>
                <w:b/>
                <w:sz w:val="18"/>
              </w:rPr>
            </w:pPr>
            <w:r w:rsidRPr="00EC7446">
              <w:rPr>
                <w:b/>
                <w:sz w:val="18"/>
              </w:rPr>
              <w:t>–43 918</w:t>
            </w:r>
          </w:p>
        </w:tc>
        <w:tc>
          <w:tcPr>
            <w:tcW w:w="851" w:type="dxa"/>
          </w:tcPr>
          <w:p w:rsidR="00375C97" w:rsidRPr="00EC7446" w:rsidRDefault="00375C97">
            <w:pPr>
              <w:ind w:left="-1488"/>
              <w:jc w:val="right"/>
              <w:rPr>
                <w:b/>
                <w:sz w:val="18"/>
              </w:rPr>
            </w:pPr>
          </w:p>
        </w:tc>
        <w:tc>
          <w:tcPr>
            <w:tcW w:w="851" w:type="dxa"/>
          </w:tcPr>
          <w:p w:rsidR="00375C97" w:rsidRPr="00EC7446" w:rsidRDefault="00375C97">
            <w:pPr>
              <w:ind w:left="-1488"/>
              <w:jc w:val="right"/>
              <w:rPr>
                <w:b/>
                <w:sz w:val="18"/>
              </w:rPr>
            </w:pPr>
            <w:r w:rsidRPr="00EC7446">
              <w:rPr>
                <w:b/>
                <w:sz w:val="18"/>
              </w:rPr>
              <w:t>–21 310</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851"/>
        <w:gridCol w:w="851"/>
        <w:gridCol w:w="851"/>
        <w:gridCol w:w="851"/>
      </w:tblGrid>
      <w:tr w:rsidR="00000000" w:rsidRPr="00EC7446">
        <w:tblPrEx>
          <w:tblCellMar>
            <w:top w:w="0" w:type="dxa"/>
            <w:bottom w:w="0" w:type="dxa"/>
          </w:tblCellMar>
        </w:tblPrEx>
        <w:tc>
          <w:tcPr>
            <w:tcW w:w="2835" w:type="dxa"/>
            <w:tcBorders>
              <w:top w:val="single" w:sz="4" w:space="0" w:color="auto"/>
              <w:left w:val="single" w:sz="4" w:space="0" w:color="auto"/>
            </w:tcBorders>
          </w:tcPr>
          <w:p w:rsidR="00375C97" w:rsidRPr="00EC7446" w:rsidRDefault="00375C97">
            <w:pPr>
              <w:rPr>
                <w:b/>
                <w:sz w:val="18"/>
              </w:rPr>
            </w:pPr>
            <w:r w:rsidRPr="00EC7446">
              <w:rPr>
                <w:b/>
                <w:sz w:val="18"/>
              </w:rPr>
              <w:t>Transfereringsverksamhet</w:t>
            </w:r>
          </w:p>
        </w:tc>
        <w:tc>
          <w:tcPr>
            <w:tcW w:w="1701" w:type="dxa"/>
            <w:gridSpan w:val="2"/>
            <w:tcBorders>
              <w:top w:val="single" w:sz="4" w:space="0" w:color="auto"/>
            </w:tcBorders>
          </w:tcPr>
          <w:p w:rsidR="00375C97" w:rsidRPr="00EC7446" w:rsidRDefault="00375C97">
            <w:pPr>
              <w:jc w:val="center"/>
              <w:rPr>
                <w:b/>
                <w:sz w:val="18"/>
              </w:rPr>
            </w:pPr>
            <w:r w:rsidRPr="00EC7446">
              <w:rPr>
                <w:b/>
                <w:sz w:val="18"/>
              </w:rPr>
              <w:t>2002</w:t>
            </w:r>
          </w:p>
        </w:tc>
        <w:tc>
          <w:tcPr>
            <w:tcW w:w="1701" w:type="dxa"/>
            <w:gridSpan w:val="2"/>
            <w:tcBorders>
              <w:top w:val="single" w:sz="4" w:space="0" w:color="auto"/>
              <w:right w:val="single" w:sz="4" w:space="0" w:color="auto"/>
            </w:tcBorders>
          </w:tcPr>
          <w:p w:rsidR="00375C97" w:rsidRPr="00EC7446" w:rsidRDefault="00375C97">
            <w:pPr>
              <w:jc w:val="center"/>
              <w:rPr>
                <w:b/>
                <w:sz w:val="18"/>
              </w:rPr>
            </w:pPr>
            <w:r w:rsidRPr="00EC7446">
              <w:rPr>
                <w:b/>
                <w:sz w:val="18"/>
              </w:rPr>
              <w:t>2001</w:t>
            </w:r>
          </w:p>
        </w:tc>
      </w:tr>
      <w:tr w:rsidR="00000000" w:rsidRPr="00EC7446">
        <w:tblPrEx>
          <w:tblCellMar>
            <w:top w:w="0" w:type="dxa"/>
            <w:bottom w:w="0" w:type="dxa"/>
          </w:tblCellMar>
        </w:tblPrEx>
        <w:tc>
          <w:tcPr>
            <w:tcW w:w="2835" w:type="dxa"/>
            <w:tcBorders>
              <w:left w:val="single" w:sz="4" w:space="0" w:color="auto"/>
            </w:tcBorders>
          </w:tcPr>
          <w:p w:rsidR="00375C97" w:rsidRPr="00EC7446" w:rsidRDefault="00375C97">
            <w:pPr>
              <w:rPr>
                <w:sz w:val="18"/>
              </w:rPr>
            </w:pPr>
            <w:r w:rsidRPr="00EC7446">
              <w:rPr>
                <w:sz w:val="18"/>
              </w:rPr>
              <w:t>Lämnade bidrag</w:t>
            </w:r>
          </w:p>
        </w:tc>
        <w:tc>
          <w:tcPr>
            <w:tcW w:w="851" w:type="dxa"/>
          </w:tcPr>
          <w:p w:rsidR="00375C97" w:rsidRPr="00EC7446" w:rsidRDefault="00375C97">
            <w:pPr>
              <w:jc w:val="right"/>
              <w:rPr>
                <w:sz w:val="18"/>
              </w:rPr>
            </w:pPr>
            <w:r w:rsidRPr="00EC7446">
              <w:rPr>
                <w:sz w:val="18"/>
              </w:rPr>
              <w:t>–274 151</w:t>
            </w: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r w:rsidRPr="00EC7446">
              <w:rPr>
                <w:sz w:val="18"/>
              </w:rPr>
              <w:t>–270 198</w:t>
            </w:r>
          </w:p>
        </w:tc>
        <w:tc>
          <w:tcPr>
            <w:tcW w:w="851" w:type="dxa"/>
            <w:tcBorders>
              <w:right w:val="single" w:sz="4" w:space="0" w:color="auto"/>
            </w:tcBorders>
          </w:tcPr>
          <w:p w:rsidR="00375C97" w:rsidRPr="00EC7446" w:rsidRDefault="00375C97">
            <w:pPr>
              <w:jc w:val="right"/>
              <w:rPr>
                <w:sz w:val="18"/>
              </w:rPr>
            </w:pPr>
          </w:p>
        </w:tc>
      </w:tr>
      <w:tr w:rsidR="00000000" w:rsidRPr="00EC7446">
        <w:tblPrEx>
          <w:tblCellMar>
            <w:top w:w="0" w:type="dxa"/>
            <w:bottom w:w="0" w:type="dxa"/>
          </w:tblCellMar>
        </w:tblPrEx>
        <w:tc>
          <w:tcPr>
            <w:tcW w:w="2835" w:type="dxa"/>
            <w:tcBorders>
              <w:left w:val="single" w:sz="4" w:space="0" w:color="auto"/>
            </w:tcBorders>
            <w:vAlign w:val="bottom"/>
          </w:tcPr>
          <w:p w:rsidR="00375C97" w:rsidRPr="00EC7446" w:rsidRDefault="00375C97">
            <w:pPr>
              <w:jc w:val="left"/>
              <w:rPr>
                <w:sz w:val="18"/>
              </w:rPr>
            </w:pPr>
            <w:r w:rsidRPr="00EC7446">
              <w:rPr>
                <w:sz w:val="18"/>
              </w:rPr>
              <w:t>Utbetalningar i transfereringsver</w:t>
            </w:r>
            <w:r w:rsidRPr="00EC7446">
              <w:rPr>
                <w:sz w:val="18"/>
              </w:rPr>
              <w:t>k</w:t>
            </w:r>
            <w:r w:rsidRPr="00EC7446">
              <w:rPr>
                <w:sz w:val="18"/>
              </w:rPr>
              <w:t>samhet</w:t>
            </w:r>
          </w:p>
        </w:tc>
        <w:tc>
          <w:tcPr>
            <w:tcW w:w="851" w:type="dxa"/>
            <w:vAlign w:val="bottom"/>
          </w:tcPr>
          <w:p w:rsidR="00375C97" w:rsidRPr="00EC7446" w:rsidRDefault="00375C97">
            <w:pPr>
              <w:jc w:val="right"/>
              <w:rPr>
                <w:sz w:val="18"/>
              </w:rPr>
            </w:pPr>
          </w:p>
        </w:tc>
        <w:tc>
          <w:tcPr>
            <w:tcW w:w="851" w:type="dxa"/>
            <w:vAlign w:val="bottom"/>
          </w:tcPr>
          <w:p w:rsidR="00375C97" w:rsidRPr="00EC7446" w:rsidRDefault="00375C97">
            <w:pPr>
              <w:jc w:val="right"/>
              <w:rPr>
                <w:sz w:val="18"/>
              </w:rPr>
            </w:pPr>
            <w:r w:rsidRPr="00EC7446">
              <w:rPr>
                <w:sz w:val="18"/>
              </w:rPr>
              <w:t>–274 151</w:t>
            </w:r>
          </w:p>
        </w:tc>
        <w:tc>
          <w:tcPr>
            <w:tcW w:w="851" w:type="dxa"/>
            <w:vAlign w:val="bottom"/>
          </w:tcPr>
          <w:p w:rsidR="00375C97" w:rsidRPr="00EC7446" w:rsidRDefault="00375C97">
            <w:pPr>
              <w:jc w:val="right"/>
              <w:rPr>
                <w:sz w:val="18"/>
              </w:rPr>
            </w:pPr>
          </w:p>
        </w:tc>
        <w:tc>
          <w:tcPr>
            <w:tcW w:w="851" w:type="dxa"/>
            <w:tcBorders>
              <w:right w:val="single" w:sz="4" w:space="0" w:color="auto"/>
            </w:tcBorders>
            <w:vAlign w:val="bottom"/>
          </w:tcPr>
          <w:p w:rsidR="00375C97" w:rsidRPr="00EC7446" w:rsidRDefault="00375C97">
            <w:pPr>
              <w:jc w:val="right"/>
              <w:rPr>
                <w:sz w:val="18"/>
              </w:rPr>
            </w:pPr>
            <w:r w:rsidRPr="00EC7446">
              <w:rPr>
                <w:sz w:val="18"/>
              </w:rPr>
              <w:t>–270 198</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851"/>
        <w:gridCol w:w="851"/>
        <w:gridCol w:w="851"/>
        <w:gridCol w:w="851"/>
      </w:tblGrid>
      <w:tr w:rsidR="00000000" w:rsidRPr="00EC7446">
        <w:tblPrEx>
          <w:tblCellMar>
            <w:top w:w="0" w:type="dxa"/>
            <w:bottom w:w="0" w:type="dxa"/>
          </w:tblCellMar>
        </w:tblPrEx>
        <w:trPr>
          <w:cantSplit/>
        </w:trPr>
        <w:tc>
          <w:tcPr>
            <w:tcW w:w="6239" w:type="dxa"/>
            <w:gridSpan w:val="5"/>
            <w:tcBorders>
              <w:left w:val="single" w:sz="4" w:space="0" w:color="auto"/>
              <w:right w:val="single" w:sz="4" w:space="0" w:color="auto"/>
            </w:tcBorders>
          </w:tcPr>
          <w:p w:rsidR="00375C97" w:rsidRPr="00EC7446" w:rsidRDefault="00375C97">
            <w:pPr>
              <w:jc w:val="left"/>
              <w:rPr>
                <w:sz w:val="18"/>
              </w:rPr>
            </w:pPr>
            <w:r w:rsidRPr="00EC7446">
              <w:rPr>
                <w:b/>
                <w:sz w:val="18"/>
              </w:rPr>
              <w:t>Finansiering av transferering</w:t>
            </w:r>
            <w:r w:rsidRPr="00EC7446">
              <w:rPr>
                <w:b/>
                <w:sz w:val="18"/>
              </w:rPr>
              <w:t>s</w:t>
            </w:r>
            <w:r w:rsidRPr="00EC7446">
              <w:rPr>
                <w:b/>
                <w:sz w:val="18"/>
              </w:rPr>
              <w:t>verksamhet</w:t>
            </w:r>
          </w:p>
        </w:tc>
      </w:tr>
      <w:tr w:rsidR="00000000" w:rsidRPr="00EC7446">
        <w:tblPrEx>
          <w:tblCellMar>
            <w:top w:w="0" w:type="dxa"/>
            <w:bottom w:w="0" w:type="dxa"/>
          </w:tblCellMar>
        </w:tblPrEx>
        <w:tc>
          <w:tcPr>
            <w:tcW w:w="2835" w:type="dxa"/>
            <w:tcBorders>
              <w:left w:val="single" w:sz="4" w:space="0" w:color="auto"/>
            </w:tcBorders>
          </w:tcPr>
          <w:p w:rsidR="00375C97" w:rsidRPr="00EC7446" w:rsidRDefault="00375C97">
            <w:pPr>
              <w:rPr>
                <w:sz w:val="18"/>
              </w:rPr>
            </w:pPr>
            <w:r w:rsidRPr="00EC7446">
              <w:rPr>
                <w:sz w:val="18"/>
              </w:rPr>
              <w:t>Medel från statsbudgeten</w:t>
            </w:r>
          </w:p>
        </w:tc>
        <w:tc>
          <w:tcPr>
            <w:tcW w:w="851" w:type="dxa"/>
          </w:tcPr>
          <w:p w:rsidR="00375C97" w:rsidRPr="00EC7446" w:rsidRDefault="00375C97">
            <w:pPr>
              <w:jc w:val="right"/>
              <w:rPr>
                <w:sz w:val="18"/>
              </w:rPr>
            </w:pPr>
            <w:r w:rsidRPr="00EC7446">
              <w:rPr>
                <w:sz w:val="18"/>
              </w:rPr>
              <w:t>274 151</w:t>
            </w:r>
          </w:p>
        </w:tc>
        <w:tc>
          <w:tcPr>
            <w:tcW w:w="851" w:type="dxa"/>
          </w:tcPr>
          <w:p w:rsidR="00375C97" w:rsidRPr="00EC7446" w:rsidRDefault="00375C97">
            <w:pPr>
              <w:jc w:val="right"/>
              <w:rPr>
                <w:sz w:val="18"/>
              </w:rPr>
            </w:pPr>
          </w:p>
        </w:tc>
        <w:tc>
          <w:tcPr>
            <w:tcW w:w="851" w:type="dxa"/>
          </w:tcPr>
          <w:p w:rsidR="00375C97" w:rsidRPr="00EC7446" w:rsidRDefault="00375C97">
            <w:pPr>
              <w:jc w:val="right"/>
              <w:rPr>
                <w:sz w:val="18"/>
              </w:rPr>
            </w:pPr>
          </w:p>
        </w:tc>
        <w:tc>
          <w:tcPr>
            <w:tcW w:w="851" w:type="dxa"/>
            <w:tcBorders>
              <w:right w:val="single" w:sz="4" w:space="0" w:color="auto"/>
            </w:tcBorders>
          </w:tcPr>
          <w:p w:rsidR="00375C97" w:rsidRPr="00EC7446" w:rsidRDefault="00375C97">
            <w:pPr>
              <w:jc w:val="right"/>
              <w:rPr>
                <w:sz w:val="18"/>
              </w:rPr>
            </w:pPr>
            <w:r w:rsidRPr="00EC7446">
              <w:rPr>
                <w:sz w:val="18"/>
              </w:rPr>
              <w:t>270 198</w:t>
            </w:r>
          </w:p>
        </w:tc>
      </w:tr>
      <w:tr w:rsidR="00000000" w:rsidRPr="00EC7446">
        <w:tblPrEx>
          <w:tblCellMar>
            <w:top w:w="0" w:type="dxa"/>
            <w:bottom w:w="0" w:type="dxa"/>
          </w:tblCellMar>
        </w:tblPrEx>
        <w:tc>
          <w:tcPr>
            <w:tcW w:w="2835" w:type="dxa"/>
            <w:tcBorders>
              <w:left w:val="single" w:sz="4" w:space="0" w:color="auto"/>
            </w:tcBorders>
            <w:vAlign w:val="bottom"/>
          </w:tcPr>
          <w:p w:rsidR="00375C97" w:rsidRPr="00EC7446" w:rsidRDefault="00375C97">
            <w:pPr>
              <w:jc w:val="left"/>
              <w:rPr>
                <w:b/>
                <w:spacing w:val="-2"/>
                <w:sz w:val="18"/>
              </w:rPr>
            </w:pPr>
            <w:r w:rsidRPr="00EC7446">
              <w:rPr>
                <w:b/>
                <w:spacing w:val="-2"/>
                <w:sz w:val="18"/>
              </w:rPr>
              <w:t>S:a medel som erhållits för finans</w:t>
            </w:r>
            <w:r w:rsidRPr="00EC7446">
              <w:rPr>
                <w:b/>
                <w:spacing w:val="-2"/>
                <w:sz w:val="18"/>
              </w:rPr>
              <w:t>i</w:t>
            </w:r>
            <w:r w:rsidRPr="00EC7446">
              <w:rPr>
                <w:b/>
                <w:spacing w:val="-2"/>
                <w:sz w:val="18"/>
              </w:rPr>
              <w:t>ering av transfereringsverksa</w:t>
            </w:r>
            <w:r w:rsidRPr="00EC7446">
              <w:rPr>
                <w:b/>
                <w:spacing w:val="-2"/>
                <w:sz w:val="18"/>
              </w:rPr>
              <w:t>m</w:t>
            </w:r>
            <w:r w:rsidRPr="00EC7446">
              <w:rPr>
                <w:b/>
                <w:spacing w:val="-2"/>
                <w:sz w:val="18"/>
              </w:rPr>
              <w:t>het</w:t>
            </w:r>
          </w:p>
        </w:tc>
        <w:tc>
          <w:tcPr>
            <w:tcW w:w="851" w:type="dxa"/>
            <w:vAlign w:val="bottom"/>
          </w:tcPr>
          <w:p w:rsidR="00375C97" w:rsidRPr="00EC7446" w:rsidRDefault="00375C97">
            <w:pPr>
              <w:jc w:val="right"/>
              <w:rPr>
                <w:b/>
                <w:sz w:val="18"/>
              </w:rPr>
            </w:pPr>
          </w:p>
        </w:tc>
        <w:tc>
          <w:tcPr>
            <w:tcW w:w="851" w:type="dxa"/>
            <w:vAlign w:val="bottom"/>
          </w:tcPr>
          <w:p w:rsidR="00375C97" w:rsidRPr="00EC7446" w:rsidRDefault="00375C97">
            <w:pPr>
              <w:jc w:val="right"/>
              <w:rPr>
                <w:b/>
                <w:sz w:val="18"/>
              </w:rPr>
            </w:pPr>
            <w:r w:rsidRPr="00EC7446">
              <w:rPr>
                <w:b/>
                <w:sz w:val="18"/>
              </w:rPr>
              <w:t>274 151</w:t>
            </w:r>
          </w:p>
        </w:tc>
        <w:tc>
          <w:tcPr>
            <w:tcW w:w="851" w:type="dxa"/>
            <w:vAlign w:val="bottom"/>
          </w:tcPr>
          <w:p w:rsidR="00375C97" w:rsidRPr="00EC7446" w:rsidRDefault="00375C97">
            <w:pPr>
              <w:jc w:val="right"/>
              <w:rPr>
                <w:b/>
                <w:sz w:val="18"/>
              </w:rPr>
            </w:pPr>
          </w:p>
        </w:tc>
        <w:tc>
          <w:tcPr>
            <w:tcW w:w="851" w:type="dxa"/>
            <w:tcBorders>
              <w:right w:val="single" w:sz="4" w:space="0" w:color="auto"/>
            </w:tcBorders>
            <w:vAlign w:val="bottom"/>
          </w:tcPr>
          <w:p w:rsidR="00375C97" w:rsidRPr="00EC7446" w:rsidRDefault="00375C97">
            <w:pPr>
              <w:jc w:val="right"/>
              <w:rPr>
                <w:b/>
                <w:sz w:val="18"/>
              </w:rPr>
            </w:pPr>
            <w:r w:rsidRPr="00EC7446">
              <w:rPr>
                <w:b/>
                <w:sz w:val="18"/>
              </w:rPr>
              <w:t>270 198</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851"/>
        <w:gridCol w:w="851"/>
        <w:gridCol w:w="851"/>
        <w:gridCol w:w="851"/>
      </w:tblGrid>
      <w:tr w:rsidR="00000000" w:rsidRPr="00EC7446">
        <w:tblPrEx>
          <w:tblCellMar>
            <w:top w:w="0" w:type="dxa"/>
            <w:bottom w:w="0" w:type="dxa"/>
          </w:tblCellMar>
        </w:tblPrEx>
        <w:tc>
          <w:tcPr>
            <w:tcW w:w="2835" w:type="dxa"/>
            <w:tcBorders>
              <w:left w:val="single" w:sz="4" w:space="0" w:color="auto"/>
              <w:bottom w:val="single" w:sz="4" w:space="0" w:color="auto"/>
            </w:tcBorders>
          </w:tcPr>
          <w:p w:rsidR="00375C97" w:rsidRPr="00EC7446" w:rsidRDefault="00375C97">
            <w:pPr>
              <w:jc w:val="left"/>
              <w:rPr>
                <w:b/>
                <w:spacing w:val="-4"/>
                <w:sz w:val="18"/>
              </w:rPr>
            </w:pPr>
            <w:r w:rsidRPr="00EC7446">
              <w:rPr>
                <w:b/>
                <w:spacing w:val="-4"/>
                <w:sz w:val="18"/>
              </w:rPr>
              <w:t>Kassaflöde från/till transfererin</w:t>
            </w:r>
            <w:r w:rsidRPr="00EC7446">
              <w:rPr>
                <w:b/>
                <w:spacing w:val="-4"/>
                <w:sz w:val="18"/>
              </w:rPr>
              <w:t>g</w:t>
            </w:r>
            <w:r w:rsidRPr="00EC7446">
              <w:rPr>
                <w:b/>
                <w:spacing w:val="-4"/>
                <w:sz w:val="18"/>
              </w:rPr>
              <w:t>ar</w:t>
            </w:r>
          </w:p>
        </w:tc>
        <w:tc>
          <w:tcPr>
            <w:tcW w:w="851" w:type="dxa"/>
            <w:tcBorders>
              <w:bottom w:val="single" w:sz="4" w:space="0" w:color="auto"/>
            </w:tcBorders>
          </w:tcPr>
          <w:p w:rsidR="00375C97" w:rsidRPr="00EC7446" w:rsidRDefault="00375C97">
            <w:pPr>
              <w:rPr>
                <w:b/>
                <w:sz w:val="18"/>
              </w:rPr>
            </w:pPr>
          </w:p>
        </w:tc>
        <w:tc>
          <w:tcPr>
            <w:tcW w:w="851" w:type="dxa"/>
            <w:tcBorders>
              <w:bottom w:val="single" w:sz="4" w:space="0" w:color="auto"/>
            </w:tcBorders>
          </w:tcPr>
          <w:p w:rsidR="00375C97" w:rsidRPr="00EC7446" w:rsidRDefault="00375C97">
            <w:pPr>
              <w:jc w:val="right"/>
              <w:rPr>
                <w:b/>
                <w:sz w:val="18"/>
              </w:rPr>
            </w:pPr>
            <w:r w:rsidRPr="00EC7446">
              <w:rPr>
                <w:b/>
                <w:sz w:val="18"/>
              </w:rPr>
              <w:t>0</w:t>
            </w:r>
          </w:p>
        </w:tc>
        <w:tc>
          <w:tcPr>
            <w:tcW w:w="851" w:type="dxa"/>
            <w:tcBorders>
              <w:bottom w:val="single" w:sz="4" w:space="0" w:color="auto"/>
            </w:tcBorders>
          </w:tcPr>
          <w:p w:rsidR="00375C97" w:rsidRPr="00EC7446" w:rsidRDefault="00375C97">
            <w:pPr>
              <w:jc w:val="right"/>
              <w:rPr>
                <w:b/>
                <w:sz w:val="18"/>
              </w:rPr>
            </w:pPr>
          </w:p>
        </w:tc>
        <w:tc>
          <w:tcPr>
            <w:tcW w:w="851" w:type="dxa"/>
            <w:tcBorders>
              <w:bottom w:val="single" w:sz="4" w:space="0" w:color="auto"/>
              <w:right w:val="single" w:sz="4" w:space="0" w:color="auto"/>
            </w:tcBorders>
          </w:tcPr>
          <w:p w:rsidR="00375C97" w:rsidRPr="00EC7446" w:rsidRDefault="00375C97">
            <w:pPr>
              <w:jc w:val="right"/>
              <w:rPr>
                <w:b/>
                <w:sz w:val="18"/>
              </w:rPr>
            </w:pPr>
            <w:r w:rsidRPr="00EC7446">
              <w:rPr>
                <w:b/>
                <w:sz w:val="18"/>
              </w:rPr>
              <w:t>0</w:t>
            </w:r>
          </w:p>
        </w:tc>
      </w:tr>
      <w:tr w:rsidR="00000000" w:rsidRPr="00EC7446">
        <w:tblPrEx>
          <w:tblCellMar>
            <w:top w:w="0" w:type="dxa"/>
            <w:bottom w:w="0" w:type="dxa"/>
          </w:tblCellMar>
        </w:tblPrEx>
        <w:tc>
          <w:tcPr>
            <w:tcW w:w="2835" w:type="dxa"/>
          </w:tcPr>
          <w:p w:rsidR="00375C97" w:rsidRPr="00EC7446" w:rsidRDefault="00375C97">
            <w:pPr>
              <w:jc w:val="left"/>
              <w:rPr>
                <w:b/>
                <w:sz w:val="18"/>
              </w:rPr>
            </w:pPr>
            <w:r w:rsidRPr="00EC7446">
              <w:rPr>
                <w:b/>
                <w:sz w:val="18"/>
              </w:rPr>
              <w:t>Förändring av likvida m</w:t>
            </w:r>
            <w:r w:rsidRPr="00EC7446">
              <w:rPr>
                <w:b/>
                <w:sz w:val="18"/>
              </w:rPr>
              <w:t>e</w:t>
            </w:r>
            <w:r w:rsidRPr="00EC7446">
              <w:rPr>
                <w:b/>
                <w:sz w:val="18"/>
              </w:rPr>
              <w:t>del</w:t>
            </w:r>
          </w:p>
        </w:tc>
        <w:tc>
          <w:tcPr>
            <w:tcW w:w="851" w:type="dxa"/>
          </w:tcPr>
          <w:p w:rsidR="00375C97" w:rsidRPr="00EC7446" w:rsidRDefault="00375C97">
            <w:pPr>
              <w:rPr>
                <w:b/>
                <w:sz w:val="18"/>
              </w:rPr>
            </w:pPr>
          </w:p>
        </w:tc>
        <w:tc>
          <w:tcPr>
            <w:tcW w:w="851" w:type="dxa"/>
          </w:tcPr>
          <w:p w:rsidR="00375C97" w:rsidRPr="00EC7446" w:rsidRDefault="00375C97">
            <w:pPr>
              <w:jc w:val="right"/>
              <w:rPr>
                <w:b/>
                <w:sz w:val="18"/>
              </w:rPr>
            </w:pPr>
            <w:r w:rsidRPr="00EC7446">
              <w:rPr>
                <w:b/>
                <w:sz w:val="18"/>
              </w:rPr>
              <w:t>–26 317</w:t>
            </w:r>
          </w:p>
        </w:tc>
        <w:tc>
          <w:tcPr>
            <w:tcW w:w="851" w:type="dxa"/>
          </w:tcPr>
          <w:p w:rsidR="00375C97" w:rsidRPr="00EC7446" w:rsidRDefault="00375C97">
            <w:pPr>
              <w:jc w:val="right"/>
              <w:rPr>
                <w:b/>
                <w:sz w:val="18"/>
              </w:rPr>
            </w:pPr>
          </w:p>
        </w:tc>
        <w:tc>
          <w:tcPr>
            <w:tcW w:w="851" w:type="dxa"/>
          </w:tcPr>
          <w:p w:rsidR="00375C97" w:rsidRPr="00EC7446" w:rsidRDefault="00375C97">
            <w:pPr>
              <w:jc w:val="right"/>
              <w:rPr>
                <w:b/>
                <w:sz w:val="18"/>
              </w:rPr>
            </w:pPr>
            <w:r w:rsidRPr="00EC7446">
              <w:rPr>
                <w:b/>
                <w:sz w:val="18"/>
              </w:rPr>
              <w:t>32 338</w:t>
            </w:r>
          </w:p>
        </w:tc>
      </w:tr>
    </w:tbl>
    <w:p w:rsidR="00375C97" w:rsidRPr="00EC7446" w:rsidRDefault="00375C97">
      <w:pPr>
        <w:pStyle w:val="Normaltindrag"/>
      </w:pPr>
    </w:p>
    <w:p w:rsidR="00375C97" w:rsidRPr="00EC7446" w:rsidRDefault="00375C97">
      <w:pPr>
        <w:pStyle w:val="Normaltindrag"/>
      </w:pPr>
      <w:r w:rsidRPr="00EC7446">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851"/>
        <w:gridCol w:w="850"/>
        <w:gridCol w:w="851"/>
        <w:gridCol w:w="850"/>
      </w:tblGrid>
      <w:tr w:rsidR="00000000" w:rsidRPr="00EC7446">
        <w:tblPrEx>
          <w:tblCellMar>
            <w:top w:w="0" w:type="dxa"/>
            <w:bottom w:w="0" w:type="dxa"/>
          </w:tblCellMar>
        </w:tblPrEx>
        <w:tc>
          <w:tcPr>
            <w:tcW w:w="2835" w:type="dxa"/>
          </w:tcPr>
          <w:p w:rsidR="00375C97" w:rsidRPr="00EC7446" w:rsidRDefault="00375C97">
            <w:pPr>
              <w:jc w:val="left"/>
              <w:rPr>
                <w:b/>
                <w:sz w:val="18"/>
              </w:rPr>
            </w:pPr>
            <w:r w:rsidRPr="00EC7446">
              <w:rPr>
                <w:b/>
                <w:sz w:val="18"/>
              </w:rPr>
              <w:t>Förändring av likvida medel</w:t>
            </w:r>
          </w:p>
        </w:tc>
        <w:tc>
          <w:tcPr>
            <w:tcW w:w="1701" w:type="dxa"/>
            <w:gridSpan w:val="2"/>
          </w:tcPr>
          <w:p w:rsidR="00375C97" w:rsidRPr="00EC7446" w:rsidRDefault="00375C97">
            <w:pPr>
              <w:jc w:val="center"/>
              <w:rPr>
                <w:b/>
                <w:sz w:val="18"/>
              </w:rPr>
            </w:pPr>
            <w:r w:rsidRPr="00EC7446">
              <w:rPr>
                <w:b/>
                <w:sz w:val="18"/>
              </w:rPr>
              <w:t>2002</w:t>
            </w:r>
          </w:p>
        </w:tc>
        <w:tc>
          <w:tcPr>
            <w:tcW w:w="1701" w:type="dxa"/>
            <w:gridSpan w:val="2"/>
          </w:tcPr>
          <w:p w:rsidR="00375C97" w:rsidRPr="00EC7446" w:rsidRDefault="00375C97">
            <w:pPr>
              <w:jc w:val="center"/>
              <w:rPr>
                <w:b/>
                <w:sz w:val="18"/>
              </w:rPr>
            </w:pPr>
            <w:r w:rsidRPr="00EC7446">
              <w:rPr>
                <w:b/>
                <w:sz w:val="18"/>
              </w:rPr>
              <w:t>2001</w:t>
            </w:r>
          </w:p>
        </w:tc>
      </w:tr>
      <w:tr w:rsidR="00000000" w:rsidRPr="00EC7446">
        <w:tblPrEx>
          <w:tblCellMar>
            <w:top w:w="0" w:type="dxa"/>
            <w:bottom w:w="0" w:type="dxa"/>
          </w:tblCellMar>
        </w:tblPrEx>
        <w:tc>
          <w:tcPr>
            <w:tcW w:w="2835" w:type="dxa"/>
          </w:tcPr>
          <w:p w:rsidR="00375C97" w:rsidRPr="00EC7446" w:rsidRDefault="00375C97">
            <w:pPr>
              <w:jc w:val="left"/>
              <w:rPr>
                <w:sz w:val="18"/>
              </w:rPr>
            </w:pPr>
            <w:r w:rsidRPr="00EC7446">
              <w:rPr>
                <w:sz w:val="18"/>
              </w:rPr>
              <w:t>Likvida medel vid årets bö</w:t>
            </w:r>
            <w:r w:rsidRPr="00EC7446">
              <w:rPr>
                <w:sz w:val="18"/>
              </w:rPr>
              <w:t>r</w:t>
            </w:r>
            <w:r w:rsidRPr="00EC7446">
              <w:rPr>
                <w:sz w:val="18"/>
              </w:rPr>
              <w:t>jan</w:t>
            </w:r>
          </w:p>
        </w:tc>
        <w:tc>
          <w:tcPr>
            <w:tcW w:w="851" w:type="dxa"/>
          </w:tcPr>
          <w:p w:rsidR="00375C97" w:rsidRPr="00EC7446" w:rsidRDefault="00375C97">
            <w:pPr>
              <w:rPr>
                <w:sz w:val="18"/>
              </w:rPr>
            </w:pPr>
          </w:p>
        </w:tc>
        <w:tc>
          <w:tcPr>
            <w:tcW w:w="850" w:type="dxa"/>
          </w:tcPr>
          <w:p w:rsidR="00375C97" w:rsidRPr="00EC7446" w:rsidRDefault="00375C97">
            <w:pPr>
              <w:jc w:val="right"/>
              <w:rPr>
                <w:sz w:val="18"/>
              </w:rPr>
            </w:pPr>
            <w:r w:rsidRPr="00EC7446">
              <w:rPr>
                <w:sz w:val="18"/>
              </w:rPr>
              <w:t>77 184</w:t>
            </w:r>
          </w:p>
        </w:tc>
        <w:tc>
          <w:tcPr>
            <w:tcW w:w="851" w:type="dxa"/>
          </w:tcPr>
          <w:p w:rsidR="00375C97" w:rsidRPr="00EC7446" w:rsidRDefault="00375C97">
            <w:pPr>
              <w:jc w:val="right"/>
              <w:rPr>
                <w:sz w:val="18"/>
              </w:rPr>
            </w:pPr>
          </w:p>
        </w:tc>
        <w:tc>
          <w:tcPr>
            <w:tcW w:w="850" w:type="dxa"/>
          </w:tcPr>
          <w:p w:rsidR="00375C97" w:rsidRPr="00EC7446" w:rsidRDefault="00375C97">
            <w:pPr>
              <w:jc w:val="right"/>
              <w:rPr>
                <w:sz w:val="18"/>
              </w:rPr>
            </w:pPr>
            <w:r w:rsidRPr="00EC7446">
              <w:rPr>
                <w:sz w:val="18"/>
              </w:rPr>
              <w:t>44 847</w:t>
            </w:r>
          </w:p>
        </w:tc>
      </w:tr>
      <w:tr w:rsidR="00000000" w:rsidRPr="00EC7446">
        <w:tblPrEx>
          <w:tblCellMar>
            <w:top w:w="0" w:type="dxa"/>
            <w:bottom w:w="0" w:type="dxa"/>
          </w:tblCellMar>
        </w:tblPrEx>
        <w:tc>
          <w:tcPr>
            <w:tcW w:w="2835" w:type="dxa"/>
          </w:tcPr>
          <w:p w:rsidR="00375C97" w:rsidRPr="00EC7446" w:rsidRDefault="00375C97">
            <w:pPr>
              <w:jc w:val="left"/>
              <w:rPr>
                <w:sz w:val="18"/>
              </w:rPr>
            </w:pPr>
            <w:r w:rsidRPr="00EC7446">
              <w:rPr>
                <w:sz w:val="18"/>
              </w:rPr>
              <w:t>Ökning (+) av kassa och pos</w:t>
            </w:r>
            <w:r w:rsidRPr="00EC7446">
              <w:rPr>
                <w:sz w:val="18"/>
              </w:rPr>
              <w:t>t</w:t>
            </w:r>
            <w:r w:rsidRPr="00EC7446">
              <w:rPr>
                <w:sz w:val="18"/>
              </w:rPr>
              <w:t>giro</w:t>
            </w:r>
          </w:p>
        </w:tc>
        <w:tc>
          <w:tcPr>
            <w:tcW w:w="851" w:type="dxa"/>
          </w:tcPr>
          <w:p w:rsidR="00375C97" w:rsidRPr="00EC7446" w:rsidRDefault="00375C97">
            <w:pPr>
              <w:rPr>
                <w:sz w:val="18"/>
              </w:rPr>
            </w:pPr>
          </w:p>
        </w:tc>
        <w:tc>
          <w:tcPr>
            <w:tcW w:w="850" w:type="dxa"/>
          </w:tcPr>
          <w:p w:rsidR="00375C97" w:rsidRPr="00EC7446" w:rsidRDefault="00375C97">
            <w:pPr>
              <w:jc w:val="right"/>
              <w:rPr>
                <w:sz w:val="18"/>
              </w:rPr>
            </w:pPr>
            <w:r w:rsidRPr="00EC7446">
              <w:rPr>
                <w:sz w:val="18"/>
              </w:rPr>
              <w:t>0</w:t>
            </w:r>
          </w:p>
        </w:tc>
        <w:tc>
          <w:tcPr>
            <w:tcW w:w="851" w:type="dxa"/>
          </w:tcPr>
          <w:p w:rsidR="00375C97" w:rsidRPr="00EC7446" w:rsidRDefault="00375C97">
            <w:pPr>
              <w:jc w:val="right"/>
              <w:rPr>
                <w:sz w:val="18"/>
              </w:rPr>
            </w:pPr>
          </w:p>
        </w:tc>
        <w:tc>
          <w:tcPr>
            <w:tcW w:w="850" w:type="dxa"/>
          </w:tcPr>
          <w:p w:rsidR="00375C97" w:rsidRPr="00EC7446" w:rsidRDefault="00375C97">
            <w:pPr>
              <w:jc w:val="right"/>
              <w:rPr>
                <w:sz w:val="18"/>
              </w:rPr>
            </w:pPr>
            <w:r w:rsidRPr="00EC7446">
              <w:rPr>
                <w:sz w:val="18"/>
              </w:rPr>
              <w:t>0</w:t>
            </w:r>
          </w:p>
        </w:tc>
      </w:tr>
      <w:tr w:rsidR="00000000" w:rsidRPr="00EC7446">
        <w:tblPrEx>
          <w:tblCellMar>
            <w:top w:w="0" w:type="dxa"/>
            <w:bottom w:w="0" w:type="dxa"/>
          </w:tblCellMar>
        </w:tblPrEx>
        <w:tc>
          <w:tcPr>
            <w:tcW w:w="2835" w:type="dxa"/>
          </w:tcPr>
          <w:p w:rsidR="00375C97" w:rsidRPr="00EC7446" w:rsidRDefault="00375C97">
            <w:pPr>
              <w:jc w:val="left"/>
              <w:rPr>
                <w:sz w:val="18"/>
              </w:rPr>
            </w:pPr>
            <w:r w:rsidRPr="00EC7446">
              <w:rPr>
                <w:sz w:val="18"/>
              </w:rPr>
              <w:t>Minskning (–) av tillgodohavande RGK</w:t>
            </w:r>
          </w:p>
        </w:tc>
        <w:tc>
          <w:tcPr>
            <w:tcW w:w="851" w:type="dxa"/>
          </w:tcPr>
          <w:p w:rsidR="00375C97" w:rsidRPr="00EC7446" w:rsidRDefault="00375C97">
            <w:pPr>
              <w:rPr>
                <w:sz w:val="18"/>
              </w:rPr>
            </w:pPr>
          </w:p>
        </w:tc>
        <w:tc>
          <w:tcPr>
            <w:tcW w:w="850" w:type="dxa"/>
          </w:tcPr>
          <w:p w:rsidR="00375C97" w:rsidRPr="00EC7446" w:rsidRDefault="00375C97">
            <w:pPr>
              <w:jc w:val="right"/>
              <w:rPr>
                <w:sz w:val="18"/>
              </w:rPr>
            </w:pPr>
            <w:r w:rsidRPr="00EC7446">
              <w:rPr>
                <w:sz w:val="18"/>
              </w:rPr>
              <w:t>–65 527</w:t>
            </w:r>
          </w:p>
        </w:tc>
        <w:tc>
          <w:tcPr>
            <w:tcW w:w="851" w:type="dxa"/>
          </w:tcPr>
          <w:p w:rsidR="00375C97" w:rsidRPr="00EC7446" w:rsidRDefault="00375C97">
            <w:pPr>
              <w:jc w:val="right"/>
              <w:rPr>
                <w:sz w:val="18"/>
              </w:rPr>
            </w:pPr>
          </w:p>
        </w:tc>
        <w:tc>
          <w:tcPr>
            <w:tcW w:w="850" w:type="dxa"/>
          </w:tcPr>
          <w:p w:rsidR="00375C97" w:rsidRPr="00EC7446" w:rsidRDefault="00375C97">
            <w:pPr>
              <w:jc w:val="right"/>
              <w:rPr>
                <w:sz w:val="18"/>
              </w:rPr>
            </w:pPr>
            <w:r w:rsidRPr="00EC7446">
              <w:rPr>
                <w:sz w:val="18"/>
              </w:rPr>
              <w:t>161</w:t>
            </w:r>
          </w:p>
        </w:tc>
      </w:tr>
      <w:tr w:rsidR="00000000" w:rsidRPr="00EC7446">
        <w:tblPrEx>
          <w:tblCellMar>
            <w:top w:w="0" w:type="dxa"/>
            <w:bottom w:w="0" w:type="dxa"/>
          </w:tblCellMar>
        </w:tblPrEx>
        <w:tc>
          <w:tcPr>
            <w:tcW w:w="2835" w:type="dxa"/>
          </w:tcPr>
          <w:p w:rsidR="00375C97" w:rsidRPr="00EC7446" w:rsidRDefault="00375C97">
            <w:pPr>
              <w:jc w:val="left"/>
              <w:rPr>
                <w:sz w:val="18"/>
              </w:rPr>
            </w:pPr>
            <w:r w:rsidRPr="00EC7446">
              <w:rPr>
                <w:sz w:val="18"/>
              </w:rPr>
              <w:t>Ökning (+/–) av avräkning med statsverket</w:t>
            </w:r>
          </w:p>
        </w:tc>
        <w:tc>
          <w:tcPr>
            <w:tcW w:w="851" w:type="dxa"/>
          </w:tcPr>
          <w:p w:rsidR="00375C97" w:rsidRPr="00EC7446" w:rsidRDefault="00375C97">
            <w:pPr>
              <w:rPr>
                <w:sz w:val="18"/>
              </w:rPr>
            </w:pPr>
          </w:p>
        </w:tc>
        <w:tc>
          <w:tcPr>
            <w:tcW w:w="850" w:type="dxa"/>
          </w:tcPr>
          <w:p w:rsidR="00375C97" w:rsidRPr="00EC7446" w:rsidRDefault="00375C97">
            <w:pPr>
              <w:jc w:val="right"/>
              <w:rPr>
                <w:sz w:val="18"/>
              </w:rPr>
            </w:pPr>
            <w:r w:rsidRPr="00EC7446">
              <w:rPr>
                <w:sz w:val="18"/>
              </w:rPr>
              <w:t>39 210</w:t>
            </w:r>
          </w:p>
        </w:tc>
        <w:tc>
          <w:tcPr>
            <w:tcW w:w="851" w:type="dxa"/>
          </w:tcPr>
          <w:p w:rsidR="00375C97" w:rsidRPr="00EC7446" w:rsidRDefault="00375C97">
            <w:pPr>
              <w:jc w:val="right"/>
              <w:rPr>
                <w:sz w:val="18"/>
              </w:rPr>
            </w:pPr>
          </w:p>
        </w:tc>
        <w:tc>
          <w:tcPr>
            <w:tcW w:w="850" w:type="dxa"/>
          </w:tcPr>
          <w:p w:rsidR="00375C97" w:rsidRPr="00EC7446" w:rsidRDefault="00375C97">
            <w:pPr>
              <w:jc w:val="right"/>
              <w:rPr>
                <w:sz w:val="18"/>
              </w:rPr>
            </w:pPr>
            <w:r w:rsidRPr="00EC7446">
              <w:rPr>
                <w:sz w:val="18"/>
              </w:rPr>
              <w:t>32 176</w:t>
            </w:r>
          </w:p>
        </w:tc>
      </w:tr>
      <w:tr w:rsidR="00000000" w:rsidRPr="00EC7446">
        <w:tblPrEx>
          <w:tblCellMar>
            <w:top w:w="0" w:type="dxa"/>
            <w:bottom w:w="0" w:type="dxa"/>
          </w:tblCellMar>
        </w:tblPrEx>
        <w:tc>
          <w:tcPr>
            <w:tcW w:w="2835" w:type="dxa"/>
          </w:tcPr>
          <w:p w:rsidR="00375C97" w:rsidRPr="00EC7446" w:rsidRDefault="00375C97">
            <w:pPr>
              <w:jc w:val="left"/>
              <w:rPr>
                <w:b/>
                <w:sz w:val="18"/>
              </w:rPr>
            </w:pPr>
            <w:r w:rsidRPr="00EC7446">
              <w:rPr>
                <w:b/>
                <w:sz w:val="18"/>
              </w:rPr>
              <w:t>Summa förändring av likvida medel</w:t>
            </w:r>
          </w:p>
        </w:tc>
        <w:tc>
          <w:tcPr>
            <w:tcW w:w="851" w:type="dxa"/>
          </w:tcPr>
          <w:p w:rsidR="00375C97" w:rsidRPr="00EC7446" w:rsidRDefault="00375C97">
            <w:pPr>
              <w:rPr>
                <w:b/>
                <w:sz w:val="18"/>
              </w:rPr>
            </w:pPr>
          </w:p>
        </w:tc>
        <w:tc>
          <w:tcPr>
            <w:tcW w:w="850" w:type="dxa"/>
          </w:tcPr>
          <w:p w:rsidR="00375C97" w:rsidRPr="00EC7446" w:rsidRDefault="00375C97">
            <w:pPr>
              <w:jc w:val="right"/>
              <w:rPr>
                <w:b/>
                <w:sz w:val="18"/>
              </w:rPr>
            </w:pPr>
            <w:r w:rsidRPr="00EC7446">
              <w:rPr>
                <w:b/>
                <w:sz w:val="18"/>
              </w:rPr>
              <w:t>–26 317</w:t>
            </w:r>
          </w:p>
        </w:tc>
        <w:tc>
          <w:tcPr>
            <w:tcW w:w="851" w:type="dxa"/>
          </w:tcPr>
          <w:p w:rsidR="00375C97" w:rsidRPr="00EC7446" w:rsidRDefault="00375C97">
            <w:pPr>
              <w:jc w:val="right"/>
              <w:rPr>
                <w:b/>
                <w:sz w:val="18"/>
              </w:rPr>
            </w:pPr>
          </w:p>
        </w:tc>
        <w:tc>
          <w:tcPr>
            <w:tcW w:w="850" w:type="dxa"/>
          </w:tcPr>
          <w:p w:rsidR="00375C97" w:rsidRPr="00EC7446" w:rsidRDefault="00375C97">
            <w:pPr>
              <w:jc w:val="right"/>
              <w:rPr>
                <w:b/>
                <w:sz w:val="18"/>
              </w:rPr>
            </w:pPr>
            <w:r w:rsidRPr="00EC7446">
              <w:rPr>
                <w:b/>
                <w:sz w:val="18"/>
              </w:rPr>
              <w:t>32 338</w:t>
            </w:r>
          </w:p>
        </w:tc>
      </w:tr>
      <w:tr w:rsidR="00000000" w:rsidRPr="00EC7446">
        <w:tblPrEx>
          <w:tblCellMar>
            <w:top w:w="0" w:type="dxa"/>
            <w:bottom w:w="0" w:type="dxa"/>
          </w:tblCellMar>
        </w:tblPrEx>
        <w:trPr>
          <w:trHeight w:val="415"/>
        </w:trPr>
        <w:tc>
          <w:tcPr>
            <w:tcW w:w="2835" w:type="dxa"/>
            <w:vAlign w:val="center"/>
          </w:tcPr>
          <w:p w:rsidR="00375C97" w:rsidRPr="00EC7446" w:rsidRDefault="00375C97">
            <w:pPr>
              <w:jc w:val="left"/>
            </w:pPr>
            <w:r w:rsidRPr="00EC7446">
              <w:rPr>
                <w:b/>
                <w:sz w:val="18"/>
              </w:rPr>
              <w:t>Likvida medel vid årets slut</w:t>
            </w:r>
          </w:p>
        </w:tc>
        <w:tc>
          <w:tcPr>
            <w:tcW w:w="851" w:type="dxa"/>
            <w:vAlign w:val="center"/>
          </w:tcPr>
          <w:p w:rsidR="00375C97" w:rsidRPr="00EC7446" w:rsidRDefault="00375C97">
            <w:pPr>
              <w:rPr>
                <w:b/>
                <w:sz w:val="18"/>
              </w:rPr>
            </w:pPr>
          </w:p>
        </w:tc>
        <w:tc>
          <w:tcPr>
            <w:tcW w:w="850" w:type="dxa"/>
            <w:vAlign w:val="center"/>
          </w:tcPr>
          <w:p w:rsidR="00375C97" w:rsidRPr="00EC7446" w:rsidRDefault="00375C97">
            <w:pPr>
              <w:jc w:val="right"/>
              <w:rPr>
                <w:b/>
                <w:sz w:val="18"/>
              </w:rPr>
            </w:pPr>
            <w:r w:rsidRPr="00EC7446">
              <w:rPr>
                <w:b/>
                <w:sz w:val="18"/>
              </w:rPr>
              <w:t>50 867</w:t>
            </w:r>
          </w:p>
        </w:tc>
        <w:tc>
          <w:tcPr>
            <w:tcW w:w="851" w:type="dxa"/>
            <w:vAlign w:val="center"/>
          </w:tcPr>
          <w:p w:rsidR="00375C97" w:rsidRPr="00EC7446" w:rsidRDefault="00375C97">
            <w:pPr>
              <w:jc w:val="right"/>
              <w:rPr>
                <w:b/>
                <w:sz w:val="18"/>
              </w:rPr>
            </w:pPr>
          </w:p>
        </w:tc>
        <w:tc>
          <w:tcPr>
            <w:tcW w:w="850" w:type="dxa"/>
            <w:vAlign w:val="center"/>
          </w:tcPr>
          <w:p w:rsidR="00375C97" w:rsidRPr="00EC7446" w:rsidRDefault="00375C97">
            <w:pPr>
              <w:jc w:val="right"/>
              <w:rPr>
                <w:b/>
                <w:sz w:val="18"/>
              </w:rPr>
            </w:pPr>
            <w:r w:rsidRPr="00EC7446">
              <w:rPr>
                <w:b/>
                <w:sz w:val="18"/>
              </w:rPr>
              <w:t>77 184</w:t>
            </w:r>
          </w:p>
        </w:tc>
      </w:tr>
    </w:tbl>
    <w:p w:rsidR="00375C97" w:rsidRPr="00EC7446" w:rsidRDefault="00375C97"/>
    <w:p w:rsidR="00375C97" w:rsidRPr="00EC7446" w:rsidRDefault="00375C97">
      <w:pPr>
        <w:pStyle w:val="Normaltindrag"/>
      </w:pPr>
    </w:p>
    <w:p w:rsidR="00375C97" w:rsidRPr="00EC7446" w:rsidRDefault="00375C97">
      <w:pPr>
        <w:pStyle w:val="Normaltindrag"/>
        <w:sectPr w:rsidR="00000000" w:rsidRPr="00EC7446">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8" w:left="1304" w:header="340" w:footer="227" w:gutter="0"/>
          <w:cols w:space="720"/>
          <w:titlePg/>
        </w:sectPr>
      </w:pPr>
    </w:p>
    <w:p w:rsidR="00375C97" w:rsidRPr="00EC7446" w:rsidRDefault="00375C97">
      <w:pPr>
        <w:pStyle w:val="Rubrik1"/>
        <w:rPr>
          <w:noProof w:val="0"/>
        </w:rPr>
      </w:pPr>
      <w:bookmarkStart w:id="75" w:name="_Toc42336752"/>
      <w:r w:rsidRPr="00EC7446">
        <w:rPr>
          <w:noProof w:val="0"/>
        </w:rPr>
        <w:t>Noter (tkr)</w:t>
      </w:r>
      <w:bookmarkEnd w:id="75"/>
    </w:p>
    <w:p w:rsidR="00375C97" w:rsidRPr="00EC7446" w:rsidRDefault="00375C97">
      <w:pPr>
        <w:rPr>
          <w:b/>
        </w:rPr>
      </w:pPr>
      <w:r w:rsidRPr="00EC7446">
        <w:rPr>
          <w:b/>
        </w:rPr>
        <w:t>Redovisnings- och värderingsprinciper</w:t>
      </w:r>
    </w:p>
    <w:p w:rsidR="00375C97" w:rsidRPr="00EC7446" w:rsidRDefault="00375C97">
      <w:r w:rsidRPr="00EC7446">
        <w:t>Årsredovisningen är, med vissa undantag beslutade av riksdagsstyrelsen 2001-06-13 (RFS 2001:9), upprättad i enlighet med förordningen (2000:605) om myndigheters årsredovisning och budgetunderlag. Fordringar har tagits upp med de belopp som beräknas inflyta. Varulager har värderats till det lägsta beloppet av anskaffningskostnaden eller till det verkliga värdet. Sku</w:t>
      </w:r>
      <w:r w:rsidRPr="00EC7446">
        <w:t>l</w:t>
      </w:r>
      <w:r w:rsidRPr="00EC7446">
        <w:t>der har tagits upp med sina nominella belopp.</w:t>
      </w:r>
    </w:p>
    <w:p w:rsidR="00375C97" w:rsidRPr="00EC7446" w:rsidRDefault="00375C97"/>
    <w:p w:rsidR="00375C97" w:rsidRPr="00EC7446" w:rsidRDefault="00375C97">
      <w:pPr>
        <w:rPr>
          <w:b/>
        </w:rPr>
      </w:pPr>
      <w:r w:rsidRPr="00EC7446">
        <w:rPr>
          <w:b/>
        </w:rPr>
        <w:t>Anläggningstillgångar</w:t>
      </w:r>
    </w:p>
    <w:p w:rsidR="00375C97" w:rsidRPr="00EC7446" w:rsidRDefault="00375C97">
      <w:r w:rsidRPr="00EC7446">
        <w:t>Tillgångar avsedda för stadigvarande bruk med en anskaff</w:t>
      </w:r>
      <w:r w:rsidRPr="00EC7446">
        <w:softHyphen/>
        <w:t>ningskostnad på minst 10 tkr och en beräknad ekonomisk livslängd på tre år eller längre har bokförts som anläggningstillgångar. Anläggningstillgångarna skrivs av m</w:t>
      </w:r>
      <w:r w:rsidRPr="00EC7446">
        <w:t>å</w:t>
      </w:r>
      <w:r w:rsidRPr="00EC7446">
        <w:t>nadsvis linjärt över den ekonomiska livslän</w:t>
      </w:r>
      <w:r w:rsidRPr="00EC7446">
        <w:t>g</w:t>
      </w:r>
      <w:r w:rsidRPr="00EC7446">
        <w:t>den.</w:t>
      </w:r>
    </w:p>
    <w:p w:rsidR="00375C97" w:rsidRPr="00EC7446" w:rsidRDefault="00375C97">
      <w:pPr>
        <w:pStyle w:val="Normaltindrag"/>
      </w:pPr>
      <w:r w:rsidRPr="00EC7446">
        <w:t>Avskrivningstiderna för investeringar i fastigheterna har justerats retroa</w:t>
      </w:r>
      <w:r w:rsidRPr="00EC7446">
        <w:t>k</w:t>
      </w:r>
      <w:r w:rsidRPr="00EC7446">
        <w:t>tivt till fastigheternas livslängd.</w:t>
      </w:r>
    </w:p>
    <w:p w:rsidR="00375C97" w:rsidRPr="00EC7446" w:rsidRDefault="00375C97">
      <w:pPr>
        <w:pStyle w:val="Normaltindrag"/>
      </w:pPr>
      <w:r w:rsidRPr="00EC7446">
        <w:t>Pågående immateriella arbeten har omklassificerats från pågående nya</w:t>
      </w:r>
      <w:r w:rsidRPr="00EC7446">
        <w:t>n</w:t>
      </w:r>
      <w:r w:rsidRPr="00EC7446">
        <w:t>läggningar till balanserade utgifter för utveckling. Jämförelsetalen år 2001 har omräknats.</w:t>
      </w:r>
    </w:p>
    <w:p w:rsidR="00375C97" w:rsidRPr="00EC7446" w:rsidRDefault="00375C97">
      <w:r w:rsidRPr="00EC7446">
        <w:t>Följande avskrivningstider tillämpas, exe</w:t>
      </w:r>
      <w:r w:rsidRPr="00EC7446">
        <w:t>m</w:t>
      </w:r>
      <w:r w:rsidRPr="00EC7446">
        <w:t>pelvis:</w:t>
      </w:r>
    </w:p>
    <w:p w:rsidR="00375C97" w:rsidRPr="00EC7446" w:rsidRDefault="00375C97">
      <w:pPr>
        <w:numPr>
          <w:ilvl w:val="0"/>
          <w:numId w:val="4"/>
        </w:numPr>
        <w:tabs>
          <w:tab w:val="clear" w:pos="360"/>
          <w:tab w:val="num" w:pos="-1418"/>
        </w:tabs>
        <w:spacing w:before="0"/>
        <w:ind w:left="0" w:firstLine="0"/>
      </w:pPr>
      <w:r w:rsidRPr="00EC7446">
        <w:t>Persondatorer med tillbehör, 3 år</w:t>
      </w:r>
    </w:p>
    <w:p w:rsidR="00375C97" w:rsidRPr="00EC7446" w:rsidRDefault="00375C97">
      <w:pPr>
        <w:numPr>
          <w:ilvl w:val="0"/>
          <w:numId w:val="4"/>
        </w:numPr>
        <w:tabs>
          <w:tab w:val="clear" w:pos="360"/>
          <w:tab w:val="num" w:pos="-1418"/>
        </w:tabs>
        <w:ind w:left="0" w:firstLine="0"/>
      </w:pPr>
      <w:r w:rsidRPr="00EC7446">
        <w:t>Bilar, kontorsinventarier, datahallar, 5 år</w:t>
      </w:r>
    </w:p>
    <w:p w:rsidR="00375C97" w:rsidRPr="00EC7446" w:rsidRDefault="00375C97">
      <w:pPr>
        <w:numPr>
          <w:ilvl w:val="0"/>
          <w:numId w:val="4"/>
        </w:numPr>
        <w:tabs>
          <w:tab w:val="clear" w:pos="360"/>
          <w:tab w:val="num" w:pos="-1418"/>
        </w:tabs>
        <w:ind w:left="0" w:firstLine="0"/>
      </w:pPr>
      <w:r w:rsidRPr="00EC7446">
        <w:t>Möbler, datanät, 10 år</w:t>
      </w:r>
    </w:p>
    <w:p w:rsidR="00375C97" w:rsidRPr="00EC7446" w:rsidRDefault="00375C97">
      <w:pPr>
        <w:numPr>
          <w:ilvl w:val="0"/>
          <w:numId w:val="4"/>
        </w:numPr>
        <w:tabs>
          <w:tab w:val="clear" w:pos="360"/>
          <w:tab w:val="num" w:pos="-1418"/>
        </w:tabs>
        <w:ind w:left="0" w:firstLine="0"/>
      </w:pPr>
      <w:r w:rsidRPr="00EC7446">
        <w:t>Byggnader, markanläggningar, 50 år</w:t>
      </w:r>
    </w:p>
    <w:p w:rsidR="00375C97" w:rsidRPr="00EC7446" w:rsidRDefault="00375C97">
      <w:pPr>
        <w:pStyle w:val="Deltagare"/>
        <w:keepLines w:val="0"/>
        <w:spacing w:before="62" w:line="250" w:lineRule="atLeast"/>
        <w:rPr>
          <w:noProof w:val="0"/>
        </w:rPr>
      </w:pPr>
      <w:r w:rsidRPr="00EC7446">
        <w:rPr>
          <w:noProof w:val="0"/>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992"/>
        <w:gridCol w:w="992"/>
      </w:tblGrid>
      <w:tr w:rsidR="00000000" w:rsidRPr="00EC7446">
        <w:tblPrEx>
          <w:tblCellMar>
            <w:top w:w="0" w:type="dxa"/>
            <w:bottom w:w="0" w:type="dxa"/>
          </w:tblCellMar>
        </w:tblPrEx>
        <w:tc>
          <w:tcPr>
            <w:tcW w:w="3828" w:type="dxa"/>
          </w:tcPr>
          <w:p w:rsidR="00375C97" w:rsidRPr="00EC7446" w:rsidRDefault="00375C97">
            <w:pPr>
              <w:jc w:val="left"/>
              <w:rPr>
                <w:b/>
                <w:sz w:val="18"/>
              </w:rPr>
            </w:pPr>
            <w:r w:rsidRPr="00EC7446">
              <w:rPr>
                <w:b/>
                <w:sz w:val="18"/>
              </w:rPr>
              <w:t>Not 1 Intäkter av avgifter och andra ersät</w:t>
            </w:r>
            <w:r w:rsidRPr="00EC7446">
              <w:rPr>
                <w:b/>
                <w:sz w:val="18"/>
              </w:rPr>
              <w:t>t</w:t>
            </w:r>
            <w:r w:rsidRPr="00EC7446">
              <w:rPr>
                <w:b/>
                <w:sz w:val="18"/>
              </w:rPr>
              <w:t>ningar</w:t>
            </w:r>
          </w:p>
        </w:tc>
        <w:tc>
          <w:tcPr>
            <w:tcW w:w="992" w:type="dxa"/>
          </w:tcPr>
          <w:p w:rsidR="00375C97" w:rsidRPr="00EC7446" w:rsidRDefault="00375C97">
            <w:pPr>
              <w:jc w:val="right"/>
              <w:rPr>
                <w:b/>
                <w:sz w:val="18"/>
              </w:rPr>
            </w:pPr>
            <w:r w:rsidRPr="00EC7446">
              <w:rPr>
                <w:b/>
                <w:sz w:val="18"/>
              </w:rPr>
              <w:t>2002</w:t>
            </w:r>
          </w:p>
        </w:tc>
        <w:tc>
          <w:tcPr>
            <w:tcW w:w="992" w:type="dxa"/>
          </w:tcPr>
          <w:p w:rsidR="00375C97" w:rsidRPr="00EC7446" w:rsidRDefault="00375C97">
            <w:pPr>
              <w:jc w:val="right"/>
              <w:rPr>
                <w:b/>
                <w:sz w:val="18"/>
              </w:rPr>
            </w:pPr>
            <w:r w:rsidRPr="00EC7446">
              <w:rPr>
                <w:b/>
                <w:sz w:val="18"/>
              </w:rPr>
              <w:t>2001</w:t>
            </w:r>
          </w:p>
        </w:tc>
      </w:tr>
      <w:tr w:rsidR="00000000" w:rsidRPr="00EC7446">
        <w:tblPrEx>
          <w:tblCellMar>
            <w:top w:w="0" w:type="dxa"/>
            <w:bottom w:w="0" w:type="dxa"/>
          </w:tblCellMar>
        </w:tblPrEx>
        <w:tc>
          <w:tcPr>
            <w:tcW w:w="3828" w:type="dxa"/>
          </w:tcPr>
          <w:p w:rsidR="00375C97" w:rsidRPr="00EC7446" w:rsidRDefault="00375C97">
            <w:pPr>
              <w:rPr>
                <w:sz w:val="18"/>
              </w:rPr>
            </w:pPr>
            <w:r w:rsidRPr="00EC7446">
              <w:rPr>
                <w:sz w:val="18"/>
              </w:rPr>
              <w:t>I beloppet ingår följande större po</w:t>
            </w:r>
            <w:r w:rsidRPr="00EC7446">
              <w:rPr>
                <w:sz w:val="18"/>
              </w:rPr>
              <w:t>s</w:t>
            </w:r>
            <w:r w:rsidRPr="00EC7446">
              <w:rPr>
                <w:sz w:val="18"/>
              </w:rPr>
              <w:t>ter:</w:t>
            </w:r>
          </w:p>
        </w:tc>
        <w:tc>
          <w:tcPr>
            <w:tcW w:w="992" w:type="dxa"/>
          </w:tcPr>
          <w:p w:rsidR="00375C97" w:rsidRPr="00EC7446" w:rsidRDefault="00375C97">
            <w:pPr>
              <w:jc w:val="right"/>
              <w:rPr>
                <w:sz w:val="18"/>
              </w:rPr>
            </w:pPr>
          </w:p>
        </w:tc>
        <w:tc>
          <w:tcPr>
            <w:tcW w:w="992" w:type="dxa"/>
          </w:tcPr>
          <w:p w:rsidR="00375C97" w:rsidRPr="00EC7446" w:rsidRDefault="00375C97">
            <w:pPr>
              <w:ind w:right="922"/>
              <w:jc w:val="right"/>
              <w:rPr>
                <w:sz w:val="18"/>
              </w:rPr>
            </w:pPr>
          </w:p>
        </w:tc>
      </w:tr>
      <w:tr w:rsidR="00000000" w:rsidRPr="00EC7446">
        <w:tblPrEx>
          <w:tblCellMar>
            <w:top w:w="0" w:type="dxa"/>
            <w:bottom w:w="0" w:type="dxa"/>
          </w:tblCellMar>
        </w:tblPrEx>
        <w:tc>
          <w:tcPr>
            <w:tcW w:w="3828" w:type="dxa"/>
          </w:tcPr>
          <w:p w:rsidR="00375C97" w:rsidRPr="00EC7446" w:rsidRDefault="00375C97">
            <w:pPr>
              <w:rPr>
                <w:sz w:val="18"/>
              </w:rPr>
            </w:pPr>
            <w:r w:rsidRPr="00EC7446">
              <w:rPr>
                <w:sz w:val="18"/>
              </w:rPr>
              <w:t>Intäkter av hyror</w:t>
            </w:r>
          </w:p>
        </w:tc>
        <w:tc>
          <w:tcPr>
            <w:tcW w:w="992" w:type="dxa"/>
          </w:tcPr>
          <w:p w:rsidR="00375C97" w:rsidRPr="00EC7446" w:rsidRDefault="00375C97">
            <w:pPr>
              <w:jc w:val="right"/>
              <w:rPr>
                <w:sz w:val="18"/>
              </w:rPr>
            </w:pPr>
            <w:r w:rsidRPr="00EC7446">
              <w:rPr>
                <w:sz w:val="18"/>
              </w:rPr>
              <w:t>29 126</w:t>
            </w:r>
          </w:p>
        </w:tc>
        <w:tc>
          <w:tcPr>
            <w:tcW w:w="992" w:type="dxa"/>
          </w:tcPr>
          <w:p w:rsidR="00375C97" w:rsidRPr="00EC7446" w:rsidRDefault="00375C97">
            <w:pPr>
              <w:jc w:val="right"/>
              <w:rPr>
                <w:sz w:val="18"/>
              </w:rPr>
            </w:pPr>
            <w:r w:rsidRPr="00EC7446">
              <w:rPr>
                <w:sz w:val="18"/>
              </w:rPr>
              <w:t>28 419</w:t>
            </w:r>
          </w:p>
        </w:tc>
      </w:tr>
      <w:tr w:rsidR="00000000" w:rsidRPr="00EC7446">
        <w:tblPrEx>
          <w:tblCellMar>
            <w:top w:w="0" w:type="dxa"/>
            <w:bottom w:w="0" w:type="dxa"/>
          </w:tblCellMar>
        </w:tblPrEx>
        <w:tc>
          <w:tcPr>
            <w:tcW w:w="3828" w:type="dxa"/>
          </w:tcPr>
          <w:p w:rsidR="00375C97" w:rsidRPr="00EC7446" w:rsidRDefault="00375C97">
            <w:pPr>
              <w:rPr>
                <w:sz w:val="18"/>
              </w:rPr>
            </w:pPr>
            <w:r w:rsidRPr="00EC7446">
              <w:rPr>
                <w:sz w:val="18"/>
              </w:rPr>
              <w:t>Intäkter av försäljningsverksamhet</w:t>
            </w:r>
          </w:p>
        </w:tc>
        <w:tc>
          <w:tcPr>
            <w:tcW w:w="992" w:type="dxa"/>
          </w:tcPr>
          <w:p w:rsidR="00375C97" w:rsidRPr="00EC7446" w:rsidRDefault="00375C97">
            <w:pPr>
              <w:jc w:val="right"/>
              <w:rPr>
                <w:sz w:val="18"/>
              </w:rPr>
            </w:pPr>
            <w:r w:rsidRPr="00EC7446">
              <w:rPr>
                <w:sz w:val="18"/>
              </w:rPr>
              <w:t>19 753</w:t>
            </w:r>
          </w:p>
        </w:tc>
        <w:tc>
          <w:tcPr>
            <w:tcW w:w="992" w:type="dxa"/>
          </w:tcPr>
          <w:p w:rsidR="00375C97" w:rsidRPr="00EC7446" w:rsidRDefault="00375C97">
            <w:pPr>
              <w:jc w:val="right"/>
              <w:rPr>
                <w:sz w:val="18"/>
              </w:rPr>
            </w:pPr>
            <w:r w:rsidRPr="00EC7446">
              <w:rPr>
                <w:sz w:val="18"/>
              </w:rPr>
              <w:t>19 967</w:t>
            </w:r>
          </w:p>
        </w:tc>
      </w:tr>
    </w:tbl>
    <w:p w:rsidR="00375C97" w:rsidRPr="00EC7446" w:rsidRDefault="00375C97">
      <w:pPr>
        <w:rPr>
          <w:sz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2"/>
      </w:tblGrid>
      <w:tr w:rsidR="00000000" w:rsidRPr="00EC7446">
        <w:tblPrEx>
          <w:tblCellMar>
            <w:top w:w="0" w:type="dxa"/>
            <w:bottom w:w="0" w:type="dxa"/>
          </w:tblCellMar>
        </w:tblPrEx>
        <w:tc>
          <w:tcPr>
            <w:tcW w:w="3827" w:type="dxa"/>
          </w:tcPr>
          <w:p w:rsidR="00375C97" w:rsidRPr="00EC7446" w:rsidRDefault="00375C97">
            <w:pPr>
              <w:rPr>
                <w:b/>
                <w:sz w:val="18"/>
              </w:rPr>
            </w:pPr>
            <w:r w:rsidRPr="00EC7446">
              <w:rPr>
                <w:b/>
                <w:sz w:val="18"/>
              </w:rPr>
              <w:t>Not 2 Finansiella intäkter och kostnader</w:t>
            </w:r>
          </w:p>
        </w:tc>
        <w:tc>
          <w:tcPr>
            <w:tcW w:w="992" w:type="dxa"/>
          </w:tcPr>
          <w:p w:rsidR="00375C97" w:rsidRPr="00EC7446" w:rsidRDefault="00375C97">
            <w:pPr>
              <w:jc w:val="right"/>
              <w:rPr>
                <w:b/>
                <w:sz w:val="18"/>
              </w:rPr>
            </w:pPr>
            <w:r w:rsidRPr="00EC7446">
              <w:rPr>
                <w:b/>
                <w:sz w:val="18"/>
              </w:rPr>
              <w:t>2002</w:t>
            </w:r>
          </w:p>
        </w:tc>
        <w:tc>
          <w:tcPr>
            <w:tcW w:w="992" w:type="dxa"/>
          </w:tcPr>
          <w:p w:rsidR="00375C97" w:rsidRPr="00EC7446" w:rsidRDefault="00375C97">
            <w:pPr>
              <w:jc w:val="right"/>
              <w:rPr>
                <w:b/>
                <w:sz w:val="18"/>
              </w:rPr>
            </w:pPr>
            <w:r w:rsidRPr="00EC7446">
              <w:rPr>
                <w:b/>
                <w:sz w:val="18"/>
              </w:rPr>
              <w:t>2001</w:t>
            </w:r>
          </w:p>
        </w:tc>
      </w:tr>
      <w:tr w:rsidR="00000000" w:rsidRPr="00EC7446">
        <w:tblPrEx>
          <w:tblCellMar>
            <w:top w:w="0" w:type="dxa"/>
            <w:bottom w:w="0" w:type="dxa"/>
          </w:tblCellMar>
        </w:tblPrEx>
        <w:tc>
          <w:tcPr>
            <w:tcW w:w="3827" w:type="dxa"/>
          </w:tcPr>
          <w:p w:rsidR="00375C97" w:rsidRPr="00EC7446" w:rsidRDefault="00375C97">
            <w:pPr>
              <w:rPr>
                <w:b/>
                <w:sz w:val="18"/>
              </w:rPr>
            </w:pPr>
            <w:r w:rsidRPr="00EC7446">
              <w:rPr>
                <w:b/>
                <w:sz w:val="18"/>
              </w:rPr>
              <w:t>Finansiella intäkter</w:t>
            </w:r>
          </w:p>
        </w:tc>
        <w:tc>
          <w:tcPr>
            <w:tcW w:w="992" w:type="dxa"/>
          </w:tcPr>
          <w:p w:rsidR="00375C97" w:rsidRPr="00EC7446" w:rsidRDefault="00375C97">
            <w:pPr>
              <w:jc w:val="right"/>
              <w:rPr>
                <w:sz w:val="18"/>
              </w:rPr>
            </w:pPr>
          </w:p>
        </w:tc>
        <w:tc>
          <w:tcPr>
            <w:tcW w:w="992" w:type="dxa"/>
          </w:tcPr>
          <w:p w:rsidR="00375C97" w:rsidRPr="00EC7446" w:rsidRDefault="00375C97">
            <w:pPr>
              <w:jc w:val="right"/>
              <w:rPr>
                <w:sz w:val="18"/>
              </w:rPr>
            </w:pP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Ränteintäkter från Riksgäldskontoret</w:t>
            </w:r>
          </w:p>
        </w:tc>
        <w:tc>
          <w:tcPr>
            <w:tcW w:w="992" w:type="dxa"/>
          </w:tcPr>
          <w:p w:rsidR="00375C97" w:rsidRPr="00EC7446" w:rsidRDefault="00375C97">
            <w:pPr>
              <w:jc w:val="right"/>
              <w:rPr>
                <w:sz w:val="18"/>
              </w:rPr>
            </w:pPr>
            <w:r w:rsidRPr="00EC7446">
              <w:rPr>
                <w:sz w:val="18"/>
              </w:rPr>
              <w:t>3 332</w:t>
            </w:r>
          </w:p>
        </w:tc>
        <w:tc>
          <w:tcPr>
            <w:tcW w:w="992" w:type="dxa"/>
          </w:tcPr>
          <w:p w:rsidR="00375C97" w:rsidRPr="00EC7446" w:rsidRDefault="00375C97">
            <w:pPr>
              <w:jc w:val="right"/>
              <w:rPr>
                <w:sz w:val="18"/>
              </w:rPr>
            </w:pPr>
            <w:r w:rsidRPr="00EC7446">
              <w:rPr>
                <w:sz w:val="18"/>
              </w:rPr>
              <w:t>3 909</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Övrigt</w:t>
            </w:r>
          </w:p>
        </w:tc>
        <w:tc>
          <w:tcPr>
            <w:tcW w:w="992" w:type="dxa"/>
          </w:tcPr>
          <w:p w:rsidR="00375C97" w:rsidRPr="00EC7446" w:rsidRDefault="00375C97">
            <w:pPr>
              <w:jc w:val="right"/>
              <w:rPr>
                <w:sz w:val="18"/>
              </w:rPr>
            </w:pPr>
            <w:r w:rsidRPr="00EC7446">
              <w:rPr>
                <w:sz w:val="18"/>
              </w:rPr>
              <w:t>164</w:t>
            </w:r>
          </w:p>
        </w:tc>
        <w:tc>
          <w:tcPr>
            <w:tcW w:w="992" w:type="dxa"/>
          </w:tcPr>
          <w:p w:rsidR="00375C97" w:rsidRPr="00EC7446" w:rsidRDefault="00375C97">
            <w:pPr>
              <w:jc w:val="right"/>
              <w:rPr>
                <w:sz w:val="18"/>
              </w:rPr>
            </w:pPr>
            <w:r w:rsidRPr="00EC7446">
              <w:rPr>
                <w:sz w:val="18"/>
              </w:rPr>
              <w:t>44</w:t>
            </w:r>
          </w:p>
        </w:tc>
      </w:tr>
      <w:tr w:rsidR="00000000" w:rsidRPr="00EC7446">
        <w:tblPrEx>
          <w:tblCellMar>
            <w:top w:w="0" w:type="dxa"/>
            <w:bottom w:w="0" w:type="dxa"/>
          </w:tblCellMar>
        </w:tblPrEx>
        <w:tc>
          <w:tcPr>
            <w:tcW w:w="3827" w:type="dxa"/>
          </w:tcPr>
          <w:p w:rsidR="00375C97" w:rsidRPr="00EC7446" w:rsidRDefault="00375C97">
            <w:pPr>
              <w:rPr>
                <w:b/>
                <w:sz w:val="18"/>
              </w:rPr>
            </w:pPr>
            <w:r w:rsidRPr="00EC7446">
              <w:rPr>
                <w:b/>
                <w:sz w:val="18"/>
              </w:rPr>
              <w:t>Summa</w:t>
            </w:r>
          </w:p>
        </w:tc>
        <w:tc>
          <w:tcPr>
            <w:tcW w:w="992" w:type="dxa"/>
          </w:tcPr>
          <w:p w:rsidR="00375C97" w:rsidRPr="00EC7446" w:rsidRDefault="00375C97">
            <w:pPr>
              <w:jc w:val="right"/>
              <w:rPr>
                <w:b/>
                <w:sz w:val="18"/>
              </w:rPr>
            </w:pPr>
            <w:r w:rsidRPr="00EC7446">
              <w:rPr>
                <w:b/>
                <w:sz w:val="18"/>
              </w:rPr>
              <w:t>3 496</w:t>
            </w:r>
          </w:p>
        </w:tc>
        <w:tc>
          <w:tcPr>
            <w:tcW w:w="992" w:type="dxa"/>
          </w:tcPr>
          <w:p w:rsidR="00375C97" w:rsidRPr="00EC7446" w:rsidRDefault="00375C97">
            <w:pPr>
              <w:jc w:val="right"/>
              <w:rPr>
                <w:b/>
                <w:sz w:val="18"/>
              </w:rPr>
            </w:pPr>
            <w:r w:rsidRPr="00EC7446">
              <w:rPr>
                <w:b/>
                <w:sz w:val="18"/>
              </w:rPr>
              <w:t>3 953</w:t>
            </w:r>
          </w:p>
        </w:tc>
      </w:tr>
    </w:tbl>
    <w:p w:rsidR="00375C97" w:rsidRPr="00EC7446" w:rsidRDefault="00375C97">
      <w:pPr>
        <w:rPr>
          <w:sz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2"/>
      </w:tblGrid>
      <w:tr w:rsidR="00000000" w:rsidRPr="00EC7446">
        <w:tblPrEx>
          <w:tblCellMar>
            <w:top w:w="0" w:type="dxa"/>
            <w:bottom w:w="0" w:type="dxa"/>
          </w:tblCellMar>
        </w:tblPrEx>
        <w:tc>
          <w:tcPr>
            <w:tcW w:w="3827" w:type="dxa"/>
          </w:tcPr>
          <w:p w:rsidR="00375C97" w:rsidRPr="00EC7446" w:rsidRDefault="00375C97">
            <w:pPr>
              <w:rPr>
                <w:b/>
                <w:sz w:val="18"/>
              </w:rPr>
            </w:pPr>
            <w:r w:rsidRPr="00EC7446">
              <w:rPr>
                <w:b/>
                <w:sz w:val="18"/>
              </w:rPr>
              <w:t>Finansiella kostnader</w:t>
            </w:r>
          </w:p>
        </w:tc>
        <w:tc>
          <w:tcPr>
            <w:tcW w:w="992" w:type="dxa"/>
          </w:tcPr>
          <w:p w:rsidR="00375C97" w:rsidRPr="00EC7446" w:rsidRDefault="00375C97">
            <w:pPr>
              <w:rPr>
                <w:sz w:val="18"/>
              </w:rPr>
            </w:pPr>
          </w:p>
        </w:tc>
        <w:tc>
          <w:tcPr>
            <w:tcW w:w="992" w:type="dxa"/>
          </w:tcPr>
          <w:p w:rsidR="00375C97" w:rsidRPr="00EC7446" w:rsidRDefault="00375C97">
            <w:pPr>
              <w:rPr>
                <w:sz w:val="18"/>
              </w:rPr>
            </w:pP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Räntekostnader Riksgäldskontoret</w:t>
            </w:r>
          </w:p>
        </w:tc>
        <w:tc>
          <w:tcPr>
            <w:tcW w:w="992" w:type="dxa"/>
          </w:tcPr>
          <w:p w:rsidR="00375C97" w:rsidRPr="00EC7446" w:rsidRDefault="00375C97">
            <w:pPr>
              <w:jc w:val="right"/>
              <w:rPr>
                <w:sz w:val="18"/>
              </w:rPr>
            </w:pPr>
            <w:r w:rsidRPr="00EC7446">
              <w:rPr>
                <w:sz w:val="18"/>
              </w:rPr>
              <w:t>4 369</w:t>
            </w:r>
          </w:p>
        </w:tc>
        <w:tc>
          <w:tcPr>
            <w:tcW w:w="992" w:type="dxa"/>
          </w:tcPr>
          <w:p w:rsidR="00375C97" w:rsidRPr="00EC7446" w:rsidRDefault="00375C97">
            <w:pPr>
              <w:jc w:val="right"/>
              <w:rPr>
                <w:sz w:val="18"/>
              </w:rPr>
            </w:pPr>
            <w:r w:rsidRPr="00EC7446">
              <w:rPr>
                <w:sz w:val="18"/>
              </w:rPr>
              <w:t>2 312</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Övrigt</w:t>
            </w:r>
          </w:p>
        </w:tc>
        <w:tc>
          <w:tcPr>
            <w:tcW w:w="992" w:type="dxa"/>
          </w:tcPr>
          <w:p w:rsidR="00375C97" w:rsidRPr="00EC7446" w:rsidRDefault="00375C97">
            <w:pPr>
              <w:jc w:val="right"/>
              <w:rPr>
                <w:sz w:val="18"/>
              </w:rPr>
            </w:pPr>
            <w:r w:rsidRPr="00EC7446">
              <w:rPr>
                <w:sz w:val="18"/>
              </w:rPr>
              <w:t>71</w:t>
            </w:r>
          </w:p>
        </w:tc>
        <w:tc>
          <w:tcPr>
            <w:tcW w:w="992" w:type="dxa"/>
          </w:tcPr>
          <w:p w:rsidR="00375C97" w:rsidRPr="00EC7446" w:rsidRDefault="00375C97">
            <w:pPr>
              <w:jc w:val="right"/>
              <w:rPr>
                <w:sz w:val="18"/>
              </w:rPr>
            </w:pPr>
            <w:r w:rsidRPr="00EC7446">
              <w:rPr>
                <w:sz w:val="18"/>
              </w:rPr>
              <w:t>104</w:t>
            </w:r>
          </w:p>
        </w:tc>
      </w:tr>
      <w:tr w:rsidR="00000000" w:rsidRPr="00EC7446">
        <w:tblPrEx>
          <w:tblCellMar>
            <w:top w:w="0" w:type="dxa"/>
            <w:bottom w:w="0" w:type="dxa"/>
          </w:tblCellMar>
        </w:tblPrEx>
        <w:tc>
          <w:tcPr>
            <w:tcW w:w="3827" w:type="dxa"/>
          </w:tcPr>
          <w:p w:rsidR="00375C97" w:rsidRPr="00EC7446" w:rsidRDefault="00375C97">
            <w:pPr>
              <w:rPr>
                <w:b/>
                <w:sz w:val="18"/>
              </w:rPr>
            </w:pPr>
            <w:r w:rsidRPr="00EC7446">
              <w:rPr>
                <w:b/>
                <w:sz w:val="18"/>
              </w:rPr>
              <w:t>Summa</w:t>
            </w:r>
          </w:p>
        </w:tc>
        <w:tc>
          <w:tcPr>
            <w:tcW w:w="992" w:type="dxa"/>
          </w:tcPr>
          <w:p w:rsidR="00375C97" w:rsidRPr="00EC7446" w:rsidRDefault="00375C97">
            <w:pPr>
              <w:jc w:val="right"/>
              <w:rPr>
                <w:b/>
                <w:sz w:val="18"/>
              </w:rPr>
            </w:pPr>
            <w:r w:rsidRPr="00EC7446">
              <w:rPr>
                <w:b/>
                <w:sz w:val="18"/>
              </w:rPr>
              <w:t>4 440</w:t>
            </w:r>
          </w:p>
        </w:tc>
        <w:tc>
          <w:tcPr>
            <w:tcW w:w="992" w:type="dxa"/>
          </w:tcPr>
          <w:p w:rsidR="00375C97" w:rsidRPr="00EC7446" w:rsidRDefault="00375C97">
            <w:pPr>
              <w:jc w:val="right"/>
              <w:rPr>
                <w:b/>
                <w:sz w:val="18"/>
              </w:rPr>
            </w:pPr>
            <w:r w:rsidRPr="00EC7446">
              <w:rPr>
                <w:b/>
                <w:sz w:val="18"/>
              </w:rPr>
              <w:t>2 416</w:t>
            </w:r>
          </w:p>
        </w:tc>
      </w:tr>
    </w:tbl>
    <w:p w:rsidR="00375C97" w:rsidRPr="00EC7446" w:rsidRDefault="00375C97">
      <w:pPr>
        <w:rPr>
          <w:sz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2"/>
      </w:tblGrid>
      <w:tr w:rsidR="00000000" w:rsidRPr="00EC7446">
        <w:tblPrEx>
          <w:tblCellMar>
            <w:top w:w="0" w:type="dxa"/>
            <w:bottom w:w="0" w:type="dxa"/>
          </w:tblCellMar>
        </w:tblPrEx>
        <w:tc>
          <w:tcPr>
            <w:tcW w:w="3827" w:type="dxa"/>
          </w:tcPr>
          <w:p w:rsidR="00375C97" w:rsidRPr="00EC7446" w:rsidRDefault="00375C97">
            <w:pPr>
              <w:rPr>
                <w:b/>
                <w:sz w:val="18"/>
              </w:rPr>
            </w:pPr>
            <w:r w:rsidRPr="00EC7446">
              <w:rPr>
                <w:b/>
                <w:sz w:val="18"/>
              </w:rPr>
              <w:t>Not 3 Kostnader för personal och led</w:t>
            </w:r>
            <w:r w:rsidRPr="00EC7446">
              <w:rPr>
                <w:b/>
                <w:sz w:val="18"/>
              </w:rPr>
              <w:t>a</w:t>
            </w:r>
            <w:r w:rsidRPr="00EC7446">
              <w:rPr>
                <w:b/>
                <w:sz w:val="18"/>
              </w:rPr>
              <w:t>möter</w:t>
            </w:r>
          </w:p>
        </w:tc>
        <w:tc>
          <w:tcPr>
            <w:tcW w:w="992" w:type="dxa"/>
          </w:tcPr>
          <w:p w:rsidR="00375C97" w:rsidRPr="00EC7446" w:rsidRDefault="00375C97">
            <w:pPr>
              <w:jc w:val="right"/>
              <w:rPr>
                <w:b/>
                <w:sz w:val="18"/>
              </w:rPr>
            </w:pPr>
            <w:r w:rsidRPr="00EC7446">
              <w:rPr>
                <w:b/>
                <w:sz w:val="18"/>
              </w:rPr>
              <w:t>2002</w:t>
            </w:r>
          </w:p>
        </w:tc>
        <w:tc>
          <w:tcPr>
            <w:tcW w:w="992" w:type="dxa"/>
          </w:tcPr>
          <w:p w:rsidR="00375C97" w:rsidRPr="00EC7446" w:rsidRDefault="00375C97">
            <w:pPr>
              <w:jc w:val="right"/>
              <w:rPr>
                <w:b/>
                <w:sz w:val="18"/>
              </w:rPr>
            </w:pPr>
            <w:r w:rsidRPr="00EC7446">
              <w:rPr>
                <w:b/>
                <w:sz w:val="18"/>
              </w:rPr>
              <w:t>2001</w:t>
            </w:r>
          </w:p>
        </w:tc>
      </w:tr>
      <w:tr w:rsidR="00000000" w:rsidRPr="00EC7446">
        <w:tblPrEx>
          <w:tblCellMar>
            <w:top w:w="0" w:type="dxa"/>
            <w:bottom w:w="0" w:type="dxa"/>
          </w:tblCellMar>
        </w:tblPrEx>
        <w:tc>
          <w:tcPr>
            <w:tcW w:w="3827" w:type="dxa"/>
          </w:tcPr>
          <w:p w:rsidR="00375C97" w:rsidRPr="00EC7446" w:rsidRDefault="00375C97">
            <w:pPr>
              <w:jc w:val="left"/>
              <w:rPr>
                <w:spacing w:val="-4"/>
                <w:sz w:val="18"/>
              </w:rPr>
            </w:pPr>
            <w:r w:rsidRPr="00EC7446">
              <w:rPr>
                <w:spacing w:val="-4"/>
                <w:sz w:val="18"/>
              </w:rPr>
              <w:t>Ersättning till ledamöter inkl. arbetsgivara</w:t>
            </w:r>
            <w:r w:rsidRPr="00EC7446">
              <w:rPr>
                <w:spacing w:val="-4"/>
                <w:sz w:val="18"/>
              </w:rPr>
              <w:t>v</w:t>
            </w:r>
            <w:r w:rsidRPr="00EC7446">
              <w:rPr>
                <w:spacing w:val="-4"/>
                <w:sz w:val="18"/>
              </w:rPr>
              <w:t>gifter</w:t>
            </w:r>
          </w:p>
        </w:tc>
        <w:tc>
          <w:tcPr>
            <w:tcW w:w="992" w:type="dxa"/>
          </w:tcPr>
          <w:p w:rsidR="00375C97" w:rsidRPr="00EC7446" w:rsidRDefault="00375C97">
            <w:pPr>
              <w:jc w:val="right"/>
              <w:rPr>
                <w:sz w:val="18"/>
              </w:rPr>
            </w:pPr>
            <w:r w:rsidRPr="00EC7446">
              <w:rPr>
                <w:sz w:val="18"/>
              </w:rPr>
              <w:t>365 415</w:t>
            </w:r>
          </w:p>
        </w:tc>
        <w:tc>
          <w:tcPr>
            <w:tcW w:w="992" w:type="dxa"/>
          </w:tcPr>
          <w:p w:rsidR="00375C97" w:rsidRPr="00EC7446" w:rsidRDefault="00375C97">
            <w:pPr>
              <w:jc w:val="right"/>
              <w:rPr>
                <w:sz w:val="18"/>
              </w:rPr>
            </w:pPr>
            <w:r w:rsidRPr="00EC7446">
              <w:rPr>
                <w:sz w:val="18"/>
              </w:rPr>
              <w:t>329 441</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Lön till personal inkl. arbetsgivaravgi</w:t>
            </w:r>
            <w:r w:rsidRPr="00EC7446">
              <w:rPr>
                <w:sz w:val="18"/>
              </w:rPr>
              <w:t>f</w:t>
            </w:r>
            <w:r w:rsidRPr="00EC7446">
              <w:rPr>
                <w:sz w:val="18"/>
              </w:rPr>
              <w:t>ter</w:t>
            </w:r>
          </w:p>
        </w:tc>
        <w:tc>
          <w:tcPr>
            <w:tcW w:w="992" w:type="dxa"/>
          </w:tcPr>
          <w:p w:rsidR="00375C97" w:rsidRPr="00EC7446" w:rsidRDefault="00375C97">
            <w:pPr>
              <w:jc w:val="right"/>
              <w:rPr>
                <w:sz w:val="18"/>
              </w:rPr>
            </w:pPr>
            <w:r w:rsidRPr="00EC7446">
              <w:rPr>
                <w:sz w:val="18"/>
              </w:rPr>
              <w:t>262 605</w:t>
            </w:r>
          </w:p>
        </w:tc>
        <w:tc>
          <w:tcPr>
            <w:tcW w:w="992" w:type="dxa"/>
          </w:tcPr>
          <w:p w:rsidR="00375C97" w:rsidRPr="00EC7446" w:rsidRDefault="00375C97">
            <w:pPr>
              <w:jc w:val="right"/>
              <w:rPr>
                <w:sz w:val="18"/>
              </w:rPr>
            </w:pPr>
            <w:r w:rsidRPr="00EC7446">
              <w:rPr>
                <w:sz w:val="18"/>
              </w:rPr>
              <w:t>243 125</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Övriga kostnader för ledamöter och pers</w:t>
            </w:r>
            <w:r w:rsidRPr="00EC7446">
              <w:rPr>
                <w:sz w:val="18"/>
              </w:rPr>
              <w:t>o</w:t>
            </w:r>
            <w:r w:rsidRPr="00EC7446">
              <w:rPr>
                <w:sz w:val="18"/>
              </w:rPr>
              <w:t>nal</w:t>
            </w:r>
          </w:p>
        </w:tc>
        <w:tc>
          <w:tcPr>
            <w:tcW w:w="992" w:type="dxa"/>
          </w:tcPr>
          <w:p w:rsidR="00375C97" w:rsidRPr="00EC7446" w:rsidRDefault="00375C97">
            <w:pPr>
              <w:jc w:val="right"/>
              <w:rPr>
                <w:sz w:val="18"/>
              </w:rPr>
            </w:pPr>
            <w:r w:rsidRPr="00EC7446">
              <w:rPr>
                <w:sz w:val="18"/>
              </w:rPr>
              <w:t>24 103</w:t>
            </w:r>
          </w:p>
        </w:tc>
        <w:tc>
          <w:tcPr>
            <w:tcW w:w="992" w:type="dxa"/>
          </w:tcPr>
          <w:p w:rsidR="00375C97" w:rsidRPr="00EC7446" w:rsidRDefault="00375C97">
            <w:pPr>
              <w:jc w:val="right"/>
              <w:rPr>
                <w:sz w:val="18"/>
              </w:rPr>
            </w:pPr>
            <w:r w:rsidRPr="00EC7446">
              <w:rPr>
                <w:sz w:val="18"/>
              </w:rPr>
              <w:t>41 184</w:t>
            </w:r>
          </w:p>
        </w:tc>
      </w:tr>
      <w:tr w:rsidR="00000000" w:rsidRPr="00EC7446">
        <w:tblPrEx>
          <w:tblCellMar>
            <w:top w:w="0" w:type="dxa"/>
            <w:bottom w:w="0" w:type="dxa"/>
          </w:tblCellMar>
        </w:tblPrEx>
        <w:tc>
          <w:tcPr>
            <w:tcW w:w="3827" w:type="dxa"/>
          </w:tcPr>
          <w:p w:rsidR="00375C97" w:rsidRPr="00EC7446" w:rsidRDefault="00375C97">
            <w:pPr>
              <w:rPr>
                <w:b/>
                <w:sz w:val="18"/>
              </w:rPr>
            </w:pPr>
            <w:r w:rsidRPr="00EC7446">
              <w:rPr>
                <w:b/>
                <w:sz w:val="18"/>
              </w:rPr>
              <w:t>Summa</w:t>
            </w:r>
          </w:p>
        </w:tc>
        <w:tc>
          <w:tcPr>
            <w:tcW w:w="992" w:type="dxa"/>
          </w:tcPr>
          <w:p w:rsidR="00375C97" w:rsidRPr="00EC7446" w:rsidRDefault="00375C97">
            <w:pPr>
              <w:jc w:val="right"/>
              <w:rPr>
                <w:b/>
                <w:sz w:val="18"/>
              </w:rPr>
            </w:pPr>
            <w:r w:rsidRPr="00EC7446">
              <w:rPr>
                <w:b/>
                <w:sz w:val="18"/>
              </w:rPr>
              <w:t>652 123</w:t>
            </w:r>
          </w:p>
        </w:tc>
        <w:tc>
          <w:tcPr>
            <w:tcW w:w="992" w:type="dxa"/>
          </w:tcPr>
          <w:p w:rsidR="00375C97" w:rsidRPr="00EC7446" w:rsidRDefault="00375C97">
            <w:pPr>
              <w:jc w:val="right"/>
              <w:rPr>
                <w:b/>
                <w:sz w:val="18"/>
              </w:rPr>
            </w:pPr>
            <w:r w:rsidRPr="00EC7446">
              <w:rPr>
                <w:b/>
                <w:sz w:val="18"/>
              </w:rPr>
              <w:t>613 750</w:t>
            </w:r>
          </w:p>
        </w:tc>
      </w:tr>
      <w:tr w:rsidR="00000000" w:rsidRPr="00EC7446">
        <w:tblPrEx>
          <w:tblCellMar>
            <w:top w:w="0" w:type="dxa"/>
            <w:bottom w:w="0" w:type="dxa"/>
          </w:tblCellMar>
        </w:tblPrEx>
        <w:tc>
          <w:tcPr>
            <w:tcW w:w="3827" w:type="dxa"/>
          </w:tcPr>
          <w:p w:rsidR="00375C97" w:rsidRPr="00EC7446" w:rsidRDefault="00375C97">
            <w:pPr>
              <w:rPr>
                <w:b/>
                <w:sz w:val="18"/>
              </w:rPr>
            </w:pPr>
            <w:r w:rsidRPr="00EC7446">
              <w:rPr>
                <w:b/>
                <w:sz w:val="18"/>
              </w:rPr>
              <w:t>varav lönekostnader, exkl. sociala avgi</w:t>
            </w:r>
            <w:r w:rsidRPr="00EC7446">
              <w:rPr>
                <w:b/>
                <w:sz w:val="18"/>
              </w:rPr>
              <w:t>f</w:t>
            </w:r>
            <w:r w:rsidRPr="00EC7446">
              <w:rPr>
                <w:b/>
                <w:sz w:val="18"/>
              </w:rPr>
              <w:t>ter</w:t>
            </w:r>
          </w:p>
        </w:tc>
        <w:tc>
          <w:tcPr>
            <w:tcW w:w="992" w:type="dxa"/>
          </w:tcPr>
          <w:p w:rsidR="00375C97" w:rsidRPr="00EC7446" w:rsidRDefault="00375C97">
            <w:pPr>
              <w:jc w:val="right"/>
              <w:rPr>
                <w:b/>
                <w:sz w:val="18"/>
              </w:rPr>
            </w:pPr>
            <w:r w:rsidRPr="00EC7446">
              <w:rPr>
                <w:b/>
                <w:sz w:val="18"/>
              </w:rPr>
              <w:t>396 026</w:t>
            </w:r>
          </w:p>
        </w:tc>
        <w:tc>
          <w:tcPr>
            <w:tcW w:w="992" w:type="dxa"/>
          </w:tcPr>
          <w:p w:rsidR="00375C97" w:rsidRPr="00EC7446" w:rsidRDefault="00375C97">
            <w:pPr>
              <w:jc w:val="right"/>
              <w:rPr>
                <w:b/>
                <w:sz w:val="18"/>
              </w:rPr>
            </w:pPr>
            <w:r w:rsidRPr="00EC7446">
              <w:rPr>
                <w:b/>
                <w:sz w:val="18"/>
              </w:rPr>
              <w:t>364 102</w:t>
            </w:r>
          </w:p>
        </w:tc>
      </w:tr>
    </w:tbl>
    <w:p w:rsidR="00375C97" w:rsidRPr="00EC7446" w:rsidRDefault="00375C97">
      <w:pPr>
        <w:rPr>
          <w:sz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2"/>
      </w:tblGrid>
      <w:tr w:rsidR="00000000" w:rsidRPr="00EC7446">
        <w:tblPrEx>
          <w:tblCellMar>
            <w:top w:w="0" w:type="dxa"/>
            <w:bottom w:w="0" w:type="dxa"/>
          </w:tblCellMar>
        </w:tblPrEx>
        <w:tc>
          <w:tcPr>
            <w:tcW w:w="3827" w:type="dxa"/>
          </w:tcPr>
          <w:p w:rsidR="00375C97" w:rsidRPr="00EC7446" w:rsidRDefault="00375C97">
            <w:pPr>
              <w:rPr>
                <w:b/>
                <w:sz w:val="18"/>
              </w:rPr>
            </w:pPr>
            <w:r w:rsidRPr="00EC7446">
              <w:rPr>
                <w:b/>
                <w:sz w:val="18"/>
              </w:rPr>
              <w:t>Not 4 Lämnade bidrag</w:t>
            </w:r>
          </w:p>
        </w:tc>
        <w:tc>
          <w:tcPr>
            <w:tcW w:w="992" w:type="dxa"/>
          </w:tcPr>
          <w:p w:rsidR="00375C97" w:rsidRPr="00EC7446" w:rsidRDefault="00375C97">
            <w:pPr>
              <w:jc w:val="right"/>
              <w:rPr>
                <w:b/>
                <w:sz w:val="18"/>
              </w:rPr>
            </w:pPr>
            <w:r w:rsidRPr="00EC7446">
              <w:rPr>
                <w:b/>
                <w:sz w:val="18"/>
              </w:rPr>
              <w:t>2002</w:t>
            </w:r>
          </w:p>
        </w:tc>
        <w:tc>
          <w:tcPr>
            <w:tcW w:w="992" w:type="dxa"/>
          </w:tcPr>
          <w:p w:rsidR="00375C97" w:rsidRPr="00EC7446" w:rsidRDefault="00375C97">
            <w:pPr>
              <w:jc w:val="right"/>
              <w:rPr>
                <w:b/>
                <w:sz w:val="18"/>
              </w:rPr>
            </w:pPr>
            <w:r w:rsidRPr="00EC7446">
              <w:rPr>
                <w:b/>
                <w:sz w:val="18"/>
              </w:rPr>
              <w:t>2001</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Stöd till politiska partier</w:t>
            </w:r>
          </w:p>
        </w:tc>
        <w:tc>
          <w:tcPr>
            <w:tcW w:w="992" w:type="dxa"/>
          </w:tcPr>
          <w:p w:rsidR="00375C97" w:rsidRPr="00EC7446" w:rsidRDefault="00375C97">
            <w:pPr>
              <w:jc w:val="right"/>
              <w:rPr>
                <w:sz w:val="18"/>
              </w:rPr>
            </w:pPr>
            <w:r w:rsidRPr="00EC7446">
              <w:rPr>
                <w:sz w:val="18"/>
              </w:rPr>
              <w:t>139 861</w:t>
            </w:r>
          </w:p>
        </w:tc>
        <w:tc>
          <w:tcPr>
            <w:tcW w:w="992" w:type="dxa"/>
          </w:tcPr>
          <w:p w:rsidR="00375C97" w:rsidRPr="00EC7446" w:rsidRDefault="00375C97">
            <w:pPr>
              <w:jc w:val="right"/>
              <w:rPr>
                <w:sz w:val="18"/>
              </w:rPr>
            </w:pPr>
            <w:r w:rsidRPr="00EC7446">
              <w:rPr>
                <w:sz w:val="18"/>
              </w:rPr>
              <w:t>139 953</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Stöd till partigrupperna i riksdagen</w:t>
            </w:r>
          </w:p>
        </w:tc>
        <w:tc>
          <w:tcPr>
            <w:tcW w:w="992" w:type="dxa"/>
          </w:tcPr>
          <w:p w:rsidR="00375C97" w:rsidRPr="00EC7446" w:rsidRDefault="00375C97">
            <w:pPr>
              <w:jc w:val="right"/>
              <w:rPr>
                <w:sz w:val="18"/>
              </w:rPr>
            </w:pPr>
            <w:r w:rsidRPr="00EC7446">
              <w:rPr>
                <w:sz w:val="18"/>
              </w:rPr>
              <w:t>119 749</w:t>
            </w:r>
          </w:p>
        </w:tc>
        <w:tc>
          <w:tcPr>
            <w:tcW w:w="992" w:type="dxa"/>
          </w:tcPr>
          <w:p w:rsidR="00375C97" w:rsidRPr="00EC7446" w:rsidRDefault="00375C97">
            <w:pPr>
              <w:jc w:val="right"/>
              <w:rPr>
                <w:sz w:val="18"/>
              </w:rPr>
            </w:pPr>
            <w:r w:rsidRPr="00EC7446">
              <w:rPr>
                <w:sz w:val="18"/>
              </w:rPr>
              <w:t>115 861</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Stiftelsen Sveriges nationaldag</w:t>
            </w:r>
          </w:p>
        </w:tc>
        <w:tc>
          <w:tcPr>
            <w:tcW w:w="992" w:type="dxa"/>
          </w:tcPr>
          <w:p w:rsidR="00375C97" w:rsidRPr="00EC7446" w:rsidRDefault="00375C97">
            <w:pPr>
              <w:jc w:val="right"/>
              <w:rPr>
                <w:sz w:val="18"/>
              </w:rPr>
            </w:pPr>
            <w:r w:rsidRPr="00EC7446">
              <w:rPr>
                <w:sz w:val="18"/>
              </w:rPr>
              <w:t>300</w:t>
            </w:r>
          </w:p>
        </w:tc>
        <w:tc>
          <w:tcPr>
            <w:tcW w:w="992" w:type="dxa"/>
          </w:tcPr>
          <w:p w:rsidR="00375C97" w:rsidRPr="00EC7446" w:rsidRDefault="00375C97">
            <w:pPr>
              <w:jc w:val="right"/>
              <w:rPr>
                <w:sz w:val="18"/>
              </w:rPr>
            </w:pPr>
            <w:r w:rsidRPr="00EC7446">
              <w:rPr>
                <w:sz w:val="18"/>
              </w:rPr>
              <w:t>300</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Nordiska rådet</w:t>
            </w:r>
          </w:p>
        </w:tc>
        <w:tc>
          <w:tcPr>
            <w:tcW w:w="992" w:type="dxa"/>
          </w:tcPr>
          <w:p w:rsidR="00375C97" w:rsidRPr="00EC7446" w:rsidRDefault="00375C97">
            <w:pPr>
              <w:jc w:val="right"/>
              <w:rPr>
                <w:sz w:val="18"/>
              </w:rPr>
            </w:pPr>
            <w:r w:rsidRPr="00EC7446">
              <w:rPr>
                <w:sz w:val="18"/>
              </w:rPr>
              <w:t>12 609</w:t>
            </w:r>
          </w:p>
        </w:tc>
        <w:tc>
          <w:tcPr>
            <w:tcW w:w="992" w:type="dxa"/>
          </w:tcPr>
          <w:p w:rsidR="00375C97" w:rsidRPr="00EC7446" w:rsidRDefault="00375C97">
            <w:pPr>
              <w:jc w:val="right"/>
              <w:rPr>
                <w:sz w:val="18"/>
              </w:rPr>
            </w:pPr>
            <w:r w:rsidRPr="00EC7446">
              <w:rPr>
                <w:sz w:val="18"/>
              </w:rPr>
              <w:t>12 682</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IPU</w:t>
            </w:r>
          </w:p>
        </w:tc>
        <w:tc>
          <w:tcPr>
            <w:tcW w:w="992" w:type="dxa"/>
          </w:tcPr>
          <w:p w:rsidR="00375C97" w:rsidRPr="00EC7446" w:rsidRDefault="00375C97">
            <w:pPr>
              <w:jc w:val="right"/>
              <w:rPr>
                <w:sz w:val="18"/>
              </w:rPr>
            </w:pPr>
            <w:r w:rsidRPr="00EC7446">
              <w:rPr>
                <w:sz w:val="18"/>
              </w:rPr>
              <w:t>731</w:t>
            </w:r>
          </w:p>
        </w:tc>
        <w:tc>
          <w:tcPr>
            <w:tcW w:w="992" w:type="dxa"/>
          </w:tcPr>
          <w:p w:rsidR="00375C97" w:rsidRPr="00EC7446" w:rsidRDefault="00375C97">
            <w:pPr>
              <w:jc w:val="right"/>
              <w:rPr>
                <w:sz w:val="18"/>
              </w:rPr>
            </w:pPr>
            <w:r w:rsidRPr="00EC7446">
              <w:rPr>
                <w:sz w:val="18"/>
              </w:rPr>
              <w:t>687</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OSSE</w:t>
            </w:r>
          </w:p>
        </w:tc>
        <w:tc>
          <w:tcPr>
            <w:tcW w:w="992" w:type="dxa"/>
          </w:tcPr>
          <w:p w:rsidR="00375C97" w:rsidRPr="00EC7446" w:rsidRDefault="00375C97">
            <w:pPr>
              <w:jc w:val="right"/>
              <w:rPr>
                <w:sz w:val="18"/>
              </w:rPr>
            </w:pPr>
            <w:r w:rsidRPr="00EC7446">
              <w:rPr>
                <w:sz w:val="18"/>
              </w:rPr>
              <w:t>690</w:t>
            </w:r>
          </w:p>
        </w:tc>
        <w:tc>
          <w:tcPr>
            <w:tcW w:w="992" w:type="dxa"/>
          </w:tcPr>
          <w:p w:rsidR="00375C97" w:rsidRPr="00EC7446" w:rsidRDefault="00375C97">
            <w:pPr>
              <w:jc w:val="right"/>
              <w:rPr>
                <w:sz w:val="18"/>
              </w:rPr>
            </w:pPr>
            <w:r w:rsidRPr="00EC7446">
              <w:rPr>
                <w:sz w:val="18"/>
              </w:rPr>
              <w:t>684</w:t>
            </w:r>
          </w:p>
        </w:tc>
      </w:tr>
      <w:tr w:rsidR="00000000" w:rsidRPr="00EC7446">
        <w:tblPrEx>
          <w:tblCellMar>
            <w:top w:w="0" w:type="dxa"/>
            <w:bottom w:w="0" w:type="dxa"/>
          </w:tblCellMar>
        </w:tblPrEx>
        <w:tc>
          <w:tcPr>
            <w:tcW w:w="3827" w:type="dxa"/>
          </w:tcPr>
          <w:p w:rsidR="00375C97" w:rsidRPr="00EC7446" w:rsidRDefault="00375C97">
            <w:pPr>
              <w:rPr>
                <w:sz w:val="18"/>
              </w:rPr>
            </w:pPr>
            <w:r w:rsidRPr="00EC7446">
              <w:rPr>
                <w:sz w:val="18"/>
              </w:rPr>
              <w:t>Övrigt</w:t>
            </w:r>
          </w:p>
        </w:tc>
        <w:tc>
          <w:tcPr>
            <w:tcW w:w="992" w:type="dxa"/>
          </w:tcPr>
          <w:p w:rsidR="00375C97" w:rsidRPr="00EC7446" w:rsidRDefault="00375C97">
            <w:pPr>
              <w:jc w:val="right"/>
              <w:rPr>
                <w:sz w:val="18"/>
              </w:rPr>
            </w:pPr>
            <w:r w:rsidRPr="00EC7446">
              <w:rPr>
                <w:sz w:val="18"/>
              </w:rPr>
              <w:t>211</w:t>
            </w:r>
          </w:p>
        </w:tc>
        <w:tc>
          <w:tcPr>
            <w:tcW w:w="992" w:type="dxa"/>
          </w:tcPr>
          <w:p w:rsidR="00375C97" w:rsidRPr="00EC7446" w:rsidRDefault="00375C97">
            <w:pPr>
              <w:jc w:val="right"/>
              <w:rPr>
                <w:sz w:val="18"/>
              </w:rPr>
            </w:pPr>
            <w:r w:rsidRPr="00EC7446">
              <w:rPr>
                <w:sz w:val="18"/>
              </w:rPr>
              <w:t>31</w:t>
            </w:r>
          </w:p>
        </w:tc>
      </w:tr>
      <w:tr w:rsidR="00000000" w:rsidRPr="00EC7446">
        <w:tblPrEx>
          <w:tblCellMar>
            <w:top w:w="0" w:type="dxa"/>
            <w:bottom w:w="0" w:type="dxa"/>
          </w:tblCellMar>
        </w:tblPrEx>
        <w:tc>
          <w:tcPr>
            <w:tcW w:w="3827" w:type="dxa"/>
          </w:tcPr>
          <w:p w:rsidR="00375C97" w:rsidRPr="00EC7446" w:rsidRDefault="00375C97">
            <w:pPr>
              <w:rPr>
                <w:b/>
                <w:sz w:val="18"/>
              </w:rPr>
            </w:pPr>
            <w:r w:rsidRPr="00EC7446">
              <w:rPr>
                <w:b/>
                <w:sz w:val="18"/>
              </w:rPr>
              <w:t>Summa</w:t>
            </w:r>
          </w:p>
        </w:tc>
        <w:tc>
          <w:tcPr>
            <w:tcW w:w="992" w:type="dxa"/>
          </w:tcPr>
          <w:p w:rsidR="00375C97" w:rsidRPr="00EC7446" w:rsidRDefault="00375C97">
            <w:pPr>
              <w:jc w:val="right"/>
              <w:rPr>
                <w:b/>
                <w:sz w:val="18"/>
              </w:rPr>
            </w:pPr>
            <w:r w:rsidRPr="00EC7446">
              <w:rPr>
                <w:b/>
                <w:sz w:val="18"/>
              </w:rPr>
              <w:t>274 151</w:t>
            </w:r>
          </w:p>
        </w:tc>
        <w:tc>
          <w:tcPr>
            <w:tcW w:w="992" w:type="dxa"/>
          </w:tcPr>
          <w:p w:rsidR="00375C97" w:rsidRPr="00EC7446" w:rsidRDefault="00375C97">
            <w:pPr>
              <w:jc w:val="right"/>
              <w:rPr>
                <w:b/>
                <w:sz w:val="18"/>
              </w:rPr>
            </w:pPr>
            <w:r w:rsidRPr="00EC7446">
              <w:rPr>
                <w:b/>
                <w:sz w:val="18"/>
              </w:rPr>
              <w:t>270 198</w:t>
            </w:r>
          </w:p>
        </w:tc>
      </w:tr>
    </w:tbl>
    <w:p w:rsidR="00375C97" w:rsidRPr="00EC7446" w:rsidRDefault="00375C97"/>
    <w:p w:rsidR="00375C97" w:rsidRPr="00EC7446" w:rsidRDefault="00375C97">
      <w:pPr>
        <w:pStyle w:val="Deltagare"/>
        <w:keepLines w:val="0"/>
        <w:spacing w:before="62" w:line="250" w:lineRule="atLeast"/>
        <w:rPr>
          <w:noProof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2"/>
      </w:tblGrid>
      <w:tr w:rsidR="00000000" w:rsidRPr="00EC7446">
        <w:tblPrEx>
          <w:tblCellMar>
            <w:top w:w="0" w:type="dxa"/>
            <w:bottom w:w="0" w:type="dxa"/>
          </w:tblCellMar>
        </w:tblPrEx>
        <w:tc>
          <w:tcPr>
            <w:tcW w:w="3827" w:type="dxa"/>
          </w:tcPr>
          <w:p w:rsidR="00375C97" w:rsidRPr="00EC7446" w:rsidRDefault="00375C97">
            <w:pPr>
              <w:rPr>
                <w:b/>
              </w:rPr>
            </w:pPr>
            <w:r w:rsidRPr="00EC7446">
              <w:rPr>
                <w:b/>
              </w:rPr>
              <w:t>Not 5 Årets kapitalfö</w:t>
            </w:r>
            <w:r w:rsidRPr="00EC7446">
              <w:rPr>
                <w:b/>
              </w:rPr>
              <w:t>r</w:t>
            </w:r>
            <w:r w:rsidRPr="00EC7446">
              <w:rPr>
                <w:b/>
              </w:rPr>
              <w:t>ändring</w:t>
            </w:r>
          </w:p>
        </w:tc>
        <w:tc>
          <w:tcPr>
            <w:tcW w:w="992" w:type="dxa"/>
          </w:tcPr>
          <w:p w:rsidR="00375C97" w:rsidRPr="00EC7446" w:rsidRDefault="00375C97">
            <w:pPr>
              <w:jc w:val="right"/>
              <w:rPr>
                <w:b/>
              </w:rPr>
            </w:pPr>
            <w:r w:rsidRPr="00EC7446">
              <w:rPr>
                <w:b/>
              </w:rPr>
              <w:t>2002</w:t>
            </w:r>
          </w:p>
        </w:tc>
        <w:tc>
          <w:tcPr>
            <w:tcW w:w="992"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r w:rsidRPr="00EC7446">
              <w:t>Anslagsfinansierade anläggningstil</w:t>
            </w:r>
            <w:r w:rsidRPr="00EC7446">
              <w:t>l</w:t>
            </w:r>
            <w:r w:rsidRPr="00EC7446">
              <w:t>gångar</w:t>
            </w:r>
          </w:p>
        </w:tc>
        <w:tc>
          <w:tcPr>
            <w:tcW w:w="992" w:type="dxa"/>
          </w:tcPr>
          <w:p w:rsidR="00375C97" w:rsidRPr="00EC7446" w:rsidRDefault="00375C97">
            <w:pPr>
              <w:jc w:val="right"/>
            </w:pPr>
            <w:r w:rsidRPr="00EC7446">
              <w:t>6 895</w:t>
            </w:r>
          </w:p>
        </w:tc>
        <w:tc>
          <w:tcPr>
            <w:tcW w:w="992" w:type="dxa"/>
          </w:tcPr>
          <w:p w:rsidR="00375C97" w:rsidRPr="00EC7446" w:rsidRDefault="00375C97">
            <w:pPr>
              <w:jc w:val="right"/>
            </w:pPr>
            <w:r w:rsidRPr="00EC7446">
              <w:t>46 798</w:t>
            </w:r>
          </w:p>
        </w:tc>
      </w:tr>
      <w:tr w:rsidR="00000000" w:rsidRPr="00EC7446">
        <w:tblPrEx>
          <w:tblCellMar>
            <w:top w:w="0" w:type="dxa"/>
            <w:bottom w:w="0" w:type="dxa"/>
          </w:tblCellMar>
        </w:tblPrEx>
        <w:tc>
          <w:tcPr>
            <w:tcW w:w="3827" w:type="dxa"/>
          </w:tcPr>
          <w:p w:rsidR="00375C97" w:rsidRPr="00EC7446" w:rsidRDefault="00375C97">
            <w:r w:rsidRPr="00EC7446">
              <w:t>Amorteringar</w:t>
            </w:r>
          </w:p>
        </w:tc>
        <w:tc>
          <w:tcPr>
            <w:tcW w:w="992" w:type="dxa"/>
          </w:tcPr>
          <w:p w:rsidR="00375C97" w:rsidRPr="00EC7446" w:rsidRDefault="00375C97">
            <w:pPr>
              <w:jc w:val="right"/>
            </w:pPr>
            <w:r w:rsidRPr="00EC7446">
              <w:t>9 184</w:t>
            </w:r>
          </w:p>
        </w:tc>
        <w:tc>
          <w:tcPr>
            <w:tcW w:w="992" w:type="dxa"/>
          </w:tcPr>
          <w:p w:rsidR="00375C97" w:rsidRPr="00EC7446" w:rsidRDefault="00375C97">
            <w:pPr>
              <w:jc w:val="right"/>
            </w:pPr>
            <w:r w:rsidRPr="00EC7446">
              <w:t>2 521</w:t>
            </w:r>
          </w:p>
        </w:tc>
      </w:tr>
      <w:tr w:rsidR="00000000" w:rsidRPr="00EC7446">
        <w:tblPrEx>
          <w:tblCellMar>
            <w:top w:w="0" w:type="dxa"/>
            <w:bottom w:w="0" w:type="dxa"/>
          </w:tblCellMar>
        </w:tblPrEx>
        <w:tc>
          <w:tcPr>
            <w:tcW w:w="3827" w:type="dxa"/>
          </w:tcPr>
          <w:p w:rsidR="00375C97" w:rsidRPr="00EC7446" w:rsidRDefault="00375C97">
            <w:r w:rsidRPr="00EC7446">
              <w:t>Avskrivningar och ne</w:t>
            </w:r>
            <w:r w:rsidRPr="00EC7446">
              <w:t>d</w:t>
            </w:r>
            <w:r w:rsidRPr="00EC7446">
              <w:t>skrivningar</w:t>
            </w:r>
          </w:p>
        </w:tc>
        <w:tc>
          <w:tcPr>
            <w:tcW w:w="992" w:type="dxa"/>
          </w:tcPr>
          <w:p w:rsidR="00375C97" w:rsidRPr="00EC7446" w:rsidRDefault="00375C97">
            <w:pPr>
              <w:jc w:val="right"/>
            </w:pPr>
            <w:r w:rsidRPr="00EC7446">
              <w:t>–87 188</w:t>
            </w:r>
          </w:p>
        </w:tc>
        <w:tc>
          <w:tcPr>
            <w:tcW w:w="992" w:type="dxa"/>
          </w:tcPr>
          <w:p w:rsidR="00375C97" w:rsidRPr="00EC7446" w:rsidRDefault="00375C97">
            <w:pPr>
              <w:jc w:val="right"/>
            </w:pPr>
            <w:r w:rsidRPr="00EC7446">
              <w:t>–65 583</w:t>
            </w:r>
          </w:p>
        </w:tc>
      </w:tr>
      <w:tr w:rsidR="00000000" w:rsidRPr="00EC7446">
        <w:tblPrEx>
          <w:tblCellMar>
            <w:top w:w="0" w:type="dxa"/>
            <w:bottom w:w="0" w:type="dxa"/>
          </w:tblCellMar>
        </w:tblPrEx>
        <w:tc>
          <w:tcPr>
            <w:tcW w:w="3827" w:type="dxa"/>
          </w:tcPr>
          <w:p w:rsidR="00375C97" w:rsidRPr="00EC7446" w:rsidRDefault="00375C97">
            <w:r w:rsidRPr="00EC7446">
              <w:t>Förändring av periodis</w:t>
            </w:r>
            <w:r w:rsidRPr="00EC7446">
              <w:t>e</w:t>
            </w:r>
            <w:r w:rsidRPr="00EC7446">
              <w:t>ringar</w:t>
            </w:r>
          </w:p>
        </w:tc>
        <w:tc>
          <w:tcPr>
            <w:tcW w:w="992" w:type="dxa"/>
          </w:tcPr>
          <w:p w:rsidR="00375C97" w:rsidRPr="00EC7446" w:rsidRDefault="00375C97">
            <w:pPr>
              <w:jc w:val="right"/>
            </w:pPr>
            <w:r w:rsidRPr="00EC7446">
              <w:t>6 707</w:t>
            </w:r>
          </w:p>
        </w:tc>
        <w:tc>
          <w:tcPr>
            <w:tcW w:w="992" w:type="dxa"/>
          </w:tcPr>
          <w:p w:rsidR="00375C97" w:rsidRPr="00EC7446" w:rsidRDefault="00375C97">
            <w:pPr>
              <w:jc w:val="right"/>
            </w:pPr>
            <w:r w:rsidRPr="00EC7446">
              <w:t>–7 540</w:t>
            </w:r>
          </w:p>
        </w:tc>
      </w:tr>
      <w:tr w:rsidR="00000000" w:rsidRPr="00EC7446">
        <w:tblPrEx>
          <w:tblCellMar>
            <w:top w:w="0" w:type="dxa"/>
            <w:bottom w:w="0" w:type="dxa"/>
          </w:tblCellMar>
        </w:tblPrEx>
        <w:tc>
          <w:tcPr>
            <w:tcW w:w="3827" w:type="dxa"/>
          </w:tcPr>
          <w:p w:rsidR="00375C97" w:rsidRPr="00EC7446" w:rsidRDefault="00375C97">
            <w:pPr>
              <w:rPr>
                <w:b/>
              </w:rPr>
            </w:pPr>
            <w:r w:rsidRPr="00EC7446">
              <w:rPr>
                <w:b/>
              </w:rPr>
              <w:t>Summa</w:t>
            </w:r>
          </w:p>
        </w:tc>
        <w:tc>
          <w:tcPr>
            <w:tcW w:w="992" w:type="dxa"/>
          </w:tcPr>
          <w:p w:rsidR="00375C97" w:rsidRPr="00EC7446" w:rsidRDefault="00375C97">
            <w:pPr>
              <w:jc w:val="right"/>
              <w:rPr>
                <w:b/>
              </w:rPr>
            </w:pPr>
            <w:r w:rsidRPr="00EC7446">
              <w:rPr>
                <w:b/>
              </w:rPr>
              <w:t>–64 402</w:t>
            </w:r>
          </w:p>
        </w:tc>
        <w:tc>
          <w:tcPr>
            <w:tcW w:w="992" w:type="dxa"/>
          </w:tcPr>
          <w:p w:rsidR="00375C97" w:rsidRPr="00EC7446" w:rsidRDefault="00375C97">
            <w:pPr>
              <w:jc w:val="right"/>
              <w:rPr>
                <w:b/>
              </w:rPr>
            </w:pPr>
            <w:r w:rsidRPr="00EC7446">
              <w:rPr>
                <w:b/>
              </w:rPr>
              <w:t>–23 803</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3"/>
      </w:tblGrid>
      <w:tr w:rsidR="00000000" w:rsidRPr="00EC7446">
        <w:tblPrEx>
          <w:tblCellMar>
            <w:top w:w="0" w:type="dxa"/>
            <w:bottom w:w="0" w:type="dxa"/>
          </w:tblCellMar>
        </w:tblPrEx>
        <w:tc>
          <w:tcPr>
            <w:tcW w:w="3827" w:type="dxa"/>
          </w:tcPr>
          <w:p w:rsidR="00375C97" w:rsidRPr="00EC7446" w:rsidRDefault="00375C97">
            <w:pPr>
              <w:rPr>
                <w:b/>
              </w:rPr>
            </w:pPr>
            <w:r w:rsidRPr="00EC7446">
              <w:rPr>
                <w:b/>
              </w:rPr>
              <w:t>Not 6 Immateriella anläggning</w:t>
            </w:r>
            <w:r w:rsidRPr="00EC7446">
              <w:rPr>
                <w:b/>
              </w:rPr>
              <w:t>s</w:t>
            </w:r>
            <w:r w:rsidRPr="00EC7446">
              <w:rPr>
                <w:b/>
              </w:rPr>
              <w:t>tillgångar</w:t>
            </w:r>
          </w:p>
        </w:tc>
        <w:tc>
          <w:tcPr>
            <w:tcW w:w="992" w:type="dxa"/>
          </w:tcPr>
          <w:p w:rsidR="00375C97" w:rsidRPr="00EC7446" w:rsidRDefault="00375C97">
            <w:pPr>
              <w:jc w:val="right"/>
              <w:rPr>
                <w:b/>
              </w:rPr>
            </w:pPr>
            <w:r w:rsidRPr="00EC7446">
              <w:rPr>
                <w:b/>
              </w:rPr>
              <w:t>2002</w:t>
            </w:r>
          </w:p>
        </w:tc>
        <w:tc>
          <w:tcPr>
            <w:tcW w:w="992"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rPr>
          <w:cantSplit/>
        </w:trPr>
        <w:tc>
          <w:tcPr>
            <w:tcW w:w="5812" w:type="dxa"/>
            <w:gridSpan w:val="3"/>
          </w:tcPr>
          <w:p w:rsidR="00375C97" w:rsidRPr="00EC7446" w:rsidRDefault="00375C97">
            <w:pPr>
              <w:jc w:val="left"/>
            </w:pPr>
            <w:r w:rsidRPr="00EC7446">
              <w:t>För ärendehandläggningssystemet URIS tillämpas 10 års avskrivning</w:t>
            </w:r>
            <w:r w:rsidRPr="00EC7446">
              <w:t>s</w:t>
            </w:r>
            <w:r w:rsidRPr="00EC7446">
              <w:t xml:space="preserve">tid. </w:t>
            </w:r>
          </w:p>
          <w:p w:rsidR="00375C97" w:rsidRPr="00EC7446" w:rsidRDefault="00375C97">
            <w:pPr>
              <w:jc w:val="left"/>
            </w:pPr>
            <w:r w:rsidRPr="00EC7446">
              <w:t>Den ekonomiska livslängden har bedömts överstiga 10 år.</w:t>
            </w:r>
          </w:p>
        </w:tc>
      </w:tr>
      <w:tr w:rsidR="00000000" w:rsidRPr="00EC7446">
        <w:tblPrEx>
          <w:tblCellMar>
            <w:top w:w="0" w:type="dxa"/>
            <w:bottom w:w="0" w:type="dxa"/>
          </w:tblCellMar>
        </w:tblPrEx>
        <w:tc>
          <w:tcPr>
            <w:tcW w:w="3827" w:type="dxa"/>
            <w:vAlign w:val="bottom"/>
          </w:tcPr>
          <w:p w:rsidR="00375C97" w:rsidRPr="00EC7446" w:rsidRDefault="00375C97">
            <w:pPr>
              <w:jc w:val="left"/>
            </w:pPr>
            <w:r w:rsidRPr="00EC7446">
              <w:t>Pågående arbeten (ärendehanteringssystemet, bl.a. Rix</w:t>
            </w:r>
            <w:r w:rsidRPr="00EC7446">
              <w:t>e</w:t>
            </w:r>
            <w:r w:rsidRPr="00EC7446">
              <w:t>dit)</w:t>
            </w:r>
          </w:p>
        </w:tc>
        <w:tc>
          <w:tcPr>
            <w:tcW w:w="992" w:type="dxa"/>
            <w:vAlign w:val="bottom"/>
          </w:tcPr>
          <w:p w:rsidR="00375C97" w:rsidRPr="00EC7446" w:rsidRDefault="00375C97">
            <w:pPr>
              <w:jc w:val="right"/>
            </w:pPr>
            <w:r w:rsidRPr="00EC7446">
              <w:t>5 738</w:t>
            </w:r>
          </w:p>
        </w:tc>
        <w:tc>
          <w:tcPr>
            <w:tcW w:w="992" w:type="dxa"/>
            <w:vAlign w:val="bottom"/>
          </w:tcPr>
          <w:p w:rsidR="00375C97" w:rsidRPr="00EC7446" w:rsidRDefault="00375C97">
            <w:pPr>
              <w:jc w:val="right"/>
            </w:pPr>
            <w:r w:rsidRPr="00EC7446">
              <w:t>5 221</w:t>
            </w:r>
          </w:p>
        </w:tc>
      </w:tr>
      <w:tr w:rsidR="00000000" w:rsidRPr="00EC7446">
        <w:tblPrEx>
          <w:tblCellMar>
            <w:top w:w="0" w:type="dxa"/>
            <w:bottom w:w="0" w:type="dxa"/>
          </w:tblCellMar>
        </w:tblPrEx>
        <w:tc>
          <w:tcPr>
            <w:tcW w:w="3827" w:type="dxa"/>
          </w:tcPr>
          <w:p w:rsidR="00375C97" w:rsidRPr="00EC7446" w:rsidRDefault="00375C97">
            <w:r w:rsidRPr="00EC7446">
              <w:t>Färdigställda anläggningar</w:t>
            </w:r>
          </w:p>
        </w:tc>
        <w:tc>
          <w:tcPr>
            <w:tcW w:w="992" w:type="dxa"/>
          </w:tcPr>
          <w:p w:rsidR="00375C97" w:rsidRPr="00EC7446" w:rsidRDefault="00375C97">
            <w:pPr>
              <w:jc w:val="right"/>
            </w:pPr>
            <w:r w:rsidRPr="00EC7446">
              <w:t>26 617</w:t>
            </w:r>
          </w:p>
        </w:tc>
        <w:tc>
          <w:tcPr>
            <w:tcW w:w="992" w:type="dxa"/>
          </w:tcPr>
          <w:p w:rsidR="00375C97" w:rsidRPr="00EC7446" w:rsidRDefault="00375C97">
            <w:pPr>
              <w:jc w:val="right"/>
            </w:pPr>
            <w:r w:rsidRPr="00EC7446">
              <w:t>20 338</w:t>
            </w:r>
          </w:p>
        </w:tc>
      </w:tr>
      <w:tr w:rsidR="00000000" w:rsidRPr="00EC7446">
        <w:tblPrEx>
          <w:tblCellMar>
            <w:top w:w="0" w:type="dxa"/>
            <w:bottom w:w="0" w:type="dxa"/>
          </w:tblCellMar>
        </w:tblPrEx>
        <w:tc>
          <w:tcPr>
            <w:tcW w:w="3827" w:type="dxa"/>
          </w:tcPr>
          <w:p w:rsidR="00375C97" w:rsidRPr="00EC7446" w:rsidRDefault="00375C97">
            <w:pPr>
              <w:rPr>
                <w:b/>
              </w:rPr>
            </w:pPr>
            <w:r w:rsidRPr="00EC7446">
              <w:rPr>
                <w:b/>
              </w:rPr>
              <w:t>Summa</w:t>
            </w:r>
          </w:p>
        </w:tc>
        <w:tc>
          <w:tcPr>
            <w:tcW w:w="992" w:type="dxa"/>
          </w:tcPr>
          <w:p w:rsidR="00375C97" w:rsidRPr="00EC7446" w:rsidRDefault="00375C97">
            <w:pPr>
              <w:jc w:val="right"/>
              <w:rPr>
                <w:b/>
              </w:rPr>
            </w:pPr>
            <w:r w:rsidRPr="00EC7446">
              <w:rPr>
                <w:b/>
              </w:rPr>
              <w:t>32 355</w:t>
            </w:r>
          </w:p>
        </w:tc>
        <w:tc>
          <w:tcPr>
            <w:tcW w:w="992" w:type="dxa"/>
          </w:tcPr>
          <w:p w:rsidR="00375C97" w:rsidRPr="00EC7446" w:rsidRDefault="00375C97">
            <w:pPr>
              <w:jc w:val="right"/>
              <w:rPr>
                <w:b/>
              </w:rPr>
            </w:pPr>
            <w:r w:rsidRPr="00EC7446">
              <w:rPr>
                <w:b/>
              </w:rPr>
              <w:t>25 558</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2"/>
      </w:tblGrid>
      <w:tr w:rsidR="00000000" w:rsidRPr="00EC7446">
        <w:tblPrEx>
          <w:tblCellMar>
            <w:top w:w="0" w:type="dxa"/>
            <w:bottom w:w="0" w:type="dxa"/>
          </w:tblCellMar>
        </w:tblPrEx>
        <w:tc>
          <w:tcPr>
            <w:tcW w:w="3827" w:type="dxa"/>
          </w:tcPr>
          <w:p w:rsidR="00375C97" w:rsidRPr="00EC7446" w:rsidRDefault="00375C97">
            <w:pPr>
              <w:rPr>
                <w:b/>
              </w:rPr>
            </w:pPr>
            <w:r w:rsidRPr="00EC7446">
              <w:rPr>
                <w:b/>
              </w:rPr>
              <w:t>Not 7 Materiella anläggningstil</w:t>
            </w:r>
            <w:r w:rsidRPr="00EC7446">
              <w:rPr>
                <w:b/>
              </w:rPr>
              <w:t>l</w:t>
            </w:r>
            <w:r w:rsidRPr="00EC7446">
              <w:rPr>
                <w:b/>
              </w:rPr>
              <w:t>gångar</w:t>
            </w:r>
          </w:p>
        </w:tc>
        <w:tc>
          <w:tcPr>
            <w:tcW w:w="992" w:type="dxa"/>
          </w:tcPr>
          <w:p w:rsidR="00375C97" w:rsidRPr="00EC7446" w:rsidRDefault="00375C97">
            <w:pPr>
              <w:jc w:val="right"/>
              <w:rPr>
                <w:b/>
              </w:rPr>
            </w:pPr>
            <w:r w:rsidRPr="00EC7446">
              <w:rPr>
                <w:b/>
              </w:rPr>
              <w:t>2002</w:t>
            </w:r>
          </w:p>
        </w:tc>
        <w:tc>
          <w:tcPr>
            <w:tcW w:w="992"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r w:rsidRPr="00EC7446">
              <w:t>Byggnader och mark</w:t>
            </w:r>
          </w:p>
        </w:tc>
        <w:tc>
          <w:tcPr>
            <w:tcW w:w="992" w:type="dxa"/>
          </w:tcPr>
          <w:p w:rsidR="00375C97" w:rsidRPr="00EC7446" w:rsidRDefault="00375C97">
            <w:pPr>
              <w:jc w:val="right"/>
            </w:pPr>
          </w:p>
        </w:tc>
        <w:tc>
          <w:tcPr>
            <w:tcW w:w="992"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r w:rsidRPr="00EC7446">
              <w:t>IB Anskaffningar</w:t>
            </w:r>
          </w:p>
        </w:tc>
        <w:tc>
          <w:tcPr>
            <w:tcW w:w="992" w:type="dxa"/>
          </w:tcPr>
          <w:p w:rsidR="00375C97" w:rsidRPr="00EC7446" w:rsidRDefault="00375C97">
            <w:pPr>
              <w:jc w:val="right"/>
            </w:pPr>
            <w:r w:rsidRPr="00EC7446">
              <w:t>1 367 675</w:t>
            </w:r>
          </w:p>
        </w:tc>
        <w:tc>
          <w:tcPr>
            <w:tcW w:w="992" w:type="dxa"/>
          </w:tcPr>
          <w:p w:rsidR="00375C97" w:rsidRPr="00EC7446" w:rsidRDefault="00375C97">
            <w:pPr>
              <w:jc w:val="right"/>
            </w:pPr>
            <w:r w:rsidRPr="00EC7446">
              <w:t>1 322 519</w:t>
            </w:r>
          </w:p>
        </w:tc>
      </w:tr>
      <w:tr w:rsidR="00000000" w:rsidRPr="00EC7446">
        <w:tblPrEx>
          <w:tblCellMar>
            <w:top w:w="0" w:type="dxa"/>
            <w:bottom w:w="0" w:type="dxa"/>
          </w:tblCellMar>
        </w:tblPrEx>
        <w:tc>
          <w:tcPr>
            <w:tcW w:w="3827" w:type="dxa"/>
          </w:tcPr>
          <w:p w:rsidR="00375C97" w:rsidRPr="00EC7446" w:rsidRDefault="00375C97">
            <w:r w:rsidRPr="00EC7446">
              <w:t>Årets anskaffningar</w:t>
            </w:r>
          </w:p>
        </w:tc>
        <w:tc>
          <w:tcPr>
            <w:tcW w:w="992" w:type="dxa"/>
          </w:tcPr>
          <w:p w:rsidR="00375C97" w:rsidRPr="00EC7446" w:rsidRDefault="00375C97">
            <w:pPr>
              <w:jc w:val="right"/>
            </w:pPr>
            <w:r w:rsidRPr="00EC7446">
              <w:t>0</w:t>
            </w:r>
          </w:p>
        </w:tc>
        <w:tc>
          <w:tcPr>
            <w:tcW w:w="992" w:type="dxa"/>
          </w:tcPr>
          <w:p w:rsidR="00375C97" w:rsidRPr="00EC7446" w:rsidRDefault="00375C97">
            <w:pPr>
              <w:jc w:val="right"/>
            </w:pPr>
            <w:r w:rsidRPr="00EC7446">
              <w:t>45 157</w:t>
            </w:r>
          </w:p>
        </w:tc>
      </w:tr>
      <w:tr w:rsidR="00000000" w:rsidRPr="00EC7446">
        <w:tblPrEx>
          <w:tblCellMar>
            <w:top w:w="0" w:type="dxa"/>
            <w:bottom w:w="0" w:type="dxa"/>
          </w:tblCellMar>
        </w:tblPrEx>
        <w:tc>
          <w:tcPr>
            <w:tcW w:w="3827" w:type="dxa"/>
          </w:tcPr>
          <w:p w:rsidR="00375C97" w:rsidRPr="00EC7446" w:rsidRDefault="00375C97">
            <w:r w:rsidRPr="00EC7446">
              <w:t>Tidigare års avskrivningar</w:t>
            </w:r>
          </w:p>
        </w:tc>
        <w:tc>
          <w:tcPr>
            <w:tcW w:w="992" w:type="dxa"/>
          </w:tcPr>
          <w:p w:rsidR="00375C97" w:rsidRPr="00EC7446" w:rsidRDefault="00375C97">
            <w:pPr>
              <w:jc w:val="right"/>
            </w:pPr>
            <w:r w:rsidRPr="00EC7446">
              <w:t>–310 562</w:t>
            </w:r>
          </w:p>
        </w:tc>
        <w:tc>
          <w:tcPr>
            <w:tcW w:w="992" w:type="dxa"/>
          </w:tcPr>
          <w:p w:rsidR="00375C97" w:rsidRPr="00EC7446" w:rsidRDefault="00375C97">
            <w:pPr>
              <w:jc w:val="right"/>
            </w:pPr>
            <w:r w:rsidRPr="00EC7446">
              <w:t>–286 082</w:t>
            </w:r>
          </w:p>
        </w:tc>
      </w:tr>
      <w:tr w:rsidR="00000000" w:rsidRPr="00EC7446">
        <w:tblPrEx>
          <w:tblCellMar>
            <w:top w:w="0" w:type="dxa"/>
            <w:bottom w:w="0" w:type="dxa"/>
          </w:tblCellMar>
        </w:tblPrEx>
        <w:tc>
          <w:tcPr>
            <w:tcW w:w="3827" w:type="dxa"/>
          </w:tcPr>
          <w:p w:rsidR="00375C97" w:rsidRPr="00EC7446" w:rsidRDefault="00375C97">
            <w:r w:rsidRPr="00EC7446">
              <w:t>Årets avskrivningar</w:t>
            </w:r>
          </w:p>
        </w:tc>
        <w:tc>
          <w:tcPr>
            <w:tcW w:w="992" w:type="dxa"/>
          </w:tcPr>
          <w:p w:rsidR="00375C97" w:rsidRPr="00EC7446" w:rsidRDefault="00375C97">
            <w:pPr>
              <w:jc w:val="right"/>
            </w:pPr>
            <w:r w:rsidRPr="00EC7446">
              <w:t>–42 707</w:t>
            </w:r>
          </w:p>
        </w:tc>
        <w:tc>
          <w:tcPr>
            <w:tcW w:w="992" w:type="dxa"/>
          </w:tcPr>
          <w:p w:rsidR="00375C97" w:rsidRPr="00EC7446" w:rsidRDefault="00375C97">
            <w:pPr>
              <w:jc w:val="right"/>
            </w:pPr>
            <w:r w:rsidRPr="00EC7446">
              <w:t>–24 480</w:t>
            </w:r>
          </w:p>
        </w:tc>
      </w:tr>
      <w:tr w:rsidR="00000000" w:rsidRPr="00EC7446">
        <w:tblPrEx>
          <w:tblCellMar>
            <w:top w:w="0" w:type="dxa"/>
            <w:bottom w:w="0" w:type="dxa"/>
          </w:tblCellMar>
        </w:tblPrEx>
        <w:tc>
          <w:tcPr>
            <w:tcW w:w="3827" w:type="dxa"/>
          </w:tcPr>
          <w:p w:rsidR="00375C97" w:rsidRPr="00EC7446" w:rsidRDefault="00375C97">
            <w:pPr>
              <w:rPr>
                <w:b/>
              </w:rPr>
            </w:pPr>
            <w:r w:rsidRPr="00EC7446">
              <w:rPr>
                <w:b/>
              </w:rPr>
              <w:t>Bokfört värde</w:t>
            </w:r>
          </w:p>
        </w:tc>
        <w:tc>
          <w:tcPr>
            <w:tcW w:w="992" w:type="dxa"/>
          </w:tcPr>
          <w:p w:rsidR="00375C97" w:rsidRPr="00EC7446" w:rsidRDefault="00375C97">
            <w:pPr>
              <w:jc w:val="right"/>
              <w:rPr>
                <w:b/>
              </w:rPr>
            </w:pPr>
            <w:r w:rsidRPr="00EC7446">
              <w:rPr>
                <w:b/>
              </w:rPr>
              <w:t>1 014 407</w:t>
            </w:r>
          </w:p>
        </w:tc>
        <w:tc>
          <w:tcPr>
            <w:tcW w:w="992" w:type="dxa"/>
          </w:tcPr>
          <w:p w:rsidR="00375C97" w:rsidRPr="00EC7446" w:rsidRDefault="00375C97">
            <w:pPr>
              <w:jc w:val="right"/>
              <w:rPr>
                <w:b/>
              </w:rPr>
            </w:pPr>
            <w:r w:rsidRPr="00EC7446">
              <w:rPr>
                <w:b/>
              </w:rPr>
              <w:t>1 057 114</w:t>
            </w:r>
          </w:p>
        </w:tc>
      </w:tr>
      <w:tr w:rsidR="00000000" w:rsidRPr="00EC7446">
        <w:tblPrEx>
          <w:tblCellMar>
            <w:top w:w="0" w:type="dxa"/>
            <w:bottom w:w="0" w:type="dxa"/>
          </w:tblCellMar>
        </w:tblPrEx>
        <w:tc>
          <w:tcPr>
            <w:tcW w:w="3827" w:type="dxa"/>
          </w:tcPr>
          <w:p w:rsidR="00375C97" w:rsidRPr="00EC7446" w:rsidRDefault="00375C97">
            <w:pPr>
              <w:rPr>
                <w:b/>
              </w:rPr>
            </w:pPr>
            <w:r w:rsidRPr="00EC7446">
              <w:rPr>
                <w:b/>
              </w:rPr>
              <w:t>Taxeringsvärden</w:t>
            </w:r>
          </w:p>
        </w:tc>
        <w:tc>
          <w:tcPr>
            <w:tcW w:w="992" w:type="dxa"/>
          </w:tcPr>
          <w:p w:rsidR="00375C97" w:rsidRPr="00EC7446" w:rsidRDefault="00375C97">
            <w:pPr>
              <w:jc w:val="right"/>
              <w:rPr>
                <w:b/>
              </w:rPr>
            </w:pPr>
            <w:r w:rsidRPr="00EC7446">
              <w:rPr>
                <w:b/>
              </w:rPr>
              <w:t>189 808</w:t>
            </w:r>
          </w:p>
        </w:tc>
        <w:tc>
          <w:tcPr>
            <w:tcW w:w="992" w:type="dxa"/>
          </w:tcPr>
          <w:p w:rsidR="00375C97" w:rsidRPr="00EC7446" w:rsidRDefault="00375C97">
            <w:pPr>
              <w:jc w:val="right"/>
              <w:rPr>
                <w:b/>
              </w:rPr>
            </w:pPr>
            <w:r w:rsidRPr="00EC7446">
              <w:rPr>
                <w:b/>
              </w:rPr>
              <w:t>149 560</w:t>
            </w:r>
          </w:p>
        </w:tc>
      </w:tr>
      <w:tr w:rsidR="00000000" w:rsidRPr="00EC7446">
        <w:tblPrEx>
          <w:tblCellMar>
            <w:top w:w="0" w:type="dxa"/>
            <w:bottom w:w="0" w:type="dxa"/>
          </w:tblCellMar>
        </w:tblPrEx>
        <w:trPr>
          <w:cantSplit/>
        </w:trPr>
        <w:tc>
          <w:tcPr>
            <w:tcW w:w="5811" w:type="dxa"/>
            <w:gridSpan w:val="3"/>
          </w:tcPr>
          <w:p w:rsidR="00375C97" w:rsidRPr="00EC7446" w:rsidRDefault="00375C97">
            <w:pPr>
              <w:rPr>
                <w:b/>
              </w:rPr>
            </w:pPr>
            <w:r w:rsidRPr="00EC7446">
              <w:t>Flertalet av fastigheterna är taxerade som specialenhet allmän byggnad, vilket innebär att de ej åsatts något tax</w:t>
            </w:r>
            <w:r w:rsidRPr="00EC7446">
              <w:t>e</w:t>
            </w:r>
            <w:r w:rsidRPr="00EC7446">
              <w:t>ringsvärde.</w:t>
            </w:r>
          </w:p>
        </w:tc>
      </w:tr>
    </w:tbl>
    <w:p w:rsidR="00375C97" w:rsidRPr="00EC7446" w:rsidRDefault="00375C97"/>
    <w:p w:rsidR="00375C97" w:rsidRPr="00EC7446" w:rsidRDefault="00375C97">
      <w:r w:rsidRPr="00EC7446">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2"/>
      </w:tblGrid>
      <w:tr w:rsidR="00000000" w:rsidRPr="00EC7446">
        <w:tblPrEx>
          <w:tblCellMar>
            <w:top w:w="0" w:type="dxa"/>
            <w:bottom w:w="0" w:type="dxa"/>
          </w:tblCellMar>
        </w:tblPrEx>
        <w:tc>
          <w:tcPr>
            <w:tcW w:w="3827" w:type="dxa"/>
          </w:tcPr>
          <w:p w:rsidR="00375C97" w:rsidRPr="00EC7446" w:rsidRDefault="00375C97">
            <w:pPr>
              <w:pStyle w:val="SakregBetRub"/>
              <w:widowControl/>
              <w:spacing w:before="62" w:line="250" w:lineRule="atLeast"/>
            </w:pPr>
            <w:r w:rsidRPr="00EC7446">
              <w:t>Förbättringsutgifter på annans fasti</w:t>
            </w:r>
            <w:r w:rsidRPr="00EC7446">
              <w:t>g</w:t>
            </w:r>
            <w:r w:rsidRPr="00EC7446">
              <w:t>het</w:t>
            </w:r>
          </w:p>
        </w:tc>
        <w:tc>
          <w:tcPr>
            <w:tcW w:w="992" w:type="dxa"/>
          </w:tcPr>
          <w:p w:rsidR="00375C97" w:rsidRPr="00EC7446" w:rsidRDefault="00375C97">
            <w:pPr>
              <w:jc w:val="right"/>
              <w:rPr>
                <w:b/>
              </w:rPr>
            </w:pPr>
            <w:r w:rsidRPr="00EC7446">
              <w:rPr>
                <w:b/>
              </w:rPr>
              <w:t>2002</w:t>
            </w:r>
          </w:p>
        </w:tc>
        <w:tc>
          <w:tcPr>
            <w:tcW w:w="992"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r w:rsidRPr="00EC7446">
              <w:t>IB Anskaffningar</w:t>
            </w:r>
          </w:p>
        </w:tc>
        <w:tc>
          <w:tcPr>
            <w:tcW w:w="992" w:type="dxa"/>
          </w:tcPr>
          <w:p w:rsidR="00375C97" w:rsidRPr="00EC7446" w:rsidRDefault="00375C97">
            <w:pPr>
              <w:jc w:val="right"/>
            </w:pPr>
            <w:r w:rsidRPr="00EC7446">
              <w:t>4 529</w:t>
            </w:r>
          </w:p>
        </w:tc>
        <w:tc>
          <w:tcPr>
            <w:tcW w:w="992" w:type="dxa"/>
          </w:tcPr>
          <w:p w:rsidR="00375C97" w:rsidRPr="00EC7446" w:rsidRDefault="00375C97">
            <w:pPr>
              <w:ind w:left="15"/>
              <w:jc w:val="right"/>
            </w:pPr>
            <w:r w:rsidRPr="00EC7446">
              <w:t>2 000</w:t>
            </w:r>
          </w:p>
        </w:tc>
      </w:tr>
      <w:tr w:rsidR="00000000" w:rsidRPr="00EC7446">
        <w:tblPrEx>
          <w:tblCellMar>
            <w:top w:w="0" w:type="dxa"/>
            <w:bottom w:w="0" w:type="dxa"/>
          </w:tblCellMar>
        </w:tblPrEx>
        <w:tc>
          <w:tcPr>
            <w:tcW w:w="3827" w:type="dxa"/>
          </w:tcPr>
          <w:p w:rsidR="00375C97" w:rsidRPr="00EC7446" w:rsidRDefault="00375C97">
            <w:r w:rsidRPr="00EC7446">
              <w:t>Årets anskaffningar</w:t>
            </w:r>
          </w:p>
        </w:tc>
        <w:tc>
          <w:tcPr>
            <w:tcW w:w="992" w:type="dxa"/>
          </w:tcPr>
          <w:p w:rsidR="00375C97" w:rsidRPr="00EC7446" w:rsidRDefault="00375C97">
            <w:pPr>
              <w:jc w:val="right"/>
            </w:pPr>
            <w:r w:rsidRPr="00EC7446">
              <w:t>1 409</w:t>
            </w:r>
          </w:p>
        </w:tc>
        <w:tc>
          <w:tcPr>
            <w:tcW w:w="992" w:type="dxa"/>
          </w:tcPr>
          <w:p w:rsidR="00375C97" w:rsidRPr="00EC7446" w:rsidRDefault="00375C97">
            <w:pPr>
              <w:jc w:val="right"/>
            </w:pPr>
            <w:r w:rsidRPr="00EC7446">
              <w:t>2 529</w:t>
            </w:r>
          </w:p>
        </w:tc>
      </w:tr>
      <w:tr w:rsidR="00000000" w:rsidRPr="00EC7446">
        <w:tblPrEx>
          <w:tblCellMar>
            <w:top w:w="0" w:type="dxa"/>
            <w:bottom w:w="0" w:type="dxa"/>
          </w:tblCellMar>
        </w:tblPrEx>
        <w:trPr>
          <w:trHeight w:val="249"/>
        </w:trPr>
        <w:tc>
          <w:tcPr>
            <w:tcW w:w="3827" w:type="dxa"/>
          </w:tcPr>
          <w:p w:rsidR="00375C97" w:rsidRPr="00EC7446" w:rsidRDefault="00375C97">
            <w:r w:rsidRPr="00EC7446">
              <w:t>Tidigare års avskrivningar</w:t>
            </w:r>
          </w:p>
        </w:tc>
        <w:tc>
          <w:tcPr>
            <w:tcW w:w="992" w:type="dxa"/>
          </w:tcPr>
          <w:p w:rsidR="00375C97" w:rsidRPr="00EC7446" w:rsidRDefault="00375C97">
            <w:pPr>
              <w:jc w:val="right"/>
            </w:pPr>
            <w:r w:rsidRPr="00EC7446">
              <w:t>–321</w:t>
            </w:r>
          </w:p>
        </w:tc>
        <w:tc>
          <w:tcPr>
            <w:tcW w:w="992" w:type="dxa"/>
          </w:tcPr>
          <w:p w:rsidR="00375C97" w:rsidRPr="00EC7446" w:rsidRDefault="00375C97">
            <w:pPr>
              <w:jc w:val="right"/>
            </w:pPr>
            <w:r w:rsidRPr="00EC7446">
              <w:t>0</w:t>
            </w:r>
          </w:p>
        </w:tc>
      </w:tr>
      <w:tr w:rsidR="00000000" w:rsidRPr="00EC7446">
        <w:tblPrEx>
          <w:tblCellMar>
            <w:top w:w="0" w:type="dxa"/>
            <w:bottom w:w="0" w:type="dxa"/>
          </w:tblCellMar>
        </w:tblPrEx>
        <w:tc>
          <w:tcPr>
            <w:tcW w:w="3827" w:type="dxa"/>
          </w:tcPr>
          <w:p w:rsidR="00375C97" w:rsidRPr="00EC7446" w:rsidRDefault="00375C97">
            <w:r w:rsidRPr="00EC7446">
              <w:t>Årets avskrivningar</w:t>
            </w:r>
          </w:p>
        </w:tc>
        <w:tc>
          <w:tcPr>
            <w:tcW w:w="992" w:type="dxa"/>
          </w:tcPr>
          <w:p w:rsidR="00375C97" w:rsidRPr="00EC7446" w:rsidRDefault="00375C97">
            <w:pPr>
              <w:jc w:val="right"/>
            </w:pPr>
            <w:r w:rsidRPr="00EC7446">
              <w:t>–688</w:t>
            </w:r>
          </w:p>
        </w:tc>
        <w:tc>
          <w:tcPr>
            <w:tcW w:w="992" w:type="dxa"/>
          </w:tcPr>
          <w:p w:rsidR="00375C97" w:rsidRPr="00EC7446" w:rsidRDefault="00375C97">
            <w:pPr>
              <w:jc w:val="right"/>
            </w:pPr>
            <w:r w:rsidRPr="00EC7446">
              <w:t>–321</w:t>
            </w:r>
          </w:p>
        </w:tc>
      </w:tr>
      <w:tr w:rsidR="00000000" w:rsidRPr="00EC7446">
        <w:tblPrEx>
          <w:tblCellMar>
            <w:top w:w="0" w:type="dxa"/>
            <w:bottom w:w="0" w:type="dxa"/>
          </w:tblCellMar>
        </w:tblPrEx>
        <w:tc>
          <w:tcPr>
            <w:tcW w:w="3827" w:type="dxa"/>
          </w:tcPr>
          <w:p w:rsidR="00375C97" w:rsidRPr="00EC7446" w:rsidRDefault="00375C97">
            <w:pPr>
              <w:rPr>
                <w:b/>
              </w:rPr>
            </w:pPr>
            <w:r w:rsidRPr="00EC7446">
              <w:rPr>
                <w:b/>
              </w:rPr>
              <w:t>Bokfört värde</w:t>
            </w:r>
          </w:p>
        </w:tc>
        <w:tc>
          <w:tcPr>
            <w:tcW w:w="992" w:type="dxa"/>
          </w:tcPr>
          <w:p w:rsidR="00375C97" w:rsidRPr="00EC7446" w:rsidRDefault="00375C97">
            <w:pPr>
              <w:jc w:val="right"/>
              <w:rPr>
                <w:b/>
              </w:rPr>
            </w:pPr>
            <w:r w:rsidRPr="00EC7446">
              <w:rPr>
                <w:b/>
              </w:rPr>
              <w:t>4 929</w:t>
            </w:r>
          </w:p>
        </w:tc>
        <w:tc>
          <w:tcPr>
            <w:tcW w:w="992" w:type="dxa"/>
          </w:tcPr>
          <w:p w:rsidR="00375C97" w:rsidRPr="00EC7446" w:rsidRDefault="00375C97">
            <w:pPr>
              <w:jc w:val="right"/>
              <w:rPr>
                <w:b/>
              </w:rPr>
            </w:pPr>
            <w:r w:rsidRPr="00EC7446">
              <w:rPr>
                <w:b/>
              </w:rPr>
              <w:t>4 208</w:t>
            </w:r>
          </w:p>
        </w:tc>
      </w:tr>
    </w:tbl>
    <w:p w:rsidR="00375C97" w:rsidRPr="00EC7446" w:rsidRDefault="00375C97">
      <w:pPr>
        <w:ind w:firstLine="70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2"/>
      </w:tblGrid>
      <w:tr w:rsidR="00000000" w:rsidRPr="00EC7446">
        <w:tblPrEx>
          <w:tblCellMar>
            <w:top w:w="0" w:type="dxa"/>
            <w:bottom w:w="0" w:type="dxa"/>
          </w:tblCellMar>
        </w:tblPrEx>
        <w:tc>
          <w:tcPr>
            <w:tcW w:w="3827" w:type="dxa"/>
          </w:tcPr>
          <w:p w:rsidR="00375C97" w:rsidRPr="00EC7446" w:rsidRDefault="00375C97">
            <w:pPr>
              <w:pStyle w:val="SakregBetRub"/>
              <w:keepNext w:val="0"/>
              <w:widowControl/>
              <w:spacing w:before="62" w:line="250" w:lineRule="atLeast"/>
              <w:rPr>
                <w:spacing w:val="-2"/>
              </w:rPr>
            </w:pPr>
            <w:r w:rsidRPr="00EC7446">
              <w:rPr>
                <w:spacing w:val="-2"/>
              </w:rPr>
              <w:t>Maskiner, inventarier, installationer m.m.</w:t>
            </w:r>
          </w:p>
        </w:tc>
        <w:tc>
          <w:tcPr>
            <w:tcW w:w="992" w:type="dxa"/>
          </w:tcPr>
          <w:p w:rsidR="00375C97" w:rsidRPr="00EC7446" w:rsidRDefault="00375C97">
            <w:pPr>
              <w:rPr>
                <w:b/>
              </w:rPr>
            </w:pPr>
          </w:p>
        </w:tc>
        <w:tc>
          <w:tcPr>
            <w:tcW w:w="992" w:type="dxa"/>
          </w:tcPr>
          <w:p w:rsidR="00375C97" w:rsidRPr="00EC7446" w:rsidRDefault="00375C97">
            <w:pPr>
              <w:rPr>
                <w:b/>
              </w:rPr>
            </w:pPr>
          </w:p>
        </w:tc>
      </w:tr>
      <w:tr w:rsidR="00000000" w:rsidRPr="00EC7446">
        <w:tblPrEx>
          <w:tblCellMar>
            <w:top w:w="0" w:type="dxa"/>
            <w:bottom w:w="0" w:type="dxa"/>
          </w:tblCellMar>
        </w:tblPrEx>
        <w:tc>
          <w:tcPr>
            <w:tcW w:w="3827" w:type="dxa"/>
          </w:tcPr>
          <w:p w:rsidR="00375C97" w:rsidRPr="00EC7446" w:rsidRDefault="00375C97">
            <w:r w:rsidRPr="00EC7446">
              <w:t>IB Anskaffningar</w:t>
            </w:r>
          </w:p>
        </w:tc>
        <w:tc>
          <w:tcPr>
            <w:tcW w:w="992" w:type="dxa"/>
          </w:tcPr>
          <w:p w:rsidR="00375C97" w:rsidRPr="00EC7446" w:rsidRDefault="00375C97">
            <w:pPr>
              <w:jc w:val="right"/>
            </w:pPr>
            <w:r w:rsidRPr="00EC7446">
              <w:t>277 134</w:t>
            </w:r>
          </w:p>
        </w:tc>
        <w:tc>
          <w:tcPr>
            <w:tcW w:w="992" w:type="dxa"/>
          </w:tcPr>
          <w:p w:rsidR="00375C97" w:rsidRPr="00EC7446" w:rsidRDefault="00375C97">
            <w:pPr>
              <w:jc w:val="right"/>
            </w:pPr>
            <w:r w:rsidRPr="00EC7446">
              <w:t>319 911</w:t>
            </w:r>
          </w:p>
        </w:tc>
      </w:tr>
      <w:tr w:rsidR="00000000" w:rsidRPr="00EC7446">
        <w:tblPrEx>
          <w:tblCellMar>
            <w:top w:w="0" w:type="dxa"/>
            <w:bottom w:w="0" w:type="dxa"/>
          </w:tblCellMar>
        </w:tblPrEx>
        <w:tc>
          <w:tcPr>
            <w:tcW w:w="3827" w:type="dxa"/>
          </w:tcPr>
          <w:p w:rsidR="00375C97" w:rsidRPr="00EC7446" w:rsidRDefault="00375C97">
            <w:r w:rsidRPr="00EC7446">
              <w:t>Årets anskaffningar</w:t>
            </w:r>
          </w:p>
        </w:tc>
        <w:tc>
          <w:tcPr>
            <w:tcW w:w="992" w:type="dxa"/>
          </w:tcPr>
          <w:p w:rsidR="00375C97" w:rsidRPr="00EC7446" w:rsidRDefault="00375C97">
            <w:pPr>
              <w:jc w:val="right"/>
            </w:pPr>
            <w:r w:rsidRPr="00EC7446">
              <w:t>46 141</w:t>
            </w:r>
          </w:p>
        </w:tc>
        <w:tc>
          <w:tcPr>
            <w:tcW w:w="992" w:type="dxa"/>
          </w:tcPr>
          <w:p w:rsidR="00375C97" w:rsidRPr="00EC7446" w:rsidRDefault="00375C97">
            <w:pPr>
              <w:jc w:val="right"/>
            </w:pPr>
            <w:r w:rsidRPr="00EC7446">
              <w:t>29 820</w:t>
            </w:r>
          </w:p>
        </w:tc>
      </w:tr>
      <w:tr w:rsidR="00000000" w:rsidRPr="00EC7446">
        <w:tblPrEx>
          <w:tblCellMar>
            <w:top w:w="0" w:type="dxa"/>
            <w:bottom w:w="0" w:type="dxa"/>
          </w:tblCellMar>
        </w:tblPrEx>
        <w:tc>
          <w:tcPr>
            <w:tcW w:w="3827" w:type="dxa"/>
          </w:tcPr>
          <w:p w:rsidR="00375C97" w:rsidRPr="00EC7446" w:rsidRDefault="00375C97">
            <w:r w:rsidRPr="00EC7446">
              <w:t>Utrangeringar</w:t>
            </w:r>
          </w:p>
        </w:tc>
        <w:tc>
          <w:tcPr>
            <w:tcW w:w="992" w:type="dxa"/>
          </w:tcPr>
          <w:p w:rsidR="00375C97" w:rsidRPr="00EC7446" w:rsidRDefault="00375C97">
            <w:pPr>
              <w:jc w:val="right"/>
            </w:pPr>
            <w:r w:rsidRPr="00EC7446">
              <w:t>–31 015</w:t>
            </w:r>
          </w:p>
        </w:tc>
        <w:tc>
          <w:tcPr>
            <w:tcW w:w="992" w:type="dxa"/>
          </w:tcPr>
          <w:p w:rsidR="00375C97" w:rsidRPr="00EC7446" w:rsidRDefault="00375C97">
            <w:pPr>
              <w:jc w:val="right"/>
            </w:pPr>
            <w:r w:rsidRPr="00EC7446">
              <w:t>–72 598</w:t>
            </w:r>
          </w:p>
        </w:tc>
      </w:tr>
      <w:tr w:rsidR="00000000" w:rsidRPr="00EC7446">
        <w:tblPrEx>
          <w:tblCellMar>
            <w:top w:w="0" w:type="dxa"/>
            <w:bottom w:w="0" w:type="dxa"/>
          </w:tblCellMar>
        </w:tblPrEx>
        <w:tc>
          <w:tcPr>
            <w:tcW w:w="3827" w:type="dxa"/>
          </w:tcPr>
          <w:p w:rsidR="00375C97" w:rsidRPr="00EC7446" w:rsidRDefault="00375C97">
            <w:r w:rsidRPr="00EC7446">
              <w:t>Tidigare års avskrivningar</w:t>
            </w:r>
          </w:p>
        </w:tc>
        <w:tc>
          <w:tcPr>
            <w:tcW w:w="992" w:type="dxa"/>
          </w:tcPr>
          <w:p w:rsidR="00375C97" w:rsidRPr="00EC7446" w:rsidRDefault="00375C97">
            <w:pPr>
              <w:jc w:val="right"/>
            </w:pPr>
            <w:r w:rsidRPr="00EC7446">
              <w:t>–176 008</w:t>
            </w:r>
          </w:p>
        </w:tc>
        <w:tc>
          <w:tcPr>
            <w:tcW w:w="992" w:type="dxa"/>
          </w:tcPr>
          <w:p w:rsidR="00375C97" w:rsidRPr="00EC7446" w:rsidRDefault="00375C97">
            <w:pPr>
              <w:jc w:val="right"/>
            </w:pPr>
            <w:r w:rsidRPr="00EC7446">
              <w:t>–202 415</w:t>
            </w:r>
          </w:p>
        </w:tc>
      </w:tr>
      <w:tr w:rsidR="00000000" w:rsidRPr="00EC7446">
        <w:tblPrEx>
          <w:tblCellMar>
            <w:top w:w="0" w:type="dxa"/>
            <w:bottom w:w="0" w:type="dxa"/>
          </w:tblCellMar>
        </w:tblPrEx>
        <w:tc>
          <w:tcPr>
            <w:tcW w:w="3827" w:type="dxa"/>
          </w:tcPr>
          <w:p w:rsidR="00375C97" w:rsidRPr="00EC7446" w:rsidRDefault="00375C97">
            <w:r w:rsidRPr="00EC7446">
              <w:t>Årets avskrivningar</w:t>
            </w:r>
          </w:p>
        </w:tc>
        <w:tc>
          <w:tcPr>
            <w:tcW w:w="992" w:type="dxa"/>
          </w:tcPr>
          <w:p w:rsidR="00375C97" w:rsidRPr="00EC7446" w:rsidRDefault="00375C97">
            <w:pPr>
              <w:jc w:val="right"/>
            </w:pPr>
            <w:r w:rsidRPr="00EC7446">
              <w:t>–38 072</w:t>
            </w:r>
          </w:p>
        </w:tc>
        <w:tc>
          <w:tcPr>
            <w:tcW w:w="992" w:type="dxa"/>
          </w:tcPr>
          <w:p w:rsidR="00375C97" w:rsidRPr="00EC7446" w:rsidRDefault="00375C97">
            <w:pPr>
              <w:jc w:val="right"/>
            </w:pPr>
            <w:r w:rsidRPr="00EC7446">
              <w:t>–40 195</w:t>
            </w:r>
          </w:p>
        </w:tc>
      </w:tr>
      <w:tr w:rsidR="00000000" w:rsidRPr="00EC7446">
        <w:tblPrEx>
          <w:tblCellMar>
            <w:top w:w="0" w:type="dxa"/>
            <w:bottom w:w="0" w:type="dxa"/>
          </w:tblCellMar>
        </w:tblPrEx>
        <w:tc>
          <w:tcPr>
            <w:tcW w:w="3827" w:type="dxa"/>
          </w:tcPr>
          <w:p w:rsidR="00375C97" w:rsidRPr="00EC7446" w:rsidRDefault="00375C97">
            <w:r w:rsidRPr="00EC7446">
              <w:t>Korrigeringar av tidigare års avskri</w:t>
            </w:r>
            <w:r w:rsidRPr="00EC7446">
              <w:t>v</w:t>
            </w:r>
            <w:r w:rsidRPr="00EC7446">
              <w:t>ningar</w:t>
            </w:r>
          </w:p>
        </w:tc>
        <w:tc>
          <w:tcPr>
            <w:tcW w:w="992" w:type="dxa"/>
          </w:tcPr>
          <w:p w:rsidR="00375C97" w:rsidRPr="00EC7446" w:rsidRDefault="00375C97">
            <w:pPr>
              <w:jc w:val="right"/>
            </w:pPr>
            <w:r w:rsidRPr="00EC7446">
              <w:t>29 387</w:t>
            </w:r>
          </w:p>
        </w:tc>
        <w:tc>
          <w:tcPr>
            <w:tcW w:w="992" w:type="dxa"/>
          </w:tcPr>
          <w:p w:rsidR="00375C97" w:rsidRPr="00EC7446" w:rsidRDefault="00375C97">
            <w:pPr>
              <w:jc w:val="right"/>
            </w:pPr>
            <w:r w:rsidRPr="00EC7446">
              <w:t>66 602</w:t>
            </w:r>
          </w:p>
        </w:tc>
      </w:tr>
      <w:tr w:rsidR="00000000" w:rsidRPr="00EC7446">
        <w:tblPrEx>
          <w:tblCellMar>
            <w:top w:w="0" w:type="dxa"/>
            <w:bottom w:w="0" w:type="dxa"/>
          </w:tblCellMar>
        </w:tblPrEx>
        <w:tc>
          <w:tcPr>
            <w:tcW w:w="3827" w:type="dxa"/>
          </w:tcPr>
          <w:p w:rsidR="00375C97" w:rsidRPr="00EC7446" w:rsidRDefault="00375C97">
            <w:pPr>
              <w:rPr>
                <w:b/>
              </w:rPr>
            </w:pPr>
            <w:r w:rsidRPr="00EC7446">
              <w:rPr>
                <w:b/>
              </w:rPr>
              <w:t>Bokfört värde</w:t>
            </w:r>
          </w:p>
        </w:tc>
        <w:tc>
          <w:tcPr>
            <w:tcW w:w="992" w:type="dxa"/>
          </w:tcPr>
          <w:p w:rsidR="00375C97" w:rsidRPr="00EC7446" w:rsidRDefault="00375C97">
            <w:pPr>
              <w:jc w:val="right"/>
              <w:rPr>
                <w:b/>
              </w:rPr>
            </w:pPr>
            <w:r w:rsidRPr="00EC7446">
              <w:rPr>
                <w:b/>
              </w:rPr>
              <w:t>107 567</w:t>
            </w:r>
          </w:p>
        </w:tc>
        <w:tc>
          <w:tcPr>
            <w:tcW w:w="992" w:type="dxa"/>
          </w:tcPr>
          <w:p w:rsidR="00375C97" w:rsidRPr="00EC7446" w:rsidRDefault="00375C97">
            <w:pPr>
              <w:jc w:val="right"/>
              <w:rPr>
                <w:b/>
              </w:rPr>
            </w:pPr>
            <w:r w:rsidRPr="00EC7446">
              <w:rPr>
                <w:b/>
              </w:rPr>
              <w:t>101 126</w:t>
            </w:r>
          </w:p>
        </w:tc>
      </w:tr>
      <w:tr w:rsidR="00000000" w:rsidRPr="00EC7446">
        <w:tblPrEx>
          <w:tblCellMar>
            <w:top w:w="0" w:type="dxa"/>
            <w:bottom w:w="0" w:type="dxa"/>
          </w:tblCellMar>
        </w:tblPrEx>
        <w:tc>
          <w:tcPr>
            <w:tcW w:w="3827" w:type="dxa"/>
          </w:tcPr>
          <w:p w:rsidR="00375C97" w:rsidRPr="00EC7446" w:rsidRDefault="00375C97">
            <w:pPr>
              <w:rPr>
                <w:b/>
              </w:rPr>
            </w:pPr>
            <w:r w:rsidRPr="00EC7446">
              <w:rPr>
                <w:b/>
              </w:rPr>
              <w:t>varav leasing</w:t>
            </w:r>
          </w:p>
        </w:tc>
        <w:tc>
          <w:tcPr>
            <w:tcW w:w="992" w:type="dxa"/>
          </w:tcPr>
          <w:p w:rsidR="00375C97" w:rsidRPr="00EC7446" w:rsidRDefault="00375C97">
            <w:pPr>
              <w:jc w:val="right"/>
              <w:rPr>
                <w:b/>
              </w:rPr>
            </w:pPr>
            <w:r w:rsidRPr="00EC7446">
              <w:rPr>
                <w:b/>
              </w:rPr>
              <w:t>0</w:t>
            </w:r>
          </w:p>
        </w:tc>
        <w:tc>
          <w:tcPr>
            <w:tcW w:w="992" w:type="dxa"/>
          </w:tcPr>
          <w:p w:rsidR="00375C97" w:rsidRPr="00EC7446" w:rsidRDefault="00375C97">
            <w:pPr>
              <w:jc w:val="right"/>
              <w:rPr>
                <w:b/>
              </w:rPr>
            </w:pPr>
            <w:r w:rsidRPr="00EC7446">
              <w:rPr>
                <w:b/>
              </w:rPr>
              <w:t>21</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2"/>
      </w:tblGrid>
      <w:tr w:rsidR="00000000" w:rsidRPr="00EC7446">
        <w:tblPrEx>
          <w:tblCellMar>
            <w:top w:w="0" w:type="dxa"/>
            <w:bottom w:w="0" w:type="dxa"/>
          </w:tblCellMar>
        </w:tblPrEx>
        <w:tc>
          <w:tcPr>
            <w:tcW w:w="3827" w:type="dxa"/>
          </w:tcPr>
          <w:p w:rsidR="00375C97" w:rsidRPr="00EC7446" w:rsidRDefault="00375C97">
            <w:pPr>
              <w:rPr>
                <w:b/>
              </w:rPr>
            </w:pPr>
            <w:r w:rsidRPr="00EC7446">
              <w:rPr>
                <w:b/>
              </w:rPr>
              <w:t>Pågående nyanläggningar</w:t>
            </w:r>
          </w:p>
        </w:tc>
        <w:tc>
          <w:tcPr>
            <w:tcW w:w="992" w:type="dxa"/>
          </w:tcPr>
          <w:p w:rsidR="00375C97" w:rsidRPr="00EC7446" w:rsidRDefault="00375C97">
            <w:pPr>
              <w:jc w:val="right"/>
              <w:rPr>
                <w:b/>
              </w:rPr>
            </w:pPr>
          </w:p>
        </w:tc>
        <w:tc>
          <w:tcPr>
            <w:tcW w:w="992" w:type="dxa"/>
          </w:tcPr>
          <w:p w:rsidR="00375C97" w:rsidRPr="00EC7446" w:rsidRDefault="00375C97">
            <w:pPr>
              <w:jc w:val="right"/>
              <w:rPr>
                <w:b/>
              </w:rPr>
            </w:pPr>
          </w:p>
        </w:tc>
      </w:tr>
      <w:tr w:rsidR="00000000" w:rsidRPr="00EC7446">
        <w:tblPrEx>
          <w:tblCellMar>
            <w:top w:w="0" w:type="dxa"/>
            <w:bottom w:w="0" w:type="dxa"/>
          </w:tblCellMar>
        </w:tblPrEx>
        <w:tc>
          <w:tcPr>
            <w:tcW w:w="3827" w:type="dxa"/>
          </w:tcPr>
          <w:p w:rsidR="00375C97" w:rsidRPr="00EC7446" w:rsidRDefault="00375C97">
            <w:pPr>
              <w:pStyle w:val="Deltagare"/>
              <w:keepLines w:val="0"/>
              <w:spacing w:before="62" w:line="250" w:lineRule="atLeast"/>
              <w:jc w:val="left"/>
              <w:rPr>
                <w:noProof w:val="0"/>
              </w:rPr>
            </w:pPr>
            <w:r w:rsidRPr="00EC7446">
              <w:rPr>
                <w:noProof w:val="0"/>
              </w:rPr>
              <w:t>IB Anskaffningar</w:t>
            </w:r>
          </w:p>
        </w:tc>
        <w:tc>
          <w:tcPr>
            <w:tcW w:w="992" w:type="dxa"/>
          </w:tcPr>
          <w:p w:rsidR="00375C97" w:rsidRPr="00EC7446" w:rsidRDefault="00375C97">
            <w:pPr>
              <w:jc w:val="right"/>
            </w:pPr>
            <w:r w:rsidRPr="00EC7446">
              <w:t>18 899</w:t>
            </w:r>
          </w:p>
        </w:tc>
        <w:tc>
          <w:tcPr>
            <w:tcW w:w="992" w:type="dxa"/>
          </w:tcPr>
          <w:p w:rsidR="00375C97" w:rsidRPr="00EC7446" w:rsidRDefault="00375C97">
            <w:pPr>
              <w:jc w:val="right"/>
            </w:pPr>
            <w:r w:rsidRPr="00EC7446">
              <w:t>48 517</w:t>
            </w:r>
          </w:p>
        </w:tc>
      </w:tr>
      <w:tr w:rsidR="00000000" w:rsidRPr="00EC7446">
        <w:tblPrEx>
          <w:tblCellMar>
            <w:top w:w="0" w:type="dxa"/>
            <w:bottom w:w="0" w:type="dxa"/>
          </w:tblCellMar>
        </w:tblPrEx>
        <w:tc>
          <w:tcPr>
            <w:tcW w:w="3827" w:type="dxa"/>
          </w:tcPr>
          <w:p w:rsidR="00375C97" w:rsidRPr="00EC7446" w:rsidRDefault="00375C97">
            <w:r w:rsidRPr="00EC7446">
              <w:t>Årets anskaffningar</w:t>
            </w:r>
          </w:p>
        </w:tc>
        <w:tc>
          <w:tcPr>
            <w:tcW w:w="992" w:type="dxa"/>
          </w:tcPr>
          <w:p w:rsidR="00375C97" w:rsidRPr="00EC7446" w:rsidRDefault="00375C97">
            <w:pPr>
              <w:jc w:val="right"/>
            </w:pPr>
            <w:r w:rsidRPr="00EC7446">
              <w:t>8 772</w:t>
            </w:r>
          </w:p>
        </w:tc>
        <w:tc>
          <w:tcPr>
            <w:tcW w:w="992" w:type="dxa"/>
          </w:tcPr>
          <w:p w:rsidR="00375C97" w:rsidRPr="00EC7446" w:rsidRDefault="00375C97">
            <w:pPr>
              <w:jc w:val="right"/>
            </w:pPr>
            <w:r w:rsidRPr="00EC7446">
              <w:t>5 400</w:t>
            </w:r>
          </w:p>
        </w:tc>
      </w:tr>
      <w:tr w:rsidR="00000000" w:rsidRPr="00EC7446">
        <w:tblPrEx>
          <w:tblCellMar>
            <w:top w:w="0" w:type="dxa"/>
            <w:bottom w:w="0" w:type="dxa"/>
          </w:tblCellMar>
        </w:tblPrEx>
        <w:tc>
          <w:tcPr>
            <w:tcW w:w="3827" w:type="dxa"/>
          </w:tcPr>
          <w:p w:rsidR="00375C97" w:rsidRPr="00EC7446" w:rsidRDefault="00375C97">
            <w:r w:rsidRPr="00EC7446">
              <w:t>Avslutade</w:t>
            </w:r>
          </w:p>
        </w:tc>
        <w:tc>
          <w:tcPr>
            <w:tcW w:w="992" w:type="dxa"/>
          </w:tcPr>
          <w:p w:rsidR="00375C97" w:rsidRPr="00EC7446" w:rsidRDefault="00375C97">
            <w:pPr>
              <w:jc w:val="right"/>
            </w:pPr>
            <w:r w:rsidRPr="00EC7446">
              <w:t>–14 422</w:t>
            </w:r>
          </w:p>
        </w:tc>
        <w:tc>
          <w:tcPr>
            <w:tcW w:w="992" w:type="dxa"/>
          </w:tcPr>
          <w:p w:rsidR="00375C97" w:rsidRPr="00EC7446" w:rsidRDefault="00375C97">
            <w:pPr>
              <w:jc w:val="right"/>
            </w:pPr>
            <w:r w:rsidRPr="00EC7446">
              <w:t>–29 210</w:t>
            </w:r>
          </w:p>
        </w:tc>
      </w:tr>
      <w:tr w:rsidR="00000000" w:rsidRPr="00EC7446">
        <w:tblPrEx>
          <w:tblCellMar>
            <w:top w:w="0" w:type="dxa"/>
            <w:bottom w:w="0" w:type="dxa"/>
          </w:tblCellMar>
        </w:tblPrEx>
        <w:tc>
          <w:tcPr>
            <w:tcW w:w="3827" w:type="dxa"/>
            <w:vAlign w:val="bottom"/>
          </w:tcPr>
          <w:p w:rsidR="00375C97" w:rsidRPr="00EC7446" w:rsidRDefault="00375C97">
            <w:pPr>
              <w:jc w:val="left"/>
            </w:pPr>
            <w:r w:rsidRPr="00EC7446">
              <w:t>Årets nedskrivningar (ej aktiverbara til</w:t>
            </w:r>
            <w:r w:rsidRPr="00EC7446">
              <w:t>l</w:t>
            </w:r>
            <w:r w:rsidRPr="00EC7446">
              <w:t>gångar)</w:t>
            </w:r>
          </w:p>
        </w:tc>
        <w:tc>
          <w:tcPr>
            <w:tcW w:w="992" w:type="dxa"/>
            <w:vAlign w:val="bottom"/>
          </w:tcPr>
          <w:p w:rsidR="00375C97" w:rsidRPr="00EC7446" w:rsidRDefault="00375C97">
            <w:pPr>
              <w:jc w:val="right"/>
            </w:pPr>
            <w:r w:rsidRPr="00EC7446">
              <w:t>–3 226</w:t>
            </w:r>
          </w:p>
        </w:tc>
        <w:tc>
          <w:tcPr>
            <w:tcW w:w="992" w:type="dxa"/>
            <w:vAlign w:val="bottom"/>
          </w:tcPr>
          <w:p w:rsidR="00375C97" w:rsidRPr="00EC7446" w:rsidRDefault="00375C97">
            <w:pPr>
              <w:jc w:val="right"/>
            </w:pPr>
            <w:r w:rsidRPr="00EC7446">
              <w:t>–588</w:t>
            </w:r>
          </w:p>
        </w:tc>
      </w:tr>
      <w:tr w:rsidR="00000000" w:rsidRPr="00EC7446">
        <w:tblPrEx>
          <w:tblCellMar>
            <w:top w:w="0" w:type="dxa"/>
            <w:bottom w:w="0" w:type="dxa"/>
          </w:tblCellMar>
        </w:tblPrEx>
        <w:tc>
          <w:tcPr>
            <w:tcW w:w="3827" w:type="dxa"/>
            <w:vAlign w:val="bottom"/>
          </w:tcPr>
          <w:p w:rsidR="00375C97" w:rsidRPr="00EC7446" w:rsidRDefault="00375C97">
            <w:pPr>
              <w:jc w:val="left"/>
            </w:pPr>
            <w:r w:rsidRPr="00EC7446">
              <w:t>Överfört till immateriella anläggningstil</w:t>
            </w:r>
            <w:r w:rsidRPr="00EC7446">
              <w:t>l</w:t>
            </w:r>
            <w:r w:rsidRPr="00EC7446">
              <w:t>gångar</w:t>
            </w:r>
          </w:p>
        </w:tc>
        <w:tc>
          <w:tcPr>
            <w:tcW w:w="992" w:type="dxa"/>
            <w:vAlign w:val="bottom"/>
          </w:tcPr>
          <w:p w:rsidR="00375C97" w:rsidRPr="00EC7446" w:rsidRDefault="00375C97">
            <w:pPr>
              <w:jc w:val="right"/>
            </w:pPr>
            <w:r w:rsidRPr="00EC7446">
              <w:t>0</w:t>
            </w:r>
          </w:p>
        </w:tc>
        <w:tc>
          <w:tcPr>
            <w:tcW w:w="992" w:type="dxa"/>
            <w:vAlign w:val="bottom"/>
          </w:tcPr>
          <w:p w:rsidR="00375C97" w:rsidRPr="00EC7446" w:rsidRDefault="00375C97">
            <w:pPr>
              <w:jc w:val="right"/>
            </w:pPr>
            <w:r w:rsidRPr="00EC7446">
              <w:t>–5 221</w:t>
            </w:r>
          </w:p>
        </w:tc>
      </w:tr>
      <w:tr w:rsidR="00000000" w:rsidRPr="00EC7446">
        <w:tblPrEx>
          <w:tblCellMar>
            <w:top w:w="0" w:type="dxa"/>
            <w:bottom w:w="0" w:type="dxa"/>
          </w:tblCellMar>
        </w:tblPrEx>
        <w:tc>
          <w:tcPr>
            <w:tcW w:w="3827" w:type="dxa"/>
          </w:tcPr>
          <w:p w:rsidR="00375C97" w:rsidRPr="00EC7446" w:rsidRDefault="00375C97">
            <w:pPr>
              <w:rPr>
                <w:b/>
              </w:rPr>
            </w:pPr>
            <w:r w:rsidRPr="00EC7446">
              <w:rPr>
                <w:b/>
              </w:rPr>
              <w:t>Bokfört värde</w:t>
            </w:r>
          </w:p>
        </w:tc>
        <w:tc>
          <w:tcPr>
            <w:tcW w:w="992" w:type="dxa"/>
          </w:tcPr>
          <w:p w:rsidR="00375C97" w:rsidRPr="00EC7446" w:rsidRDefault="00375C97">
            <w:pPr>
              <w:jc w:val="right"/>
              <w:rPr>
                <w:b/>
              </w:rPr>
            </w:pPr>
            <w:r w:rsidRPr="00EC7446">
              <w:rPr>
                <w:b/>
              </w:rPr>
              <w:t>10 023</w:t>
            </w:r>
          </w:p>
        </w:tc>
        <w:tc>
          <w:tcPr>
            <w:tcW w:w="992" w:type="dxa"/>
          </w:tcPr>
          <w:p w:rsidR="00375C97" w:rsidRPr="00EC7446" w:rsidRDefault="00375C97">
            <w:pPr>
              <w:jc w:val="right"/>
              <w:rPr>
                <w:b/>
              </w:rPr>
            </w:pPr>
            <w:r w:rsidRPr="00EC7446">
              <w:rPr>
                <w:b/>
              </w:rPr>
              <w:t>18 899</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92"/>
        <w:gridCol w:w="992"/>
      </w:tblGrid>
      <w:tr w:rsidR="00000000" w:rsidRPr="00EC7446">
        <w:tblPrEx>
          <w:tblCellMar>
            <w:top w:w="0" w:type="dxa"/>
            <w:bottom w:w="0" w:type="dxa"/>
          </w:tblCellMar>
        </w:tblPrEx>
        <w:tc>
          <w:tcPr>
            <w:tcW w:w="3827" w:type="dxa"/>
            <w:vAlign w:val="bottom"/>
          </w:tcPr>
          <w:p w:rsidR="00375C97" w:rsidRPr="00EC7446" w:rsidRDefault="00375C97">
            <w:pPr>
              <w:pStyle w:val="SakregBetRub"/>
              <w:keepNext w:val="0"/>
              <w:widowControl/>
              <w:spacing w:before="62" w:line="250" w:lineRule="atLeast"/>
            </w:pPr>
            <w:r w:rsidRPr="00EC7446">
              <w:t>Summa bokfört värde materiella anläg</w:t>
            </w:r>
            <w:r w:rsidRPr="00EC7446">
              <w:t>g</w:t>
            </w:r>
            <w:r w:rsidRPr="00EC7446">
              <w:t>ningstil</w:t>
            </w:r>
            <w:r w:rsidRPr="00EC7446">
              <w:t>l</w:t>
            </w:r>
            <w:r w:rsidRPr="00EC7446">
              <w:t>gångar</w:t>
            </w:r>
          </w:p>
        </w:tc>
        <w:tc>
          <w:tcPr>
            <w:tcW w:w="992" w:type="dxa"/>
            <w:vAlign w:val="bottom"/>
          </w:tcPr>
          <w:p w:rsidR="00375C97" w:rsidRPr="00EC7446" w:rsidRDefault="00375C97">
            <w:pPr>
              <w:jc w:val="right"/>
              <w:rPr>
                <w:b/>
              </w:rPr>
            </w:pPr>
            <w:r w:rsidRPr="00EC7446">
              <w:rPr>
                <w:b/>
              </w:rPr>
              <w:t>1 136 926</w:t>
            </w:r>
          </w:p>
        </w:tc>
        <w:tc>
          <w:tcPr>
            <w:tcW w:w="992" w:type="dxa"/>
            <w:vAlign w:val="bottom"/>
          </w:tcPr>
          <w:p w:rsidR="00375C97" w:rsidRPr="00EC7446" w:rsidRDefault="00375C97">
            <w:pPr>
              <w:jc w:val="right"/>
              <w:rPr>
                <w:b/>
              </w:rPr>
            </w:pPr>
            <w:r w:rsidRPr="00EC7446">
              <w:rPr>
                <w:b/>
              </w:rPr>
              <w:t>1 181 348</w:t>
            </w:r>
          </w:p>
        </w:tc>
      </w:tr>
    </w:tbl>
    <w:p w:rsidR="00375C97" w:rsidRPr="00EC7446" w:rsidRDefault="00375C97"/>
    <w:p w:rsidR="00375C97" w:rsidRPr="00EC7446" w:rsidRDefault="00375C97">
      <w:pPr>
        <w:pStyle w:val="Normaltindrag"/>
      </w:pPr>
    </w:p>
    <w:p w:rsidR="00375C97" w:rsidRPr="00EC7446" w:rsidRDefault="00375C97">
      <w:pPr>
        <w:pStyle w:val="Normaltindrag"/>
      </w:pPr>
    </w:p>
    <w:p w:rsidR="00375C97" w:rsidRPr="00EC7446" w:rsidRDefault="00375C97">
      <w:pPr>
        <w:pStyle w:val="Normaltindrag"/>
      </w:pPr>
    </w:p>
    <w:p w:rsidR="00375C97" w:rsidRPr="00EC7446" w:rsidRDefault="00375C97">
      <w:pPr>
        <w:spacing w:before="0"/>
      </w:pPr>
      <w:r w:rsidRPr="00EC7446">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keepNext w:val="0"/>
              <w:widowControl/>
              <w:spacing w:before="62" w:line="250" w:lineRule="atLeast"/>
            </w:pPr>
            <w:r w:rsidRPr="00EC7446">
              <w:t>Not 8 Finansiella anläggningstil</w:t>
            </w:r>
            <w:r w:rsidRPr="00EC7446">
              <w:t>l</w:t>
            </w:r>
            <w:r w:rsidRPr="00EC7446">
              <w:t>gångar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rPr>
          <w:trHeight w:val="134"/>
        </w:trPr>
        <w:tc>
          <w:tcPr>
            <w:tcW w:w="3827" w:type="dxa"/>
            <w:vAlign w:val="bottom"/>
          </w:tcPr>
          <w:p w:rsidR="00375C97" w:rsidRPr="00EC7446" w:rsidRDefault="00375C97">
            <w:pPr>
              <w:jc w:val="left"/>
            </w:pPr>
            <w:r w:rsidRPr="00EC7446">
              <w:t xml:space="preserve">Andelar i bostadsrättsföreningar, bokfört värde </w:t>
            </w:r>
          </w:p>
        </w:tc>
        <w:tc>
          <w:tcPr>
            <w:tcW w:w="907" w:type="dxa"/>
            <w:vAlign w:val="bottom"/>
          </w:tcPr>
          <w:p w:rsidR="00375C97" w:rsidRPr="00EC7446" w:rsidRDefault="00375C97">
            <w:pPr>
              <w:jc w:val="right"/>
            </w:pPr>
            <w:r w:rsidRPr="00EC7446">
              <w:t>2 159</w:t>
            </w:r>
          </w:p>
        </w:tc>
        <w:tc>
          <w:tcPr>
            <w:tcW w:w="907" w:type="dxa"/>
            <w:vAlign w:val="bottom"/>
          </w:tcPr>
          <w:p w:rsidR="00375C97" w:rsidRPr="00EC7446" w:rsidRDefault="00375C97">
            <w:pPr>
              <w:jc w:val="right"/>
            </w:pPr>
            <w:r w:rsidRPr="00EC7446">
              <w:t>2 159</w:t>
            </w:r>
          </w:p>
        </w:tc>
      </w:tr>
      <w:tr w:rsidR="00000000" w:rsidRPr="00EC7446">
        <w:tblPrEx>
          <w:tblCellMar>
            <w:top w:w="0" w:type="dxa"/>
            <w:bottom w:w="0" w:type="dxa"/>
          </w:tblCellMar>
        </w:tblPrEx>
        <w:tc>
          <w:tcPr>
            <w:tcW w:w="3827" w:type="dxa"/>
          </w:tcPr>
          <w:p w:rsidR="00375C97" w:rsidRPr="00EC7446" w:rsidRDefault="00375C97">
            <w:pPr>
              <w:jc w:val="left"/>
            </w:pPr>
            <w:r w:rsidRPr="00EC7446">
              <w:t>Uppskattat marknad</w:t>
            </w:r>
            <w:r w:rsidRPr="00EC7446">
              <w:t>s</w:t>
            </w:r>
            <w:r w:rsidRPr="00EC7446">
              <w:t>värde</w:t>
            </w:r>
          </w:p>
        </w:tc>
        <w:tc>
          <w:tcPr>
            <w:tcW w:w="907" w:type="dxa"/>
          </w:tcPr>
          <w:p w:rsidR="00375C97" w:rsidRPr="00EC7446" w:rsidRDefault="00375C97">
            <w:pPr>
              <w:jc w:val="right"/>
            </w:pPr>
            <w:r w:rsidRPr="00EC7446">
              <w:t>31 284</w:t>
            </w:r>
          </w:p>
        </w:tc>
        <w:tc>
          <w:tcPr>
            <w:tcW w:w="907" w:type="dxa"/>
          </w:tcPr>
          <w:p w:rsidR="00375C97" w:rsidRPr="00EC7446" w:rsidRDefault="00375C97">
            <w:pPr>
              <w:jc w:val="right"/>
            </w:pPr>
            <w:r w:rsidRPr="00EC7446">
              <w:t>31 284</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jc w:val="left"/>
              <w:rPr>
                <w:b/>
              </w:rPr>
            </w:pPr>
            <w:r w:rsidRPr="00EC7446">
              <w:br w:type="page"/>
            </w:r>
            <w:r w:rsidRPr="00EC7446">
              <w:br w:type="page"/>
            </w:r>
            <w:r w:rsidRPr="00EC7446">
              <w:rPr>
                <w:b/>
              </w:rPr>
              <w:t>Not 9 Fordringar hos andra myndi</w:t>
            </w:r>
            <w:r w:rsidRPr="00EC7446">
              <w:rPr>
                <w:b/>
              </w:rPr>
              <w:t>g</w:t>
            </w:r>
            <w:r w:rsidRPr="00EC7446">
              <w:rPr>
                <w:b/>
              </w:rPr>
              <w:t>heter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pPr>
              <w:jc w:val="left"/>
            </w:pPr>
            <w:r w:rsidRPr="00EC7446">
              <w:t>I beloppet ingår följande större post:</w:t>
            </w:r>
          </w:p>
        </w:tc>
        <w:tc>
          <w:tcPr>
            <w:tcW w:w="907" w:type="dxa"/>
          </w:tcPr>
          <w:p w:rsidR="00375C97" w:rsidRPr="00EC7446" w:rsidRDefault="00375C97">
            <w:pPr>
              <w:jc w:val="right"/>
            </w:pPr>
          </w:p>
        </w:tc>
        <w:tc>
          <w:tcPr>
            <w:tcW w:w="907"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pPr>
              <w:jc w:val="left"/>
            </w:pPr>
            <w:r w:rsidRPr="00EC7446">
              <w:t>Mervärdesskattefordran</w:t>
            </w:r>
          </w:p>
        </w:tc>
        <w:tc>
          <w:tcPr>
            <w:tcW w:w="907" w:type="dxa"/>
          </w:tcPr>
          <w:p w:rsidR="00375C97" w:rsidRPr="00EC7446" w:rsidRDefault="00375C97">
            <w:pPr>
              <w:jc w:val="right"/>
            </w:pPr>
            <w:r w:rsidRPr="00EC7446">
              <w:t>9 826</w:t>
            </w:r>
          </w:p>
        </w:tc>
        <w:tc>
          <w:tcPr>
            <w:tcW w:w="907" w:type="dxa"/>
          </w:tcPr>
          <w:p w:rsidR="00375C97" w:rsidRPr="00EC7446" w:rsidRDefault="00375C97">
            <w:pPr>
              <w:jc w:val="right"/>
            </w:pPr>
            <w:r w:rsidRPr="00EC7446">
              <w:t>12 622</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widowControl/>
              <w:spacing w:before="62" w:line="250" w:lineRule="atLeast"/>
            </w:pPr>
            <w:r w:rsidRPr="00EC7446">
              <w:t>Not 10 Periodavgränsning</w:t>
            </w:r>
            <w:r w:rsidRPr="00EC7446">
              <w:t>s</w:t>
            </w:r>
            <w:r w:rsidRPr="00EC7446">
              <w:t>poster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pPr>
              <w:jc w:val="left"/>
            </w:pPr>
            <w:r w:rsidRPr="00EC7446">
              <w:t>I beloppet ingår följande större poster:</w:t>
            </w:r>
          </w:p>
        </w:tc>
        <w:tc>
          <w:tcPr>
            <w:tcW w:w="907" w:type="dxa"/>
          </w:tcPr>
          <w:p w:rsidR="00375C97" w:rsidRPr="00EC7446" w:rsidRDefault="00375C97">
            <w:pPr>
              <w:jc w:val="right"/>
            </w:pPr>
          </w:p>
        </w:tc>
        <w:tc>
          <w:tcPr>
            <w:tcW w:w="907"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pPr>
              <w:jc w:val="left"/>
            </w:pPr>
            <w:r w:rsidRPr="00EC7446">
              <w:t>Årskort flyg</w:t>
            </w:r>
          </w:p>
        </w:tc>
        <w:tc>
          <w:tcPr>
            <w:tcW w:w="907" w:type="dxa"/>
          </w:tcPr>
          <w:p w:rsidR="00375C97" w:rsidRPr="00EC7446" w:rsidRDefault="00375C97">
            <w:pPr>
              <w:jc w:val="right"/>
            </w:pPr>
            <w:r w:rsidRPr="00EC7446">
              <w:t>8 065</w:t>
            </w:r>
          </w:p>
        </w:tc>
        <w:tc>
          <w:tcPr>
            <w:tcW w:w="907" w:type="dxa"/>
          </w:tcPr>
          <w:p w:rsidR="00375C97" w:rsidRPr="00EC7446" w:rsidRDefault="00375C97">
            <w:pPr>
              <w:jc w:val="right"/>
            </w:pPr>
            <w:r w:rsidRPr="00EC7446">
              <w:t>5 581</w:t>
            </w:r>
          </w:p>
        </w:tc>
      </w:tr>
      <w:tr w:rsidR="00000000" w:rsidRPr="00EC7446">
        <w:tblPrEx>
          <w:tblCellMar>
            <w:top w:w="0" w:type="dxa"/>
            <w:bottom w:w="0" w:type="dxa"/>
          </w:tblCellMar>
        </w:tblPrEx>
        <w:tc>
          <w:tcPr>
            <w:tcW w:w="3827" w:type="dxa"/>
          </w:tcPr>
          <w:p w:rsidR="00375C97" w:rsidRPr="00EC7446" w:rsidRDefault="00375C97">
            <w:pPr>
              <w:jc w:val="left"/>
            </w:pPr>
            <w:r w:rsidRPr="00EC7446">
              <w:t>SJ årskort 2003</w:t>
            </w:r>
          </w:p>
        </w:tc>
        <w:tc>
          <w:tcPr>
            <w:tcW w:w="907" w:type="dxa"/>
          </w:tcPr>
          <w:p w:rsidR="00375C97" w:rsidRPr="00EC7446" w:rsidRDefault="00375C97">
            <w:pPr>
              <w:jc w:val="right"/>
            </w:pPr>
            <w:r w:rsidRPr="00EC7446">
              <w:t>11 417</w:t>
            </w:r>
          </w:p>
        </w:tc>
        <w:tc>
          <w:tcPr>
            <w:tcW w:w="907" w:type="dxa"/>
          </w:tcPr>
          <w:p w:rsidR="00375C97" w:rsidRPr="00EC7446" w:rsidRDefault="00375C97">
            <w:pPr>
              <w:jc w:val="right"/>
            </w:pPr>
            <w:r w:rsidRPr="00EC7446">
              <w:t>0</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widowControl/>
              <w:spacing w:before="62" w:line="250" w:lineRule="atLeast"/>
            </w:pPr>
            <w:r w:rsidRPr="00EC7446">
              <w:t>Not 11 Avräkning med stat</w:t>
            </w:r>
            <w:r w:rsidRPr="00EC7446">
              <w:t>s</w:t>
            </w:r>
            <w:r w:rsidRPr="00EC7446">
              <w:t>verket</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pPr>
              <w:jc w:val="left"/>
              <w:rPr>
                <w:b/>
              </w:rPr>
            </w:pPr>
            <w:r w:rsidRPr="00EC7446">
              <w:rPr>
                <w:b/>
              </w:rPr>
              <w:t>Ingående balans</w:t>
            </w:r>
          </w:p>
        </w:tc>
        <w:tc>
          <w:tcPr>
            <w:tcW w:w="907" w:type="dxa"/>
          </w:tcPr>
          <w:p w:rsidR="00375C97" w:rsidRPr="00EC7446" w:rsidRDefault="00375C97">
            <w:pPr>
              <w:ind w:right="-57"/>
              <w:jc w:val="right"/>
              <w:rPr>
                <w:b/>
              </w:rPr>
            </w:pPr>
            <w:r w:rsidRPr="00EC7446">
              <w:rPr>
                <w:b/>
              </w:rPr>
              <w:t>–68 704</w:t>
            </w:r>
          </w:p>
        </w:tc>
        <w:tc>
          <w:tcPr>
            <w:tcW w:w="907" w:type="dxa"/>
          </w:tcPr>
          <w:p w:rsidR="00375C97" w:rsidRPr="00EC7446" w:rsidRDefault="00375C97">
            <w:pPr>
              <w:ind w:right="-57"/>
              <w:jc w:val="right"/>
              <w:rPr>
                <w:b/>
              </w:rPr>
            </w:pPr>
            <w:r w:rsidRPr="00EC7446">
              <w:rPr>
                <w:b/>
              </w:rPr>
              <w:t>–100 880</w:t>
            </w:r>
          </w:p>
        </w:tc>
      </w:tr>
      <w:tr w:rsidR="00000000" w:rsidRPr="00EC7446">
        <w:tblPrEx>
          <w:tblCellMar>
            <w:top w:w="0" w:type="dxa"/>
            <w:bottom w:w="0" w:type="dxa"/>
          </w:tblCellMar>
        </w:tblPrEx>
        <w:tc>
          <w:tcPr>
            <w:tcW w:w="3827" w:type="dxa"/>
          </w:tcPr>
          <w:p w:rsidR="00375C97" w:rsidRPr="00EC7446" w:rsidRDefault="00375C97">
            <w:pPr>
              <w:jc w:val="left"/>
            </w:pPr>
            <w:r w:rsidRPr="00EC7446">
              <w:t>Avräknat mot statsbudgeten:</w:t>
            </w:r>
          </w:p>
        </w:tc>
        <w:tc>
          <w:tcPr>
            <w:tcW w:w="907" w:type="dxa"/>
          </w:tcPr>
          <w:p w:rsidR="00375C97" w:rsidRPr="00EC7446" w:rsidRDefault="00375C97">
            <w:pPr>
              <w:ind w:right="-57"/>
              <w:jc w:val="right"/>
            </w:pPr>
          </w:p>
        </w:tc>
        <w:tc>
          <w:tcPr>
            <w:tcW w:w="907" w:type="dxa"/>
          </w:tcPr>
          <w:p w:rsidR="00375C97" w:rsidRPr="00EC7446" w:rsidRDefault="00375C97">
            <w:pPr>
              <w:ind w:right="-57"/>
              <w:jc w:val="right"/>
            </w:pPr>
          </w:p>
        </w:tc>
      </w:tr>
      <w:tr w:rsidR="00000000" w:rsidRPr="00EC7446">
        <w:tblPrEx>
          <w:tblCellMar>
            <w:top w:w="0" w:type="dxa"/>
            <w:bottom w:w="0" w:type="dxa"/>
          </w:tblCellMar>
        </w:tblPrEx>
        <w:tc>
          <w:tcPr>
            <w:tcW w:w="3827" w:type="dxa"/>
          </w:tcPr>
          <w:p w:rsidR="00375C97" w:rsidRPr="00EC7446" w:rsidRDefault="00375C97">
            <w:pPr>
              <w:jc w:val="left"/>
            </w:pPr>
            <w:r w:rsidRPr="00EC7446">
              <w:t>Anslag</w:t>
            </w:r>
          </w:p>
        </w:tc>
        <w:tc>
          <w:tcPr>
            <w:tcW w:w="907" w:type="dxa"/>
          </w:tcPr>
          <w:p w:rsidR="00375C97" w:rsidRPr="00EC7446" w:rsidRDefault="00375C97">
            <w:pPr>
              <w:ind w:right="-57"/>
              <w:jc w:val="right"/>
            </w:pPr>
            <w:r w:rsidRPr="00EC7446">
              <w:t>1 220 806</w:t>
            </w:r>
          </w:p>
        </w:tc>
        <w:tc>
          <w:tcPr>
            <w:tcW w:w="907" w:type="dxa"/>
          </w:tcPr>
          <w:p w:rsidR="00375C97" w:rsidRPr="00EC7446" w:rsidRDefault="00375C97">
            <w:pPr>
              <w:ind w:right="-57"/>
              <w:jc w:val="right"/>
            </w:pPr>
            <w:r w:rsidRPr="00EC7446">
              <w:t>1 160 426</w:t>
            </w:r>
          </w:p>
        </w:tc>
      </w:tr>
      <w:tr w:rsidR="00000000" w:rsidRPr="00EC7446">
        <w:tblPrEx>
          <w:tblCellMar>
            <w:top w:w="0" w:type="dxa"/>
            <w:bottom w:w="0" w:type="dxa"/>
          </w:tblCellMar>
        </w:tblPrEx>
        <w:tc>
          <w:tcPr>
            <w:tcW w:w="3827" w:type="dxa"/>
          </w:tcPr>
          <w:p w:rsidR="00375C97" w:rsidRPr="00EC7446" w:rsidRDefault="00375C97">
            <w:pPr>
              <w:jc w:val="left"/>
            </w:pPr>
            <w:r w:rsidRPr="00EC7446">
              <w:t>Avräknat mot statsverkets checkrä</w:t>
            </w:r>
            <w:r w:rsidRPr="00EC7446">
              <w:t>k</w:t>
            </w:r>
            <w:r w:rsidRPr="00EC7446">
              <w:t>ning:</w:t>
            </w:r>
          </w:p>
        </w:tc>
        <w:tc>
          <w:tcPr>
            <w:tcW w:w="907" w:type="dxa"/>
          </w:tcPr>
          <w:p w:rsidR="00375C97" w:rsidRPr="00EC7446" w:rsidRDefault="00375C97">
            <w:pPr>
              <w:ind w:right="-57"/>
              <w:jc w:val="right"/>
            </w:pPr>
          </w:p>
        </w:tc>
        <w:tc>
          <w:tcPr>
            <w:tcW w:w="907" w:type="dxa"/>
          </w:tcPr>
          <w:p w:rsidR="00375C97" w:rsidRPr="00EC7446" w:rsidRDefault="00375C97">
            <w:pPr>
              <w:ind w:right="-57"/>
              <w:jc w:val="right"/>
            </w:pPr>
          </w:p>
        </w:tc>
      </w:tr>
      <w:tr w:rsidR="00000000" w:rsidRPr="00EC7446">
        <w:tblPrEx>
          <w:tblCellMar>
            <w:top w:w="0" w:type="dxa"/>
            <w:bottom w:w="0" w:type="dxa"/>
          </w:tblCellMar>
        </w:tblPrEx>
        <w:tc>
          <w:tcPr>
            <w:tcW w:w="3827" w:type="dxa"/>
          </w:tcPr>
          <w:p w:rsidR="00375C97" w:rsidRPr="00EC7446" w:rsidRDefault="00375C97">
            <w:pPr>
              <w:jc w:val="left"/>
            </w:pPr>
            <w:r w:rsidRPr="00EC7446">
              <w:t>Anslagsmedel som tillförts ränt</w:t>
            </w:r>
            <w:r w:rsidRPr="00EC7446">
              <w:t>e</w:t>
            </w:r>
            <w:r w:rsidRPr="00EC7446">
              <w:t>konto</w:t>
            </w:r>
          </w:p>
        </w:tc>
        <w:tc>
          <w:tcPr>
            <w:tcW w:w="907" w:type="dxa"/>
          </w:tcPr>
          <w:p w:rsidR="00375C97" w:rsidRPr="00EC7446" w:rsidRDefault="00375C97">
            <w:pPr>
              <w:ind w:right="-57"/>
              <w:jc w:val="right"/>
              <w:rPr>
                <w:spacing w:val="-6"/>
              </w:rPr>
            </w:pPr>
            <w:r w:rsidRPr="00EC7446">
              <w:rPr>
                <w:spacing w:val="-6"/>
              </w:rPr>
              <w:t>–1 041 736</w:t>
            </w:r>
          </w:p>
        </w:tc>
        <w:tc>
          <w:tcPr>
            <w:tcW w:w="907" w:type="dxa"/>
          </w:tcPr>
          <w:p w:rsidR="00375C97" w:rsidRPr="00EC7446" w:rsidRDefault="00375C97">
            <w:pPr>
              <w:ind w:right="-57"/>
              <w:jc w:val="right"/>
            </w:pPr>
            <w:r w:rsidRPr="00EC7446">
              <w:t>–988 296</w:t>
            </w:r>
          </w:p>
        </w:tc>
      </w:tr>
      <w:tr w:rsidR="00000000" w:rsidRPr="00EC7446">
        <w:tblPrEx>
          <w:tblCellMar>
            <w:top w:w="0" w:type="dxa"/>
            <w:bottom w:w="0" w:type="dxa"/>
          </w:tblCellMar>
        </w:tblPrEx>
        <w:tc>
          <w:tcPr>
            <w:tcW w:w="3827" w:type="dxa"/>
          </w:tcPr>
          <w:p w:rsidR="00375C97" w:rsidRPr="00EC7446" w:rsidRDefault="00375C97">
            <w:pPr>
              <w:jc w:val="left"/>
            </w:pPr>
            <w:r w:rsidRPr="00EC7446">
              <w:t>Transfererin</w:t>
            </w:r>
            <w:r w:rsidRPr="00EC7446">
              <w:t>g</w:t>
            </w:r>
            <w:r w:rsidRPr="00EC7446">
              <w:t>ar</w:t>
            </w:r>
          </w:p>
        </w:tc>
        <w:tc>
          <w:tcPr>
            <w:tcW w:w="907" w:type="dxa"/>
          </w:tcPr>
          <w:p w:rsidR="00375C97" w:rsidRPr="00EC7446" w:rsidRDefault="00375C97">
            <w:pPr>
              <w:ind w:right="-57"/>
              <w:jc w:val="right"/>
            </w:pPr>
            <w:r w:rsidRPr="00EC7446">
              <w:t>–139 860</w:t>
            </w:r>
          </w:p>
        </w:tc>
        <w:tc>
          <w:tcPr>
            <w:tcW w:w="907" w:type="dxa"/>
          </w:tcPr>
          <w:p w:rsidR="00375C97" w:rsidRPr="00EC7446" w:rsidRDefault="00375C97">
            <w:pPr>
              <w:ind w:right="-57"/>
              <w:jc w:val="right"/>
            </w:pPr>
            <w:r w:rsidRPr="00EC7446">
              <w:t>–139 953</w:t>
            </w:r>
          </w:p>
        </w:tc>
      </w:tr>
      <w:tr w:rsidR="00000000" w:rsidRPr="00EC7446">
        <w:tblPrEx>
          <w:tblCellMar>
            <w:top w:w="0" w:type="dxa"/>
            <w:bottom w:w="0" w:type="dxa"/>
          </w:tblCellMar>
        </w:tblPrEx>
        <w:tc>
          <w:tcPr>
            <w:tcW w:w="3827" w:type="dxa"/>
          </w:tcPr>
          <w:p w:rsidR="00375C97" w:rsidRPr="00EC7446" w:rsidRDefault="00375C97">
            <w:pPr>
              <w:jc w:val="left"/>
              <w:rPr>
                <w:b/>
              </w:rPr>
            </w:pPr>
            <w:r w:rsidRPr="00EC7446">
              <w:rPr>
                <w:b/>
              </w:rPr>
              <w:t>Utgående balans</w:t>
            </w:r>
          </w:p>
        </w:tc>
        <w:tc>
          <w:tcPr>
            <w:tcW w:w="907" w:type="dxa"/>
          </w:tcPr>
          <w:p w:rsidR="00375C97" w:rsidRPr="00EC7446" w:rsidRDefault="00375C97">
            <w:pPr>
              <w:ind w:right="-57"/>
              <w:jc w:val="right"/>
              <w:rPr>
                <w:b/>
              </w:rPr>
            </w:pPr>
            <w:r w:rsidRPr="00EC7446">
              <w:rPr>
                <w:b/>
              </w:rPr>
              <w:t>–29 494</w:t>
            </w:r>
          </w:p>
        </w:tc>
        <w:tc>
          <w:tcPr>
            <w:tcW w:w="907" w:type="dxa"/>
          </w:tcPr>
          <w:p w:rsidR="00375C97" w:rsidRPr="00EC7446" w:rsidRDefault="00375C97">
            <w:pPr>
              <w:ind w:right="-57"/>
              <w:jc w:val="right"/>
              <w:rPr>
                <w:b/>
              </w:rPr>
            </w:pPr>
            <w:r w:rsidRPr="00EC7446">
              <w:rPr>
                <w:b/>
              </w:rPr>
              <w:t>–68 704</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jc w:val="left"/>
              <w:rPr>
                <w:b/>
              </w:rPr>
            </w:pPr>
            <w:r w:rsidRPr="00EC7446">
              <w:rPr>
                <w:b/>
              </w:rPr>
              <w:t>Not 12 Behållning räntekonto i Riksgäld</w:t>
            </w:r>
            <w:r w:rsidRPr="00EC7446">
              <w:rPr>
                <w:b/>
              </w:rPr>
              <w:t>s</w:t>
            </w:r>
            <w:r w:rsidRPr="00EC7446">
              <w:rPr>
                <w:b/>
              </w:rPr>
              <w:t>kont</w:t>
            </w:r>
            <w:r w:rsidRPr="00EC7446">
              <w:rPr>
                <w:b/>
              </w:rPr>
              <w:t>o</w:t>
            </w:r>
            <w:r w:rsidRPr="00EC7446">
              <w:rPr>
                <w:b/>
              </w:rPr>
              <w:t>ret</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r w:rsidRPr="00EC7446">
              <w:t>Av riksdagen beviljad kredit på ränt</w:t>
            </w:r>
            <w:r w:rsidRPr="00EC7446">
              <w:t>e</w:t>
            </w:r>
            <w:r w:rsidRPr="00EC7446">
              <w:t>konto</w:t>
            </w:r>
          </w:p>
        </w:tc>
        <w:tc>
          <w:tcPr>
            <w:tcW w:w="907" w:type="dxa"/>
          </w:tcPr>
          <w:p w:rsidR="00375C97" w:rsidRPr="00EC7446" w:rsidRDefault="00375C97">
            <w:pPr>
              <w:jc w:val="right"/>
            </w:pPr>
            <w:r w:rsidRPr="00EC7446">
              <w:t>103 981</w:t>
            </w:r>
          </w:p>
        </w:tc>
        <w:tc>
          <w:tcPr>
            <w:tcW w:w="907" w:type="dxa"/>
          </w:tcPr>
          <w:p w:rsidR="00375C97" w:rsidRPr="00EC7446" w:rsidRDefault="00375C97">
            <w:pPr>
              <w:jc w:val="right"/>
            </w:pPr>
            <w:r w:rsidRPr="00EC7446">
              <w:t>100 130</w:t>
            </w:r>
          </w:p>
        </w:tc>
      </w:tr>
      <w:tr w:rsidR="00000000" w:rsidRPr="00EC7446">
        <w:tblPrEx>
          <w:tblCellMar>
            <w:top w:w="0" w:type="dxa"/>
            <w:bottom w:w="0" w:type="dxa"/>
          </w:tblCellMar>
        </w:tblPrEx>
        <w:tc>
          <w:tcPr>
            <w:tcW w:w="3827" w:type="dxa"/>
          </w:tcPr>
          <w:p w:rsidR="00375C97" w:rsidRPr="00EC7446" w:rsidRDefault="00375C97">
            <w:r w:rsidRPr="00EC7446">
              <w:t>Saldot på räntekontot består i huvudsak av anslagsm</w:t>
            </w:r>
            <w:r w:rsidRPr="00EC7446">
              <w:t>e</w:t>
            </w:r>
            <w:r w:rsidRPr="00EC7446">
              <w:t>del</w:t>
            </w:r>
          </w:p>
        </w:tc>
        <w:tc>
          <w:tcPr>
            <w:tcW w:w="907" w:type="dxa"/>
          </w:tcPr>
          <w:p w:rsidR="00375C97" w:rsidRPr="00EC7446" w:rsidRDefault="00375C97">
            <w:pPr>
              <w:jc w:val="right"/>
            </w:pPr>
          </w:p>
        </w:tc>
        <w:tc>
          <w:tcPr>
            <w:tcW w:w="907"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r w:rsidRPr="00EC7446">
              <w:t>Kortsiktigt likviditetsbehov</w:t>
            </w:r>
          </w:p>
        </w:tc>
        <w:tc>
          <w:tcPr>
            <w:tcW w:w="907" w:type="dxa"/>
          </w:tcPr>
          <w:p w:rsidR="00375C97" w:rsidRPr="00EC7446" w:rsidRDefault="00375C97">
            <w:pPr>
              <w:jc w:val="right"/>
            </w:pPr>
            <w:r w:rsidRPr="00EC7446">
              <w:t>99 000</w:t>
            </w:r>
          </w:p>
        </w:tc>
        <w:tc>
          <w:tcPr>
            <w:tcW w:w="907" w:type="dxa"/>
          </w:tcPr>
          <w:p w:rsidR="00375C97" w:rsidRPr="00EC7446" w:rsidRDefault="00375C97">
            <w:pPr>
              <w:jc w:val="right"/>
            </w:pPr>
            <w:r w:rsidRPr="00EC7446">
              <w:t>111 000</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widowControl/>
              <w:spacing w:before="62" w:line="250" w:lineRule="atLeast"/>
            </w:pPr>
            <w:r w:rsidRPr="00EC7446">
              <w:t>Not 13 Balanserad kapitalfö</w:t>
            </w:r>
            <w:r w:rsidRPr="00EC7446">
              <w:t>r</w:t>
            </w:r>
            <w:r w:rsidRPr="00EC7446">
              <w:t>ändring</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pPr>
              <w:jc w:val="left"/>
            </w:pPr>
            <w:r w:rsidRPr="00EC7446">
              <w:t>Ingående balans</w:t>
            </w:r>
          </w:p>
        </w:tc>
        <w:tc>
          <w:tcPr>
            <w:tcW w:w="907" w:type="dxa"/>
          </w:tcPr>
          <w:p w:rsidR="00375C97" w:rsidRPr="00EC7446" w:rsidRDefault="00375C97">
            <w:pPr>
              <w:jc w:val="right"/>
            </w:pPr>
            <w:r w:rsidRPr="00EC7446">
              <w:t>1 143 401</w:t>
            </w:r>
          </w:p>
        </w:tc>
        <w:tc>
          <w:tcPr>
            <w:tcW w:w="907" w:type="dxa"/>
          </w:tcPr>
          <w:p w:rsidR="00375C97" w:rsidRPr="00EC7446" w:rsidRDefault="00375C97">
            <w:pPr>
              <w:jc w:val="right"/>
            </w:pPr>
            <w:r w:rsidRPr="00EC7446">
              <w:t>1 165 658</w:t>
            </w:r>
          </w:p>
        </w:tc>
      </w:tr>
      <w:tr w:rsidR="00000000" w:rsidRPr="00EC7446">
        <w:tblPrEx>
          <w:tblCellMar>
            <w:top w:w="0" w:type="dxa"/>
            <w:bottom w:w="0" w:type="dxa"/>
          </w:tblCellMar>
        </w:tblPrEx>
        <w:tc>
          <w:tcPr>
            <w:tcW w:w="3827" w:type="dxa"/>
          </w:tcPr>
          <w:p w:rsidR="00375C97" w:rsidRPr="00EC7446" w:rsidRDefault="00375C97">
            <w:pPr>
              <w:jc w:val="left"/>
            </w:pPr>
            <w:r w:rsidRPr="00EC7446">
              <w:t>Föregående års kapitalförändring</w:t>
            </w:r>
          </w:p>
        </w:tc>
        <w:tc>
          <w:tcPr>
            <w:tcW w:w="907" w:type="dxa"/>
          </w:tcPr>
          <w:p w:rsidR="00375C97" w:rsidRPr="00EC7446" w:rsidRDefault="00375C97">
            <w:pPr>
              <w:jc w:val="right"/>
            </w:pPr>
            <w:r w:rsidRPr="00EC7446">
              <w:t>–23 803</w:t>
            </w:r>
          </w:p>
        </w:tc>
        <w:tc>
          <w:tcPr>
            <w:tcW w:w="907" w:type="dxa"/>
          </w:tcPr>
          <w:p w:rsidR="00375C97" w:rsidRPr="00EC7446" w:rsidRDefault="00375C97">
            <w:pPr>
              <w:jc w:val="right"/>
            </w:pPr>
            <w:r w:rsidRPr="00EC7446">
              <w:t>–22 257</w:t>
            </w:r>
          </w:p>
        </w:tc>
      </w:tr>
      <w:tr w:rsidR="00000000" w:rsidRPr="00EC7446">
        <w:tblPrEx>
          <w:tblCellMar>
            <w:top w:w="0" w:type="dxa"/>
            <w:bottom w:w="0" w:type="dxa"/>
          </w:tblCellMar>
        </w:tblPrEx>
        <w:tc>
          <w:tcPr>
            <w:tcW w:w="3827" w:type="dxa"/>
          </w:tcPr>
          <w:p w:rsidR="00375C97" w:rsidRPr="00EC7446" w:rsidRDefault="00375C97">
            <w:pPr>
              <w:jc w:val="left"/>
              <w:rPr>
                <w:b/>
              </w:rPr>
            </w:pPr>
            <w:r w:rsidRPr="00EC7446">
              <w:rPr>
                <w:b/>
              </w:rPr>
              <w:t>Utgående balans</w:t>
            </w:r>
          </w:p>
        </w:tc>
        <w:tc>
          <w:tcPr>
            <w:tcW w:w="907" w:type="dxa"/>
          </w:tcPr>
          <w:p w:rsidR="00375C97" w:rsidRPr="00EC7446" w:rsidRDefault="00375C97">
            <w:pPr>
              <w:jc w:val="right"/>
              <w:rPr>
                <w:b/>
              </w:rPr>
            </w:pPr>
            <w:r w:rsidRPr="00EC7446">
              <w:rPr>
                <w:b/>
              </w:rPr>
              <w:t>1 119 598</w:t>
            </w:r>
          </w:p>
        </w:tc>
        <w:tc>
          <w:tcPr>
            <w:tcW w:w="907" w:type="dxa"/>
          </w:tcPr>
          <w:p w:rsidR="00375C97" w:rsidRPr="00EC7446" w:rsidRDefault="00375C97">
            <w:pPr>
              <w:jc w:val="right"/>
              <w:rPr>
                <w:b/>
              </w:rPr>
            </w:pPr>
            <w:r w:rsidRPr="00EC7446">
              <w:rPr>
                <w:b/>
              </w:rPr>
              <w:t>1 143 401</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widowControl/>
              <w:spacing w:before="62" w:line="250" w:lineRule="atLeast"/>
            </w:pPr>
            <w:r w:rsidRPr="00EC7446">
              <w:t>Not 14 Avsät</w:t>
            </w:r>
            <w:r w:rsidRPr="00EC7446">
              <w:t>t</w:t>
            </w:r>
            <w:r w:rsidRPr="00EC7446">
              <w:t>ningar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rPr>
          <w:trHeight w:val="250"/>
        </w:trPr>
        <w:tc>
          <w:tcPr>
            <w:tcW w:w="3827" w:type="dxa"/>
          </w:tcPr>
          <w:p w:rsidR="00375C97" w:rsidRPr="00EC7446" w:rsidRDefault="00375C97">
            <w:pPr>
              <w:jc w:val="left"/>
            </w:pPr>
            <w:r w:rsidRPr="00EC7446">
              <w:t>Ingående avsättning</w:t>
            </w:r>
          </w:p>
        </w:tc>
        <w:tc>
          <w:tcPr>
            <w:tcW w:w="907" w:type="dxa"/>
          </w:tcPr>
          <w:p w:rsidR="00375C97" w:rsidRPr="00EC7446" w:rsidRDefault="00375C97">
            <w:pPr>
              <w:jc w:val="right"/>
            </w:pPr>
            <w:r w:rsidRPr="00EC7446">
              <w:t>781</w:t>
            </w:r>
          </w:p>
        </w:tc>
        <w:tc>
          <w:tcPr>
            <w:tcW w:w="907" w:type="dxa"/>
          </w:tcPr>
          <w:p w:rsidR="00375C97" w:rsidRPr="00EC7446" w:rsidRDefault="00375C97">
            <w:pPr>
              <w:jc w:val="right"/>
            </w:pPr>
            <w:r w:rsidRPr="00EC7446">
              <w:t>0</w:t>
            </w:r>
          </w:p>
        </w:tc>
      </w:tr>
      <w:tr w:rsidR="00000000" w:rsidRPr="00EC7446">
        <w:tblPrEx>
          <w:tblCellMar>
            <w:top w:w="0" w:type="dxa"/>
            <w:bottom w:w="0" w:type="dxa"/>
          </w:tblCellMar>
        </w:tblPrEx>
        <w:tc>
          <w:tcPr>
            <w:tcW w:w="3827" w:type="dxa"/>
          </w:tcPr>
          <w:p w:rsidR="00375C97" w:rsidRPr="00EC7446" w:rsidRDefault="00375C97">
            <w:pPr>
              <w:jc w:val="left"/>
            </w:pPr>
            <w:r w:rsidRPr="00EC7446">
              <w:t>Årets pension</w:t>
            </w:r>
            <w:r w:rsidRPr="00EC7446">
              <w:t>s</w:t>
            </w:r>
            <w:r w:rsidRPr="00EC7446">
              <w:t>kostnad</w:t>
            </w:r>
          </w:p>
        </w:tc>
        <w:tc>
          <w:tcPr>
            <w:tcW w:w="907" w:type="dxa"/>
          </w:tcPr>
          <w:p w:rsidR="00375C97" w:rsidRPr="00EC7446" w:rsidRDefault="00375C97">
            <w:pPr>
              <w:jc w:val="right"/>
            </w:pPr>
            <w:r w:rsidRPr="00EC7446">
              <w:t>0</w:t>
            </w:r>
          </w:p>
        </w:tc>
        <w:tc>
          <w:tcPr>
            <w:tcW w:w="907" w:type="dxa"/>
          </w:tcPr>
          <w:p w:rsidR="00375C97" w:rsidRPr="00EC7446" w:rsidRDefault="00375C97">
            <w:pPr>
              <w:jc w:val="right"/>
            </w:pPr>
            <w:r w:rsidRPr="00EC7446">
              <w:t>781</w:t>
            </w:r>
          </w:p>
        </w:tc>
      </w:tr>
      <w:tr w:rsidR="00000000" w:rsidRPr="00EC7446">
        <w:tblPrEx>
          <w:tblCellMar>
            <w:top w:w="0" w:type="dxa"/>
            <w:bottom w:w="0" w:type="dxa"/>
          </w:tblCellMar>
        </w:tblPrEx>
        <w:tc>
          <w:tcPr>
            <w:tcW w:w="3827" w:type="dxa"/>
          </w:tcPr>
          <w:p w:rsidR="00375C97" w:rsidRPr="00EC7446" w:rsidRDefault="00375C97">
            <w:pPr>
              <w:jc w:val="left"/>
            </w:pPr>
            <w:r w:rsidRPr="00EC7446">
              <w:t>Årets pensionsutbeta</w:t>
            </w:r>
            <w:r w:rsidRPr="00EC7446">
              <w:t>l</w:t>
            </w:r>
            <w:r w:rsidRPr="00EC7446">
              <w:t>ningar</w:t>
            </w:r>
          </w:p>
        </w:tc>
        <w:tc>
          <w:tcPr>
            <w:tcW w:w="907" w:type="dxa"/>
          </w:tcPr>
          <w:p w:rsidR="00375C97" w:rsidRPr="00EC7446" w:rsidRDefault="00375C97">
            <w:pPr>
              <w:jc w:val="right"/>
            </w:pPr>
            <w:r w:rsidRPr="00EC7446">
              <w:t>–263</w:t>
            </w:r>
          </w:p>
        </w:tc>
        <w:tc>
          <w:tcPr>
            <w:tcW w:w="907" w:type="dxa"/>
          </w:tcPr>
          <w:p w:rsidR="00375C97" w:rsidRPr="00EC7446" w:rsidRDefault="00375C97">
            <w:pPr>
              <w:jc w:val="right"/>
            </w:pPr>
            <w:r w:rsidRPr="00EC7446">
              <w:t>0</w:t>
            </w:r>
          </w:p>
        </w:tc>
      </w:tr>
      <w:tr w:rsidR="00000000" w:rsidRPr="00EC7446">
        <w:tblPrEx>
          <w:tblCellMar>
            <w:top w:w="0" w:type="dxa"/>
            <w:bottom w:w="0" w:type="dxa"/>
          </w:tblCellMar>
        </w:tblPrEx>
        <w:tc>
          <w:tcPr>
            <w:tcW w:w="3827" w:type="dxa"/>
          </w:tcPr>
          <w:p w:rsidR="00375C97" w:rsidRPr="00EC7446" w:rsidRDefault="00375C97">
            <w:pPr>
              <w:jc w:val="left"/>
              <w:rPr>
                <w:b/>
              </w:rPr>
            </w:pPr>
            <w:r w:rsidRPr="00EC7446">
              <w:rPr>
                <w:b/>
              </w:rPr>
              <w:t>Utgående avsättning</w:t>
            </w:r>
          </w:p>
        </w:tc>
        <w:tc>
          <w:tcPr>
            <w:tcW w:w="907" w:type="dxa"/>
          </w:tcPr>
          <w:p w:rsidR="00375C97" w:rsidRPr="00EC7446" w:rsidRDefault="00375C97">
            <w:pPr>
              <w:jc w:val="right"/>
              <w:rPr>
                <w:b/>
              </w:rPr>
            </w:pPr>
            <w:r w:rsidRPr="00EC7446">
              <w:rPr>
                <w:b/>
              </w:rPr>
              <w:t>518</w:t>
            </w:r>
          </w:p>
        </w:tc>
        <w:tc>
          <w:tcPr>
            <w:tcW w:w="907" w:type="dxa"/>
          </w:tcPr>
          <w:p w:rsidR="00375C97" w:rsidRPr="00EC7446" w:rsidRDefault="00375C97">
            <w:pPr>
              <w:jc w:val="right"/>
              <w:rPr>
                <w:b/>
              </w:rPr>
            </w:pPr>
            <w:r w:rsidRPr="00EC7446">
              <w:rPr>
                <w:b/>
              </w:rPr>
              <w:t>781</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widowControl/>
              <w:spacing w:before="62" w:line="250" w:lineRule="atLeast"/>
            </w:pPr>
            <w:r w:rsidRPr="00EC7446">
              <w:t>Not 15 Lån i Riksgäldskont</w:t>
            </w:r>
            <w:r w:rsidRPr="00EC7446">
              <w:t>o</w:t>
            </w:r>
            <w:r w:rsidRPr="00EC7446">
              <w:t>ret</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pPr>
              <w:jc w:val="left"/>
              <w:rPr>
                <w:b/>
              </w:rPr>
            </w:pPr>
            <w:r w:rsidRPr="00EC7446">
              <w:rPr>
                <w:b/>
              </w:rPr>
              <w:t>Ingående balans</w:t>
            </w:r>
          </w:p>
        </w:tc>
        <w:tc>
          <w:tcPr>
            <w:tcW w:w="907" w:type="dxa"/>
          </w:tcPr>
          <w:p w:rsidR="00375C97" w:rsidRPr="00EC7446" w:rsidRDefault="00375C97">
            <w:pPr>
              <w:jc w:val="right"/>
              <w:rPr>
                <w:b/>
              </w:rPr>
            </w:pPr>
            <w:r w:rsidRPr="00EC7446">
              <w:rPr>
                <w:b/>
              </w:rPr>
              <w:t>63 659</w:t>
            </w:r>
          </w:p>
        </w:tc>
        <w:tc>
          <w:tcPr>
            <w:tcW w:w="907" w:type="dxa"/>
          </w:tcPr>
          <w:p w:rsidR="00375C97" w:rsidRPr="00EC7446" w:rsidRDefault="00375C97">
            <w:pPr>
              <w:jc w:val="right"/>
              <w:rPr>
                <w:b/>
              </w:rPr>
            </w:pPr>
            <w:r w:rsidRPr="00EC7446">
              <w:rPr>
                <w:b/>
              </w:rPr>
              <w:t>28 079</w:t>
            </w:r>
          </w:p>
        </w:tc>
      </w:tr>
      <w:tr w:rsidR="00000000" w:rsidRPr="00EC7446">
        <w:tblPrEx>
          <w:tblCellMar>
            <w:top w:w="0" w:type="dxa"/>
            <w:bottom w:w="0" w:type="dxa"/>
          </w:tblCellMar>
        </w:tblPrEx>
        <w:tc>
          <w:tcPr>
            <w:tcW w:w="3827" w:type="dxa"/>
          </w:tcPr>
          <w:p w:rsidR="00375C97" w:rsidRPr="00EC7446" w:rsidRDefault="00375C97">
            <w:pPr>
              <w:jc w:val="left"/>
            </w:pPr>
            <w:r w:rsidRPr="00EC7446">
              <w:t>Under året upptagna lån</w:t>
            </w:r>
          </w:p>
        </w:tc>
        <w:tc>
          <w:tcPr>
            <w:tcW w:w="907" w:type="dxa"/>
          </w:tcPr>
          <w:p w:rsidR="00375C97" w:rsidRPr="00EC7446" w:rsidRDefault="00375C97">
            <w:pPr>
              <w:jc w:val="right"/>
            </w:pPr>
            <w:r w:rsidRPr="00EC7446">
              <w:t>27 050</w:t>
            </w:r>
          </w:p>
        </w:tc>
        <w:tc>
          <w:tcPr>
            <w:tcW w:w="907" w:type="dxa"/>
          </w:tcPr>
          <w:p w:rsidR="00375C97" w:rsidRPr="00EC7446" w:rsidRDefault="00375C97">
            <w:pPr>
              <w:jc w:val="right"/>
            </w:pPr>
            <w:r w:rsidRPr="00EC7446">
              <w:t>38 061</w:t>
            </w:r>
          </w:p>
        </w:tc>
      </w:tr>
      <w:tr w:rsidR="00000000" w:rsidRPr="00EC7446">
        <w:tblPrEx>
          <w:tblCellMar>
            <w:top w:w="0" w:type="dxa"/>
            <w:bottom w:w="0" w:type="dxa"/>
          </w:tblCellMar>
        </w:tblPrEx>
        <w:tc>
          <w:tcPr>
            <w:tcW w:w="3827" w:type="dxa"/>
          </w:tcPr>
          <w:p w:rsidR="00375C97" w:rsidRPr="00EC7446" w:rsidRDefault="00375C97">
            <w:pPr>
              <w:jc w:val="left"/>
            </w:pPr>
            <w:r w:rsidRPr="00EC7446">
              <w:t>Årets amorteringar</w:t>
            </w:r>
          </w:p>
        </w:tc>
        <w:tc>
          <w:tcPr>
            <w:tcW w:w="907" w:type="dxa"/>
          </w:tcPr>
          <w:p w:rsidR="00375C97" w:rsidRPr="00EC7446" w:rsidRDefault="00375C97">
            <w:pPr>
              <w:jc w:val="right"/>
            </w:pPr>
            <w:r w:rsidRPr="00EC7446">
              <w:t>–9 163</w:t>
            </w:r>
          </w:p>
        </w:tc>
        <w:tc>
          <w:tcPr>
            <w:tcW w:w="907" w:type="dxa"/>
          </w:tcPr>
          <w:p w:rsidR="00375C97" w:rsidRPr="00EC7446" w:rsidRDefault="00375C97">
            <w:pPr>
              <w:jc w:val="right"/>
            </w:pPr>
            <w:r w:rsidRPr="00EC7446">
              <w:t>–2 481</w:t>
            </w:r>
          </w:p>
        </w:tc>
      </w:tr>
      <w:tr w:rsidR="00000000" w:rsidRPr="00EC7446">
        <w:tblPrEx>
          <w:tblCellMar>
            <w:top w:w="0" w:type="dxa"/>
            <w:bottom w:w="0" w:type="dxa"/>
          </w:tblCellMar>
        </w:tblPrEx>
        <w:tc>
          <w:tcPr>
            <w:tcW w:w="3827" w:type="dxa"/>
          </w:tcPr>
          <w:p w:rsidR="00375C97" w:rsidRPr="00EC7446" w:rsidRDefault="00375C97">
            <w:pPr>
              <w:jc w:val="left"/>
              <w:rPr>
                <w:b/>
              </w:rPr>
            </w:pPr>
            <w:r w:rsidRPr="00EC7446">
              <w:rPr>
                <w:b/>
              </w:rPr>
              <w:t>Utgående balans</w:t>
            </w:r>
          </w:p>
        </w:tc>
        <w:tc>
          <w:tcPr>
            <w:tcW w:w="907" w:type="dxa"/>
          </w:tcPr>
          <w:p w:rsidR="00375C97" w:rsidRPr="00EC7446" w:rsidRDefault="00375C97">
            <w:pPr>
              <w:jc w:val="right"/>
              <w:rPr>
                <w:b/>
              </w:rPr>
            </w:pPr>
            <w:r w:rsidRPr="00EC7446">
              <w:rPr>
                <w:b/>
              </w:rPr>
              <w:t>81 546</w:t>
            </w:r>
          </w:p>
        </w:tc>
        <w:tc>
          <w:tcPr>
            <w:tcW w:w="907" w:type="dxa"/>
          </w:tcPr>
          <w:p w:rsidR="00375C97" w:rsidRPr="00EC7446" w:rsidRDefault="00375C97">
            <w:pPr>
              <w:jc w:val="right"/>
              <w:rPr>
                <w:b/>
              </w:rPr>
            </w:pPr>
            <w:r w:rsidRPr="00EC7446">
              <w:rPr>
                <w:b/>
              </w:rPr>
              <w:t>63 659</w:t>
            </w:r>
          </w:p>
        </w:tc>
      </w:tr>
      <w:tr w:rsidR="00000000" w:rsidRPr="00EC7446">
        <w:tblPrEx>
          <w:tblCellMar>
            <w:top w:w="0" w:type="dxa"/>
            <w:bottom w:w="0" w:type="dxa"/>
          </w:tblCellMar>
        </w:tblPrEx>
        <w:tc>
          <w:tcPr>
            <w:tcW w:w="3827" w:type="dxa"/>
          </w:tcPr>
          <w:p w:rsidR="00375C97" w:rsidRPr="00EC7446" w:rsidRDefault="00375C97">
            <w:pPr>
              <w:jc w:val="left"/>
            </w:pPr>
            <w:r w:rsidRPr="00EC7446">
              <w:t>Av riksdagen beviljad låneram</w:t>
            </w:r>
          </w:p>
        </w:tc>
        <w:tc>
          <w:tcPr>
            <w:tcW w:w="907" w:type="dxa"/>
          </w:tcPr>
          <w:p w:rsidR="00375C97" w:rsidRPr="00EC7446" w:rsidRDefault="00375C97">
            <w:pPr>
              <w:jc w:val="right"/>
            </w:pPr>
            <w:r w:rsidRPr="00EC7446">
              <w:t>192 800</w:t>
            </w:r>
          </w:p>
        </w:tc>
        <w:tc>
          <w:tcPr>
            <w:tcW w:w="907" w:type="dxa"/>
          </w:tcPr>
          <w:p w:rsidR="00375C97" w:rsidRPr="00EC7446" w:rsidRDefault="00375C97">
            <w:pPr>
              <w:jc w:val="right"/>
            </w:pPr>
            <w:r w:rsidRPr="00EC7446">
              <w:t>92 800</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keepNext w:val="0"/>
              <w:widowControl/>
              <w:spacing w:before="62" w:line="250" w:lineRule="atLeast"/>
            </w:pPr>
            <w:r w:rsidRPr="00EC7446">
              <w:t>Not 16 Skulder till andra myndigh</w:t>
            </w:r>
            <w:r w:rsidRPr="00EC7446">
              <w:t>e</w:t>
            </w:r>
            <w:r w:rsidRPr="00EC7446">
              <w:t>ter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pPr>
              <w:jc w:val="left"/>
            </w:pPr>
            <w:r w:rsidRPr="00EC7446">
              <w:t>I beloppet ingår följande större post:</w:t>
            </w:r>
          </w:p>
        </w:tc>
        <w:tc>
          <w:tcPr>
            <w:tcW w:w="907" w:type="dxa"/>
          </w:tcPr>
          <w:p w:rsidR="00375C97" w:rsidRPr="00EC7446" w:rsidRDefault="00375C97">
            <w:pPr>
              <w:jc w:val="right"/>
            </w:pPr>
          </w:p>
        </w:tc>
        <w:tc>
          <w:tcPr>
            <w:tcW w:w="907"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pPr>
              <w:jc w:val="left"/>
            </w:pPr>
            <w:r w:rsidRPr="00EC7446">
              <w:t>Arbetsgivaravgift</w:t>
            </w:r>
          </w:p>
        </w:tc>
        <w:tc>
          <w:tcPr>
            <w:tcW w:w="907" w:type="dxa"/>
          </w:tcPr>
          <w:p w:rsidR="00375C97" w:rsidRPr="00EC7446" w:rsidRDefault="00375C97">
            <w:pPr>
              <w:jc w:val="right"/>
            </w:pPr>
            <w:r w:rsidRPr="00EC7446">
              <w:t>11 937</w:t>
            </w:r>
          </w:p>
        </w:tc>
        <w:tc>
          <w:tcPr>
            <w:tcW w:w="907" w:type="dxa"/>
          </w:tcPr>
          <w:p w:rsidR="00375C97" w:rsidRPr="00EC7446" w:rsidRDefault="00375C97">
            <w:pPr>
              <w:jc w:val="right"/>
            </w:pPr>
            <w:r w:rsidRPr="00EC7446">
              <w:t>10 479</w:t>
            </w:r>
          </w:p>
        </w:tc>
      </w:tr>
    </w:tbl>
    <w:p w:rsidR="00375C97" w:rsidRPr="00EC7446" w:rsidRDefault="00375C97">
      <w:pPr>
        <w:spacing w:befor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widowControl/>
              <w:spacing w:before="62" w:line="250" w:lineRule="atLeast"/>
            </w:pPr>
            <w:r w:rsidRPr="00EC7446">
              <w:t>Not 17 Leverantörsskulder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pPr>
              <w:jc w:val="left"/>
            </w:pPr>
            <w:r w:rsidRPr="00EC7446">
              <w:t>I beloppet ingår följande större poster:</w:t>
            </w:r>
          </w:p>
        </w:tc>
        <w:tc>
          <w:tcPr>
            <w:tcW w:w="907" w:type="dxa"/>
          </w:tcPr>
          <w:p w:rsidR="00375C97" w:rsidRPr="00EC7446" w:rsidRDefault="00375C97">
            <w:pPr>
              <w:jc w:val="right"/>
            </w:pPr>
          </w:p>
        </w:tc>
        <w:tc>
          <w:tcPr>
            <w:tcW w:w="907"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pPr>
              <w:jc w:val="left"/>
            </w:pPr>
            <w:r w:rsidRPr="00EC7446">
              <w:t>Diners Club Sweden AB</w:t>
            </w:r>
          </w:p>
        </w:tc>
        <w:tc>
          <w:tcPr>
            <w:tcW w:w="907" w:type="dxa"/>
          </w:tcPr>
          <w:p w:rsidR="00375C97" w:rsidRPr="00EC7446" w:rsidRDefault="00375C97">
            <w:pPr>
              <w:jc w:val="right"/>
            </w:pPr>
            <w:r w:rsidRPr="00EC7446">
              <w:t>5 651</w:t>
            </w:r>
          </w:p>
        </w:tc>
        <w:tc>
          <w:tcPr>
            <w:tcW w:w="907" w:type="dxa"/>
          </w:tcPr>
          <w:p w:rsidR="00375C97" w:rsidRPr="00EC7446" w:rsidRDefault="00375C97">
            <w:pPr>
              <w:jc w:val="right"/>
            </w:pPr>
            <w:r w:rsidRPr="00EC7446">
              <w:t>4 915</w:t>
            </w:r>
          </w:p>
        </w:tc>
      </w:tr>
      <w:tr w:rsidR="00000000" w:rsidRPr="00EC7446">
        <w:tblPrEx>
          <w:tblCellMar>
            <w:top w:w="0" w:type="dxa"/>
            <w:bottom w:w="0" w:type="dxa"/>
          </w:tblCellMar>
        </w:tblPrEx>
        <w:tc>
          <w:tcPr>
            <w:tcW w:w="3827" w:type="dxa"/>
          </w:tcPr>
          <w:p w:rsidR="00375C97" w:rsidRPr="00EC7446" w:rsidRDefault="00375C97">
            <w:pPr>
              <w:pStyle w:val="Deltagare"/>
              <w:keepLines w:val="0"/>
              <w:spacing w:before="62" w:line="250" w:lineRule="atLeast"/>
              <w:jc w:val="left"/>
              <w:rPr>
                <w:noProof w:val="0"/>
              </w:rPr>
            </w:pPr>
            <w:r w:rsidRPr="00EC7446">
              <w:rPr>
                <w:noProof w:val="0"/>
              </w:rPr>
              <w:t>Elanders GOTAB</w:t>
            </w:r>
          </w:p>
        </w:tc>
        <w:tc>
          <w:tcPr>
            <w:tcW w:w="907" w:type="dxa"/>
          </w:tcPr>
          <w:p w:rsidR="00375C97" w:rsidRPr="00EC7446" w:rsidRDefault="00375C97">
            <w:pPr>
              <w:jc w:val="right"/>
            </w:pPr>
            <w:r w:rsidRPr="00EC7446">
              <w:t>2 301</w:t>
            </w:r>
          </w:p>
        </w:tc>
        <w:tc>
          <w:tcPr>
            <w:tcW w:w="907" w:type="dxa"/>
          </w:tcPr>
          <w:p w:rsidR="00375C97" w:rsidRPr="00EC7446" w:rsidRDefault="00375C97">
            <w:pPr>
              <w:jc w:val="right"/>
            </w:pPr>
            <w:r w:rsidRPr="00EC7446">
              <w:t>3 649</w:t>
            </w:r>
          </w:p>
        </w:tc>
      </w:tr>
      <w:tr w:rsidR="00000000" w:rsidRPr="00EC7446">
        <w:tblPrEx>
          <w:tblCellMar>
            <w:top w:w="0" w:type="dxa"/>
            <w:bottom w:w="0" w:type="dxa"/>
          </w:tblCellMar>
        </w:tblPrEx>
        <w:tc>
          <w:tcPr>
            <w:tcW w:w="3827" w:type="dxa"/>
          </w:tcPr>
          <w:p w:rsidR="00375C97" w:rsidRPr="00EC7446" w:rsidRDefault="00375C97">
            <w:pPr>
              <w:jc w:val="left"/>
            </w:pPr>
            <w:r w:rsidRPr="00EC7446">
              <w:t>Hewlett Packard Sverige AB</w:t>
            </w:r>
          </w:p>
        </w:tc>
        <w:tc>
          <w:tcPr>
            <w:tcW w:w="907" w:type="dxa"/>
          </w:tcPr>
          <w:p w:rsidR="00375C97" w:rsidRPr="00EC7446" w:rsidRDefault="00375C97">
            <w:pPr>
              <w:jc w:val="right"/>
            </w:pPr>
            <w:r w:rsidRPr="00EC7446">
              <w:t>2 126</w:t>
            </w:r>
          </w:p>
        </w:tc>
        <w:tc>
          <w:tcPr>
            <w:tcW w:w="907" w:type="dxa"/>
          </w:tcPr>
          <w:p w:rsidR="00375C97" w:rsidRPr="00EC7446" w:rsidRDefault="00375C97">
            <w:pPr>
              <w:jc w:val="right"/>
            </w:pPr>
            <w:r w:rsidRPr="00EC7446">
              <w:t>0</w:t>
            </w:r>
          </w:p>
        </w:tc>
      </w:tr>
      <w:tr w:rsidR="00000000" w:rsidRPr="00EC7446">
        <w:tblPrEx>
          <w:tblCellMar>
            <w:top w:w="0" w:type="dxa"/>
            <w:bottom w:w="0" w:type="dxa"/>
          </w:tblCellMar>
        </w:tblPrEx>
        <w:tc>
          <w:tcPr>
            <w:tcW w:w="3827" w:type="dxa"/>
            <w:vAlign w:val="bottom"/>
          </w:tcPr>
          <w:p w:rsidR="00375C97" w:rsidRPr="00EC7446" w:rsidRDefault="00375C97">
            <w:pPr>
              <w:jc w:val="left"/>
            </w:pPr>
            <w:r w:rsidRPr="00EC7446">
              <w:t>Lemminkäinen Constr. Ltd Finland – filial Sverige</w:t>
            </w:r>
          </w:p>
        </w:tc>
        <w:tc>
          <w:tcPr>
            <w:tcW w:w="907" w:type="dxa"/>
            <w:vAlign w:val="bottom"/>
          </w:tcPr>
          <w:p w:rsidR="00375C97" w:rsidRPr="00EC7446" w:rsidRDefault="00375C97">
            <w:pPr>
              <w:jc w:val="right"/>
            </w:pPr>
            <w:r w:rsidRPr="00EC7446">
              <w:t>2 240</w:t>
            </w:r>
          </w:p>
        </w:tc>
        <w:tc>
          <w:tcPr>
            <w:tcW w:w="907" w:type="dxa"/>
            <w:vAlign w:val="bottom"/>
          </w:tcPr>
          <w:p w:rsidR="00375C97" w:rsidRPr="00EC7446" w:rsidRDefault="00375C97">
            <w:pPr>
              <w:jc w:val="right"/>
            </w:pPr>
            <w:r w:rsidRPr="00EC7446">
              <w:t>0</w:t>
            </w:r>
          </w:p>
        </w:tc>
      </w:tr>
      <w:tr w:rsidR="00000000" w:rsidRPr="00EC7446">
        <w:tblPrEx>
          <w:tblCellMar>
            <w:top w:w="0" w:type="dxa"/>
            <w:bottom w:w="0" w:type="dxa"/>
          </w:tblCellMar>
        </w:tblPrEx>
        <w:tc>
          <w:tcPr>
            <w:tcW w:w="3827" w:type="dxa"/>
          </w:tcPr>
          <w:p w:rsidR="00375C97" w:rsidRPr="00EC7446" w:rsidRDefault="00375C97">
            <w:pPr>
              <w:jc w:val="left"/>
            </w:pPr>
            <w:r w:rsidRPr="00EC7446">
              <w:t>Logitall AB</w:t>
            </w:r>
          </w:p>
        </w:tc>
        <w:tc>
          <w:tcPr>
            <w:tcW w:w="907" w:type="dxa"/>
          </w:tcPr>
          <w:p w:rsidR="00375C97" w:rsidRPr="00EC7446" w:rsidRDefault="00375C97">
            <w:pPr>
              <w:jc w:val="right"/>
            </w:pPr>
            <w:r w:rsidRPr="00EC7446">
              <w:t>1 571</w:t>
            </w:r>
          </w:p>
        </w:tc>
        <w:tc>
          <w:tcPr>
            <w:tcW w:w="907" w:type="dxa"/>
          </w:tcPr>
          <w:p w:rsidR="00375C97" w:rsidRPr="00EC7446" w:rsidRDefault="00375C97">
            <w:pPr>
              <w:jc w:val="right"/>
            </w:pPr>
            <w:r w:rsidRPr="00EC7446">
              <w:t>2 577</w:t>
            </w:r>
          </w:p>
        </w:tc>
      </w:tr>
      <w:tr w:rsidR="00000000" w:rsidRPr="00EC7446">
        <w:tblPrEx>
          <w:tblCellMar>
            <w:top w:w="0" w:type="dxa"/>
            <w:bottom w:w="0" w:type="dxa"/>
          </w:tblCellMar>
        </w:tblPrEx>
        <w:tc>
          <w:tcPr>
            <w:tcW w:w="3827" w:type="dxa"/>
          </w:tcPr>
          <w:p w:rsidR="00375C97" w:rsidRPr="00EC7446" w:rsidRDefault="00375C97">
            <w:pPr>
              <w:jc w:val="left"/>
            </w:pPr>
            <w:r w:rsidRPr="00EC7446">
              <w:t>Martinsson Informationssystem</w:t>
            </w:r>
          </w:p>
        </w:tc>
        <w:tc>
          <w:tcPr>
            <w:tcW w:w="907" w:type="dxa"/>
          </w:tcPr>
          <w:p w:rsidR="00375C97" w:rsidRPr="00EC7446" w:rsidRDefault="00375C97">
            <w:pPr>
              <w:jc w:val="right"/>
            </w:pPr>
            <w:r w:rsidRPr="00EC7446">
              <w:t>3 338</w:t>
            </w:r>
          </w:p>
        </w:tc>
        <w:tc>
          <w:tcPr>
            <w:tcW w:w="907" w:type="dxa"/>
          </w:tcPr>
          <w:p w:rsidR="00375C97" w:rsidRPr="00EC7446" w:rsidRDefault="00375C97">
            <w:pPr>
              <w:jc w:val="right"/>
            </w:pPr>
            <w:r w:rsidRPr="00EC7446">
              <w:t>12 569</w:t>
            </w:r>
          </w:p>
        </w:tc>
      </w:tr>
      <w:tr w:rsidR="00000000" w:rsidRPr="00EC7446">
        <w:tblPrEx>
          <w:tblCellMar>
            <w:top w:w="0" w:type="dxa"/>
            <w:bottom w:w="0" w:type="dxa"/>
          </w:tblCellMar>
        </w:tblPrEx>
        <w:tc>
          <w:tcPr>
            <w:tcW w:w="3827" w:type="dxa"/>
          </w:tcPr>
          <w:p w:rsidR="00375C97" w:rsidRPr="00EC7446" w:rsidRDefault="00375C97">
            <w:r w:rsidRPr="00EC7446">
              <w:t>NCC Construction Sverige AB</w:t>
            </w:r>
          </w:p>
        </w:tc>
        <w:tc>
          <w:tcPr>
            <w:tcW w:w="907" w:type="dxa"/>
          </w:tcPr>
          <w:p w:rsidR="00375C97" w:rsidRPr="00EC7446" w:rsidRDefault="00375C97">
            <w:pPr>
              <w:jc w:val="right"/>
            </w:pPr>
            <w:r w:rsidRPr="00EC7446">
              <w:t>2 250</w:t>
            </w:r>
          </w:p>
        </w:tc>
        <w:tc>
          <w:tcPr>
            <w:tcW w:w="907" w:type="dxa"/>
          </w:tcPr>
          <w:p w:rsidR="00375C97" w:rsidRPr="00EC7446" w:rsidRDefault="00375C97">
            <w:pPr>
              <w:jc w:val="right"/>
            </w:pPr>
            <w:r w:rsidRPr="00EC7446">
              <w:t>2 651</w:t>
            </w:r>
          </w:p>
        </w:tc>
      </w:tr>
    </w:tbl>
    <w:p w:rsidR="00375C97" w:rsidRPr="00EC7446" w:rsidRDefault="00375C97">
      <w:pPr>
        <w:spacing w:befor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widowControl/>
              <w:spacing w:before="62" w:line="250" w:lineRule="atLeast"/>
            </w:pPr>
            <w:r w:rsidRPr="00EC7446">
              <w:t>Not 18 Övriga skulder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rPr>
          <w:trHeight w:val="303"/>
        </w:trPr>
        <w:tc>
          <w:tcPr>
            <w:tcW w:w="3827" w:type="dxa"/>
          </w:tcPr>
          <w:p w:rsidR="00375C97" w:rsidRPr="00EC7446" w:rsidRDefault="00375C97">
            <w:pPr>
              <w:jc w:val="left"/>
            </w:pPr>
            <w:r w:rsidRPr="00EC7446">
              <w:t>I beloppet ingår följande större post:</w:t>
            </w:r>
          </w:p>
        </w:tc>
        <w:tc>
          <w:tcPr>
            <w:tcW w:w="907" w:type="dxa"/>
          </w:tcPr>
          <w:p w:rsidR="00375C97" w:rsidRPr="00EC7446" w:rsidRDefault="00375C97">
            <w:pPr>
              <w:jc w:val="right"/>
            </w:pPr>
          </w:p>
        </w:tc>
        <w:tc>
          <w:tcPr>
            <w:tcW w:w="907"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pPr>
              <w:jc w:val="left"/>
            </w:pPr>
            <w:r w:rsidRPr="00EC7446">
              <w:t>Personalens källskatt</w:t>
            </w:r>
          </w:p>
        </w:tc>
        <w:tc>
          <w:tcPr>
            <w:tcW w:w="907" w:type="dxa"/>
          </w:tcPr>
          <w:p w:rsidR="00375C97" w:rsidRPr="00EC7446" w:rsidRDefault="00375C97">
            <w:pPr>
              <w:jc w:val="right"/>
            </w:pPr>
            <w:r w:rsidRPr="00EC7446">
              <w:t>14 383</w:t>
            </w:r>
          </w:p>
        </w:tc>
        <w:tc>
          <w:tcPr>
            <w:tcW w:w="907" w:type="dxa"/>
          </w:tcPr>
          <w:p w:rsidR="00375C97" w:rsidRPr="00EC7446" w:rsidRDefault="00375C97">
            <w:pPr>
              <w:jc w:val="right"/>
            </w:pPr>
            <w:r w:rsidRPr="00EC7446">
              <w:t>13 213</w:t>
            </w:r>
          </w:p>
        </w:tc>
      </w:tr>
    </w:tbl>
    <w:p w:rsidR="00375C97" w:rsidRPr="00EC7446" w:rsidRDefault="00375C97">
      <w:pPr>
        <w:spacing w:befor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widowControl/>
              <w:spacing w:before="62" w:line="250" w:lineRule="atLeast"/>
            </w:pPr>
            <w:r w:rsidRPr="00EC7446">
              <w:t>Not 19 Periodavgränsning</w:t>
            </w:r>
            <w:r w:rsidRPr="00EC7446">
              <w:t>s</w:t>
            </w:r>
            <w:r w:rsidRPr="00EC7446">
              <w:t>poster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pPr>
              <w:jc w:val="left"/>
            </w:pPr>
            <w:r w:rsidRPr="00EC7446">
              <w:t>I beloppet ingår följande större poster:</w:t>
            </w:r>
          </w:p>
        </w:tc>
        <w:tc>
          <w:tcPr>
            <w:tcW w:w="907" w:type="dxa"/>
          </w:tcPr>
          <w:p w:rsidR="00375C97" w:rsidRPr="00EC7446" w:rsidRDefault="00375C97">
            <w:pPr>
              <w:jc w:val="right"/>
            </w:pPr>
          </w:p>
        </w:tc>
        <w:tc>
          <w:tcPr>
            <w:tcW w:w="907"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pPr>
              <w:jc w:val="left"/>
            </w:pPr>
            <w:r w:rsidRPr="00EC7446">
              <w:t>Semesterlöner</w:t>
            </w:r>
          </w:p>
        </w:tc>
        <w:tc>
          <w:tcPr>
            <w:tcW w:w="907" w:type="dxa"/>
          </w:tcPr>
          <w:p w:rsidR="00375C97" w:rsidRPr="00EC7446" w:rsidRDefault="00375C97">
            <w:pPr>
              <w:jc w:val="right"/>
            </w:pPr>
            <w:r w:rsidRPr="00EC7446">
              <w:t>16 963</w:t>
            </w:r>
          </w:p>
        </w:tc>
        <w:tc>
          <w:tcPr>
            <w:tcW w:w="907" w:type="dxa"/>
          </w:tcPr>
          <w:p w:rsidR="00375C97" w:rsidRPr="00EC7446" w:rsidRDefault="00375C97">
            <w:pPr>
              <w:jc w:val="right"/>
            </w:pPr>
            <w:r w:rsidRPr="00EC7446">
              <w:t>16 142</w:t>
            </w:r>
          </w:p>
        </w:tc>
      </w:tr>
      <w:tr w:rsidR="00000000" w:rsidRPr="00EC7446">
        <w:tblPrEx>
          <w:tblCellMar>
            <w:top w:w="0" w:type="dxa"/>
            <w:bottom w:w="0" w:type="dxa"/>
          </w:tblCellMar>
        </w:tblPrEx>
        <w:tc>
          <w:tcPr>
            <w:tcW w:w="3827" w:type="dxa"/>
          </w:tcPr>
          <w:p w:rsidR="00375C97" w:rsidRPr="00EC7446" w:rsidRDefault="00375C97">
            <w:pPr>
              <w:jc w:val="left"/>
            </w:pPr>
            <w:r w:rsidRPr="00EC7446">
              <w:t>Arbetsgivaravgifter på semeste</w:t>
            </w:r>
            <w:r w:rsidRPr="00EC7446">
              <w:t>r</w:t>
            </w:r>
            <w:r w:rsidRPr="00EC7446">
              <w:t>löner</w:t>
            </w:r>
          </w:p>
        </w:tc>
        <w:tc>
          <w:tcPr>
            <w:tcW w:w="907" w:type="dxa"/>
          </w:tcPr>
          <w:p w:rsidR="00375C97" w:rsidRPr="00EC7446" w:rsidRDefault="00375C97">
            <w:pPr>
              <w:jc w:val="right"/>
            </w:pPr>
            <w:r w:rsidRPr="00EC7446">
              <w:t>8 395</w:t>
            </w:r>
          </w:p>
        </w:tc>
        <w:tc>
          <w:tcPr>
            <w:tcW w:w="907" w:type="dxa"/>
          </w:tcPr>
          <w:p w:rsidR="00375C97" w:rsidRPr="00EC7446" w:rsidRDefault="00375C97">
            <w:pPr>
              <w:jc w:val="right"/>
            </w:pPr>
            <w:r w:rsidRPr="00EC7446">
              <w:t>8 047</w:t>
            </w:r>
          </w:p>
        </w:tc>
      </w:tr>
    </w:tbl>
    <w:p w:rsidR="00375C97" w:rsidRPr="00EC7446" w:rsidRDefault="00375C97">
      <w:pPr>
        <w:spacing w:befor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keepNext w:val="0"/>
              <w:widowControl/>
              <w:spacing w:before="62" w:line="250" w:lineRule="atLeast"/>
            </w:pPr>
            <w:r w:rsidRPr="00EC7446">
              <w:t>Not 20 Anslag 1:90:3 Riksdagens förval</w:t>
            </w:r>
            <w:r w:rsidRPr="00EC7446">
              <w:t>t</w:t>
            </w:r>
            <w:r w:rsidRPr="00EC7446">
              <w:t>ning</w:t>
            </w:r>
            <w:r w:rsidRPr="00EC7446">
              <w:t>s</w:t>
            </w:r>
            <w:r w:rsidRPr="00EC7446">
              <w:t>kostnader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pPr>
              <w:jc w:val="left"/>
            </w:pPr>
            <w:r w:rsidRPr="00EC7446">
              <w:t>Årets tilldelning består av:</w:t>
            </w:r>
          </w:p>
        </w:tc>
        <w:tc>
          <w:tcPr>
            <w:tcW w:w="907" w:type="dxa"/>
          </w:tcPr>
          <w:p w:rsidR="00375C97" w:rsidRPr="00EC7446" w:rsidRDefault="00375C97">
            <w:pPr>
              <w:jc w:val="right"/>
            </w:pPr>
          </w:p>
        </w:tc>
        <w:tc>
          <w:tcPr>
            <w:tcW w:w="907"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pPr>
              <w:jc w:val="left"/>
            </w:pPr>
            <w:r w:rsidRPr="00EC7446">
              <w:t>Anslagsdirektiv</w:t>
            </w:r>
          </w:p>
        </w:tc>
        <w:tc>
          <w:tcPr>
            <w:tcW w:w="907" w:type="dxa"/>
          </w:tcPr>
          <w:p w:rsidR="00375C97" w:rsidRPr="00EC7446" w:rsidRDefault="00375C97">
            <w:pPr>
              <w:jc w:val="right"/>
            </w:pPr>
            <w:r w:rsidRPr="00EC7446">
              <w:t>447 484</w:t>
            </w:r>
          </w:p>
        </w:tc>
        <w:tc>
          <w:tcPr>
            <w:tcW w:w="907" w:type="dxa"/>
          </w:tcPr>
          <w:p w:rsidR="00375C97" w:rsidRPr="00EC7446" w:rsidRDefault="00375C97">
            <w:pPr>
              <w:jc w:val="right"/>
            </w:pPr>
            <w:r w:rsidRPr="00EC7446">
              <w:t>440 649</w:t>
            </w:r>
          </w:p>
        </w:tc>
      </w:tr>
      <w:tr w:rsidR="00000000" w:rsidRPr="00EC7446">
        <w:tblPrEx>
          <w:tblCellMar>
            <w:top w:w="0" w:type="dxa"/>
            <w:bottom w:w="0" w:type="dxa"/>
          </w:tblCellMar>
        </w:tblPrEx>
        <w:tc>
          <w:tcPr>
            <w:tcW w:w="3827" w:type="dxa"/>
          </w:tcPr>
          <w:p w:rsidR="00375C97" w:rsidRPr="00EC7446" w:rsidRDefault="00375C97">
            <w:pPr>
              <w:jc w:val="left"/>
            </w:pPr>
            <w:r w:rsidRPr="00EC7446">
              <w:t>Tilläggsbudget (SPÅ-avgifter)</w:t>
            </w:r>
          </w:p>
        </w:tc>
        <w:tc>
          <w:tcPr>
            <w:tcW w:w="907" w:type="dxa"/>
          </w:tcPr>
          <w:p w:rsidR="00375C97" w:rsidRPr="00EC7446" w:rsidRDefault="00375C97">
            <w:pPr>
              <w:jc w:val="right"/>
            </w:pPr>
            <w:r w:rsidRPr="00EC7446">
              <w:t xml:space="preserve">0 </w:t>
            </w:r>
          </w:p>
        </w:tc>
        <w:tc>
          <w:tcPr>
            <w:tcW w:w="907" w:type="dxa"/>
          </w:tcPr>
          <w:p w:rsidR="00375C97" w:rsidRPr="00EC7446" w:rsidRDefault="00375C97">
            <w:pPr>
              <w:jc w:val="right"/>
            </w:pPr>
            <w:r w:rsidRPr="00EC7446">
              <w:t>4 727</w:t>
            </w:r>
          </w:p>
        </w:tc>
      </w:tr>
      <w:tr w:rsidR="00000000" w:rsidRPr="00EC7446">
        <w:tblPrEx>
          <w:tblCellMar>
            <w:top w:w="0" w:type="dxa"/>
            <w:bottom w:w="0" w:type="dxa"/>
          </w:tblCellMar>
        </w:tblPrEx>
        <w:tc>
          <w:tcPr>
            <w:tcW w:w="3827" w:type="dxa"/>
            <w:vAlign w:val="bottom"/>
          </w:tcPr>
          <w:p w:rsidR="00375C97" w:rsidRPr="00EC7446" w:rsidRDefault="00375C97">
            <w:pPr>
              <w:jc w:val="left"/>
            </w:pPr>
            <w:r w:rsidRPr="00EC7446">
              <w:t>Fördelat till annan myndighet (Riksdagens ombud</w:t>
            </w:r>
            <w:r w:rsidRPr="00EC7446">
              <w:t>s</w:t>
            </w:r>
            <w:r w:rsidRPr="00EC7446">
              <w:t>män – JO)</w:t>
            </w:r>
          </w:p>
        </w:tc>
        <w:tc>
          <w:tcPr>
            <w:tcW w:w="907" w:type="dxa"/>
            <w:vAlign w:val="bottom"/>
          </w:tcPr>
          <w:p w:rsidR="00375C97" w:rsidRPr="00EC7446" w:rsidRDefault="00375C97">
            <w:pPr>
              <w:jc w:val="right"/>
            </w:pPr>
            <w:r w:rsidRPr="00EC7446">
              <w:t>–2 800</w:t>
            </w:r>
          </w:p>
        </w:tc>
        <w:tc>
          <w:tcPr>
            <w:tcW w:w="907" w:type="dxa"/>
            <w:vAlign w:val="bottom"/>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pPr>
              <w:jc w:val="left"/>
              <w:rPr>
                <w:b/>
              </w:rPr>
            </w:pPr>
            <w:r w:rsidRPr="00EC7446">
              <w:rPr>
                <w:b/>
              </w:rPr>
              <w:t>Summa tilldelade medel</w:t>
            </w:r>
          </w:p>
        </w:tc>
        <w:tc>
          <w:tcPr>
            <w:tcW w:w="907" w:type="dxa"/>
          </w:tcPr>
          <w:p w:rsidR="00375C97" w:rsidRPr="00EC7446" w:rsidRDefault="00375C97">
            <w:pPr>
              <w:jc w:val="right"/>
              <w:rPr>
                <w:b/>
              </w:rPr>
            </w:pPr>
            <w:r w:rsidRPr="00EC7446">
              <w:rPr>
                <w:b/>
              </w:rPr>
              <w:t>444 684</w:t>
            </w:r>
          </w:p>
        </w:tc>
        <w:tc>
          <w:tcPr>
            <w:tcW w:w="907" w:type="dxa"/>
          </w:tcPr>
          <w:p w:rsidR="00375C97" w:rsidRPr="00EC7446" w:rsidRDefault="00375C97">
            <w:pPr>
              <w:jc w:val="right"/>
              <w:rPr>
                <w:b/>
              </w:rPr>
            </w:pPr>
            <w:r w:rsidRPr="00EC7446">
              <w:rPr>
                <w:b/>
              </w:rPr>
              <w:t>445 376</w:t>
            </w:r>
          </w:p>
        </w:tc>
      </w:tr>
    </w:tbl>
    <w:p w:rsidR="00375C97" w:rsidRPr="00EC7446" w:rsidRDefault="00375C97">
      <w:pPr>
        <w:spacing w:befor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jc w:val="left"/>
              <w:rPr>
                <w:b/>
              </w:rPr>
            </w:pPr>
            <w:r w:rsidRPr="00EC7446">
              <w:rPr>
                <w:b/>
              </w:rPr>
              <w:t>Not 21 Anslag 1:90:6 Stöd till politiska part</w:t>
            </w:r>
            <w:r w:rsidRPr="00EC7446">
              <w:rPr>
                <w:b/>
              </w:rPr>
              <w:t>i</w:t>
            </w:r>
            <w:r w:rsidRPr="00EC7446">
              <w:rPr>
                <w:b/>
              </w:rPr>
              <w:t>er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r w:rsidRPr="00EC7446">
              <w:t>Årets tilldelning består av:</w:t>
            </w:r>
          </w:p>
        </w:tc>
        <w:tc>
          <w:tcPr>
            <w:tcW w:w="907" w:type="dxa"/>
          </w:tcPr>
          <w:p w:rsidR="00375C97" w:rsidRPr="00EC7446" w:rsidRDefault="00375C97">
            <w:pPr>
              <w:jc w:val="right"/>
            </w:pPr>
          </w:p>
        </w:tc>
        <w:tc>
          <w:tcPr>
            <w:tcW w:w="907"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r w:rsidRPr="00EC7446">
              <w:t>Regleringsbrev</w:t>
            </w:r>
          </w:p>
        </w:tc>
        <w:tc>
          <w:tcPr>
            <w:tcW w:w="907" w:type="dxa"/>
          </w:tcPr>
          <w:p w:rsidR="00375C97" w:rsidRPr="00EC7446" w:rsidRDefault="00375C97">
            <w:pPr>
              <w:jc w:val="right"/>
            </w:pPr>
            <w:r w:rsidRPr="00EC7446">
              <w:t>145 200</w:t>
            </w:r>
          </w:p>
        </w:tc>
        <w:tc>
          <w:tcPr>
            <w:tcW w:w="907" w:type="dxa"/>
          </w:tcPr>
          <w:p w:rsidR="00375C97" w:rsidRPr="00EC7446" w:rsidRDefault="00375C97">
            <w:pPr>
              <w:jc w:val="right"/>
            </w:pPr>
            <w:r w:rsidRPr="00EC7446">
              <w:t>145 200</w:t>
            </w:r>
          </w:p>
        </w:tc>
      </w:tr>
      <w:tr w:rsidR="00000000" w:rsidRPr="00EC7446">
        <w:tblPrEx>
          <w:tblCellMar>
            <w:top w:w="0" w:type="dxa"/>
            <w:bottom w:w="0" w:type="dxa"/>
          </w:tblCellMar>
        </w:tblPrEx>
        <w:tc>
          <w:tcPr>
            <w:tcW w:w="3827" w:type="dxa"/>
          </w:tcPr>
          <w:p w:rsidR="00375C97" w:rsidRPr="00EC7446" w:rsidRDefault="00375C97">
            <w:r w:rsidRPr="00EC7446">
              <w:t>Tilläggsbudget</w:t>
            </w:r>
          </w:p>
        </w:tc>
        <w:tc>
          <w:tcPr>
            <w:tcW w:w="907" w:type="dxa"/>
          </w:tcPr>
          <w:p w:rsidR="00375C97" w:rsidRPr="00EC7446" w:rsidRDefault="00375C97">
            <w:pPr>
              <w:jc w:val="right"/>
            </w:pPr>
            <w:r w:rsidRPr="00EC7446">
              <w:t xml:space="preserve">0 </w:t>
            </w:r>
          </w:p>
        </w:tc>
        <w:tc>
          <w:tcPr>
            <w:tcW w:w="907" w:type="dxa"/>
          </w:tcPr>
          <w:p w:rsidR="00375C97" w:rsidRPr="00EC7446" w:rsidRDefault="00375C97">
            <w:pPr>
              <w:jc w:val="right"/>
            </w:pPr>
            <w:r w:rsidRPr="00EC7446">
              <w:t>–10 000</w:t>
            </w:r>
          </w:p>
        </w:tc>
      </w:tr>
      <w:tr w:rsidR="00000000" w:rsidRPr="00EC7446">
        <w:tblPrEx>
          <w:tblCellMar>
            <w:top w:w="0" w:type="dxa"/>
            <w:bottom w:w="0" w:type="dxa"/>
          </w:tblCellMar>
        </w:tblPrEx>
        <w:tc>
          <w:tcPr>
            <w:tcW w:w="3827" w:type="dxa"/>
          </w:tcPr>
          <w:p w:rsidR="00375C97" w:rsidRPr="00EC7446" w:rsidRDefault="00375C97">
            <w:r w:rsidRPr="00EC7446">
              <w:t>Indragning</w:t>
            </w:r>
          </w:p>
        </w:tc>
        <w:tc>
          <w:tcPr>
            <w:tcW w:w="907" w:type="dxa"/>
          </w:tcPr>
          <w:p w:rsidR="00375C97" w:rsidRPr="00EC7446" w:rsidRDefault="00375C97">
            <w:pPr>
              <w:jc w:val="right"/>
            </w:pPr>
            <w:r w:rsidRPr="00EC7446">
              <w:t>–3 800</w:t>
            </w:r>
          </w:p>
        </w:tc>
        <w:tc>
          <w:tcPr>
            <w:tcW w:w="907" w:type="dxa"/>
          </w:tcPr>
          <w:p w:rsidR="00375C97" w:rsidRPr="00EC7446" w:rsidRDefault="00375C97">
            <w:pPr>
              <w:jc w:val="right"/>
            </w:pPr>
          </w:p>
        </w:tc>
      </w:tr>
      <w:tr w:rsidR="00000000" w:rsidRPr="00EC7446">
        <w:tblPrEx>
          <w:tblCellMar>
            <w:top w:w="0" w:type="dxa"/>
            <w:bottom w:w="0" w:type="dxa"/>
          </w:tblCellMar>
        </w:tblPrEx>
        <w:tc>
          <w:tcPr>
            <w:tcW w:w="3827" w:type="dxa"/>
          </w:tcPr>
          <w:p w:rsidR="00375C97" w:rsidRPr="00EC7446" w:rsidRDefault="00375C97">
            <w:pPr>
              <w:rPr>
                <w:b/>
              </w:rPr>
            </w:pPr>
            <w:r w:rsidRPr="00EC7446">
              <w:rPr>
                <w:b/>
              </w:rPr>
              <w:t>Summa tilldelade m</w:t>
            </w:r>
            <w:r w:rsidRPr="00EC7446">
              <w:rPr>
                <w:b/>
              </w:rPr>
              <w:t>e</w:t>
            </w:r>
            <w:r w:rsidRPr="00EC7446">
              <w:rPr>
                <w:b/>
              </w:rPr>
              <w:t>del</w:t>
            </w:r>
          </w:p>
        </w:tc>
        <w:tc>
          <w:tcPr>
            <w:tcW w:w="907" w:type="dxa"/>
          </w:tcPr>
          <w:p w:rsidR="00375C97" w:rsidRPr="00EC7446" w:rsidRDefault="00375C97">
            <w:pPr>
              <w:jc w:val="right"/>
              <w:rPr>
                <w:b/>
              </w:rPr>
            </w:pPr>
            <w:r w:rsidRPr="00EC7446">
              <w:rPr>
                <w:b/>
              </w:rPr>
              <w:t>141 400</w:t>
            </w:r>
          </w:p>
        </w:tc>
        <w:tc>
          <w:tcPr>
            <w:tcW w:w="907" w:type="dxa"/>
          </w:tcPr>
          <w:p w:rsidR="00375C97" w:rsidRPr="00EC7446" w:rsidRDefault="00375C97">
            <w:pPr>
              <w:jc w:val="right"/>
              <w:rPr>
                <w:b/>
              </w:rPr>
            </w:pPr>
            <w:r w:rsidRPr="00EC7446">
              <w:rPr>
                <w:b/>
              </w:rPr>
              <w:t>135 200</w:t>
            </w:r>
          </w:p>
        </w:tc>
      </w:tr>
    </w:tbl>
    <w:p w:rsidR="00375C97" w:rsidRPr="00EC7446" w:rsidRDefault="00375C97">
      <w:pPr>
        <w:spacing w:befor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pStyle w:val="SakregBetRub"/>
              <w:widowControl/>
              <w:spacing w:before="62" w:line="250" w:lineRule="atLeast"/>
            </w:pPr>
            <w:r w:rsidRPr="00EC7446">
              <w:t>Not 22 Kostnader</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vAlign w:val="bottom"/>
          </w:tcPr>
          <w:p w:rsidR="00375C97" w:rsidRPr="00EC7446" w:rsidRDefault="00375C97">
            <w:pPr>
              <w:jc w:val="left"/>
            </w:pPr>
            <w:r w:rsidRPr="00EC7446">
              <w:t>Verksamhetens kostnader enligt resultaträ</w:t>
            </w:r>
            <w:r w:rsidRPr="00EC7446">
              <w:t>k</w:t>
            </w:r>
            <w:r w:rsidRPr="00EC7446">
              <w:t>ningen</w:t>
            </w:r>
          </w:p>
        </w:tc>
        <w:tc>
          <w:tcPr>
            <w:tcW w:w="907" w:type="dxa"/>
            <w:vAlign w:val="bottom"/>
          </w:tcPr>
          <w:p w:rsidR="00375C97" w:rsidRPr="00EC7446" w:rsidRDefault="00375C97">
            <w:pPr>
              <w:jc w:val="right"/>
              <w:rPr>
                <w:spacing w:val="-10"/>
              </w:rPr>
            </w:pPr>
            <w:r w:rsidRPr="00EC7446">
              <w:rPr>
                <w:spacing w:val="-10"/>
              </w:rPr>
              <w:t>–1 071 526</w:t>
            </w:r>
          </w:p>
        </w:tc>
        <w:tc>
          <w:tcPr>
            <w:tcW w:w="907" w:type="dxa"/>
            <w:vAlign w:val="bottom"/>
          </w:tcPr>
          <w:p w:rsidR="00375C97" w:rsidRPr="00EC7446" w:rsidRDefault="00375C97">
            <w:pPr>
              <w:jc w:val="right"/>
            </w:pPr>
            <w:r w:rsidRPr="00EC7446">
              <w:t>–975 435</w:t>
            </w:r>
          </w:p>
        </w:tc>
      </w:tr>
      <w:tr w:rsidR="00000000" w:rsidRPr="00EC7446">
        <w:tblPrEx>
          <w:tblCellMar>
            <w:top w:w="0" w:type="dxa"/>
            <w:bottom w:w="0" w:type="dxa"/>
          </w:tblCellMar>
        </w:tblPrEx>
        <w:tc>
          <w:tcPr>
            <w:tcW w:w="3827" w:type="dxa"/>
          </w:tcPr>
          <w:p w:rsidR="00375C97" w:rsidRPr="00EC7446" w:rsidRDefault="00375C97">
            <w:pPr>
              <w:jc w:val="left"/>
            </w:pPr>
            <w:r w:rsidRPr="00EC7446">
              <w:t>avgår avskrivningar och ne</w:t>
            </w:r>
            <w:r w:rsidRPr="00EC7446">
              <w:t>d</w:t>
            </w:r>
            <w:r w:rsidRPr="00EC7446">
              <w:t>skrivningar</w:t>
            </w:r>
          </w:p>
        </w:tc>
        <w:tc>
          <w:tcPr>
            <w:tcW w:w="907" w:type="dxa"/>
          </w:tcPr>
          <w:p w:rsidR="00375C97" w:rsidRPr="00EC7446" w:rsidRDefault="00375C97">
            <w:pPr>
              <w:jc w:val="right"/>
            </w:pPr>
            <w:r w:rsidRPr="00EC7446">
              <w:t>87 188</w:t>
            </w:r>
          </w:p>
        </w:tc>
        <w:tc>
          <w:tcPr>
            <w:tcW w:w="907" w:type="dxa"/>
          </w:tcPr>
          <w:p w:rsidR="00375C97" w:rsidRPr="00EC7446" w:rsidRDefault="00375C97">
            <w:pPr>
              <w:jc w:val="right"/>
            </w:pPr>
            <w:r w:rsidRPr="00EC7446">
              <w:t>65 583</w:t>
            </w:r>
          </w:p>
        </w:tc>
      </w:tr>
      <w:tr w:rsidR="00000000" w:rsidRPr="00EC7446">
        <w:tblPrEx>
          <w:tblCellMar>
            <w:top w:w="0" w:type="dxa"/>
            <w:bottom w:w="0" w:type="dxa"/>
          </w:tblCellMar>
        </w:tblPrEx>
        <w:tc>
          <w:tcPr>
            <w:tcW w:w="3827" w:type="dxa"/>
            <w:vAlign w:val="bottom"/>
          </w:tcPr>
          <w:p w:rsidR="00375C97" w:rsidRPr="00EC7446" w:rsidRDefault="00375C97">
            <w:pPr>
              <w:jc w:val="left"/>
            </w:pPr>
            <w:r w:rsidRPr="00EC7446">
              <w:t xml:space="preserve">avgår årets förändringar av avsättningar för pensioner </w:t>
            </w:r>
          </w:p>
        </w:tc>
        <w:tc>
          <w:tcPr>
            <w:tcW w:w="907" w:type="dxa"/>
            <w:vAlign w:val="bottom"/>
          </w:tcPr>
          <w:p w:rsidR="00375C97" w:rsidRPr="00EC7446" w:rsidRDefault="00375C97">
            <w:pPr>
              <w:jc w:val="right"/>
            </w:pPr>
            <w:r w:rsidRPr="00EC7446">
              <w:t>–263</w:t>
            </w:r>
          </w:p>
        </w:tc>
        <w:tc>
          <w:tcPr>
            <w:tcW w:w="907" w:type="dxa"/>
            <w:vAlign w:val="bottom"/>
          </w:tcPr>
          <w:p w:rsidR="00375C97" w:rsidRPr="00EC7446" w:rsidRDefault="00375C97">
            <w:pPr>
              <w:jc w:val="right"/>
            </w:pPr>
            <w:r w:rsidRPr="00EC7446">
              <w:t>781</w:t>
            </w:r>
          </w:p>
        </w:tc>
      </w:tr>
      <w:tr w:rsidR="00000000" w:rsidRPr="00EC7446">
        <w:tblPrEx>
          <w:tblCellMar>
            <w:top w:w="0" w:type="dxa"/>
            <w:bottom w:w="0" w:type="dxa"/>
          </w:tblCellMar>
        </w:tblPrEx>
        <w:tc>
          <w:tcPr>
            <w:tcW w:w="3827" w:type="dxa"/>
          </w:tcPr>
          <w:p w:rsidR="00375C97" w:rsidRPr="00EC7446" w:rsidRDefault="00375C97">
            <w:pPr>
              <w:jc w:val="left"/>
            </w:pPr>
            <w:r w:rsidRPr="00EC7446">
              <w:t>avgår realisationsförluster</w:t>
            </w:r>
          </w:p>
        </w:tc>
        <w:tc>
          <w:tcPr>
            <w:tcW w:w="907" w:type="dxa"/>
          </w:tcPr>
          <w:p w:rsidR="00375C97" w:rsidRPr="00EC7446" w:rsidRDefault="00375C97">
            <w:pPr>
              <w:jc w:val="right"/>
            </w:pPr>
            <w:r w:rsidRPr="00EC7446">
              <w:t>1 328</w:t>
            </w:r>
          </w:p>
        </w:tc>
        <w:tc>
          <w:tcPr>
            <w:tcW w:w="907" w:type="dxa"/>
          </w:tcPr>
          <w:p w:rsidR="00375C97" w:rsidRPr="00EC7446" w:rsidRDefault="00375C97">
            <w:pPr>
              <w:jc w:val="right"/>
            </w:pPr>
            <w:r w:rsidRPr="00EC7446">
              <w:t>432</w:t>
            </w:r>
          </w:p>
        </w:tc>
      </w:tr>
      <w:tr w:rsidR="00000000" w:rsidRPr="00EC7446">
        <w:tblPrEx>
          <w:tblCellMar>
            <w:top w:w="0" w:type="dxa"/>
            <w:bottom w:w="0" w:type="dxa"/>
          </w:tblCellMar>
        </w:tblPrEx>
        <w:tc>
          <w:tcPr>
            <w:tcW w:w="3827" w:type="dxa"/>
          </w:tcPr>
          <w:p w:rsidR="00375C97" w:rsidRPr="00EC7446" w:rsidRDefault="00375C97">
            <w:pPr>
              <w:jc w:val="left"/>
              <w:rPr>
                <w:b/>
              </w:rPr>
            </w:pPr>
            <w:r w:rsidRPr="00EC7446">
              <w:rPr>
                <w:b/>
              </w:rPr>
              <w:t>Summa</w:t>
            </w:r>
          </w:p>
        </w:tc>
        <w:tc>
          <w:tcPr>
            <w:tcW w:w="907" w:type="dxa"/>
          </w:tcPr>
          <w:p w:rsidR="00375C97" w:rsidRPr="00EC7446" w:rsidRDefault="00375C97">
            <w:pPr>
              <w:jc w:val="right"/>
              <w:rPr>
                <w:b/>
              </w:rPr>
            </w:pPr>
            <w:r w:rsidRPr="00EC7446">
              <w:rPr>
                <w:b/>
              </w:rPr>
              <w:t>–983 273</w:t>
            </w:r>
          </w:p>
        </w:tc>
        <w:tc>
          <w:tcPr>
            <w:tcW w:w="907" w:type="dxa"/>
          </w:tcPr>
          <w:p w:rsidR="00375C97" w:rsidRPr="00EC7446" w:rsidRDefault="00375C97">
            <w:pPr>
              <w:jc w:val="right"/>
              <w:rPr>
                <w:b/>
              </w:rPr>
            </w:pPr>
            <w:r w:rsidRPr="00EC7446">
              <w:rPr>
                <w:b/>
              </w:rPr>
              <w:t>–908 639</w:t>
            </w:r>
          </w:p>
        </w:tc>
      </w:tr>
    </w:tbl>
    <w:p w:rsidR="00375C97" w:rsidRPr="00EC7446" w:rsidRDefault="00375C97">
      <w:pPr>
        <w:pStyle w:val="Normalt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907"/>
        <w:gridCol w:w="907"/>
      </w:tblGrid>
      <w:tr w:rsidR="00000000" w:rsidRPr="00EC7446">
        <w:tblPrEx>
          <w:tblCellMar>
            <w:top w:w="0" w:type="dxa"/>
            <w:bottom w:w="0" w:type="dxa"/>
          </w:tblCellMar>
        </w:tblPrEx>
        <w:tc>
          <w:tcPr>
            <w:tcW w:w="3827" w:type="dxa"/>
          </w:tcPr>
          <w:p w:rsidR="00375C97" w:rsidRPr="00EC7446" w:rsidRDefault="00375C97">
            <w:pPr>
              <w:jc w:val="left"/>
              <w:rPr>
                <w:b/>
              </w:rPr>
            </w:pPr>
            <w:r w:rsidRPr="00EC7446">
              <w:br w:type="page"/>
            </w:r>
            <w:r w:rsidRPr="00EC7446">
              <w:rPr>
                <w:b/>
              </w:rPr>
              <w:t>Not 23 Intäkter av avgifter och andra ersät</w:t>
            </w:r>
            <w:r w:rsidRPr="00EC7446">
              <w:rPr>
                <w:b/>
              </w:rPr>
              <w:t>t</w:t>
            </w:r>
            <w:r w:rsidRPr="00EC7446">
              <w:rPr>
                <w:b/>
              </w:rPr>
              <w:t xml:space="preserve">ningar </w:t>
            </w:r>
          </w:p>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r w:rsidR="00000000" w:rsidRPr="00EC7446">
        <w:tblPrEx>
          <w:tblCellMar>
            <w:top w:w="0" w:type="dxa"/>
            <w:bottom w:w="0" w:type="dxa"/>
          </w:tblCellMar>
        </w:tblPrEx>
        <w:tc>
          <w:tcPr>
            <w:tcW w:w="3827" w:type="dxa"/>
          </w:tcPr>
          <w:p w:rsidR="00375C97" w:rsidRPr="00EC7446" w:rsidRDefault="00375C97">
            <w:pPr>
              <w:jc w:val="left"/>
            </w:pPr>
            <w:r w:rsidRPr="00EC7446">
              <w:t>Intäkter av avgifter enligt resultaträ</w:t>
            </w:r>
            <w:r w:rsidRPr="00EC7446">
              <w:t>k</w:t>
            </w:r>
            <w:r w:rsidRPr="00EC7446">
              <w:t>ningen</w:t>
            </w:r>
          </w:p>
        </w:tc>
        <w:tc>
          <w:tcPr>
            <w:tcW w:w="907" w:type="dxa"/>
          </w:tcPr>
          <w:p w:rsidR="00375C97" w:rsidRPr="00EC7446" w:rsidRDefault="00375C97">
            <w:pPr>
              <w:jc w:val="right"/>
            </w:pPr>
            <w:r w:rsidRPr="00EC7446">
              <w:t>56 820</w:t>
            </w:r>
          </w:p>
        </w:tc>
        <w:tc>
          <w:tcPr>
            <w:tcW w:w="907" w:type="dxa"/>
          </w:tcPr>
          <w:p w:rsidR="00375C97" w:rsidRPr="00EC7446" w:rsidRDefault="00375C97">
            <w:pPr>
              <w:jc w:val="right"/>
            </w:pPr>
            <w:r w:rsidRPr="00EC7446">
              <w:t>57 401</w:t>
            </w:r>
          </w:p>
        </w:tc>
      </w:tr>
      <w:tr w:rsidR="00000000" w:rsidRPr="00EC7446">
        <w:tblPrEx>
          <w:tblCellMar>
            <w:top w:w="0" w:type="dxa"/>
            <w:bottom w:w="0" w:type="dxa"/>
          </w:tblCellMar>
        </w:tblPrEx>
        <w:tc>
          <w:tcPr>
            <w:tcW w:w="3827" w:type="dxa"/>
          </w:tcPr>
          <w:p w:rsidR="00375C97" w:rsidRPr="00EC7446" w:rsidRDefault="00375C97">
            <w:pPr>
              <w:jc w:val="left"/>
            </w:pPr>
            <w:r w:rsidRPr="00EC7446">
              <w:t>avgår realisationsvinster</w:t>
            </w:r>
          </w:p>
        </w:tc>
        <w:tc>
          <w:tcPr>
            <w:tcW w:w="907" w:type="dxa"/>
          </w:tcPr>
          <w:p w:rsidR="00375C97" w:rsidRPr="00EC7446" w:rsidRDefault="00375C97">
            <w:pPr>
              <w:jc w:val="right"/>
            </w:pPr>
            <w:r w:rsidRPr="00EC7446">
              <w:t>–686</w:t>
            </w:r>
          </w:p>
        </w:tc>
        <w:tc>
          <w:tcPr>
            <w:tcW w:w="907" w:type="dxa"/>
          </w:tcPr>
          <w:p w:rsidR="00375C97" w:rsidRPr="00EC7446" w:rsidRDefault="00375C97">
            <w:pPr>
              <w:jc w:val="right"/>
            </w:pPr>
            <w:r w:rsidRPr="00EC7446">
              <w:t>–617</w:t>
            </w:r>
          </w:p>
        </w:tc>
      </w:tr>
      <w:tr w:rsidR="00000000" w:rsidRPr="00EC7446">
        <w:tblPrEx>
          <w:tblCellMar>
            <w:top w:w="0" w:type="dxa"/>
            <w:bottom w:w="0" w:type="dxa"/>
          </w:tblCellMar>
        </w:tblPrEx>
        <w:trPr>
          <w:trHeight w:val="97"/>
        </w:trPr>
        <w:tc>
          <w:tcPr>
            <w:tcW w:w="3827" w:type="dxa"/>
          </w:tcPr>
          <w:p w:rsidR="00375C97" w:rsidRPr="00EC7446" w:rsidRDefault="00375C97">
            <w:pPr>
              <w:jc w:val="left"/>
              <w:rPr>
                <w:b/>
              </w:rPr>
            </w:pPr>
            <w:r w:rsidRPr="00EC7446">
              <w:rPr>
                <w:b/>
              </w:rPr>
              <w:t>Summa</w:t>
            </w:r>
          </w:p>
        </w:tc>
        <w:tc>
          <w:tcPr>
            <w:tcW w:w="907" w:type="dxa"/>
          </w:tcPr>
          <w:p w:rsidR="00375C97" w:rsidRPr="00EC7446" w:rsidRDefault="00375C97">
            <w:pPr>
              <w:jc w:val="right"/>
              <w:rPr>
                <w:b/>
              </w:rPr>
            </w:pPr>
            <w:r w:rsidRPr="00EC7446">
              <w:rPr>
                <w:b/>
              </w:rPr>
              <w:t>56 134</w:t>
            </w:r>
          </w:p>
        </w:tc>
        <w:tc>
          <w:tcPr>
            <w:tcW w:w="907" w:type="dxa"/>
          </w:tcPr>
          <w:p w:rsidR="00375C97" w:rsidRPr="00EC7446" w:rsidRDefault="00375C97">
            <w:pPr>
              <w:jc w:val="right"/>
              <w:rPr>
                <w:b/>
              </w:rPr>
            </w:pPr>
            <w:r w:rsidRPr="00EC7446">
              <w:rPr>
                <w:b/>
              </w:rPr>
              <w:t>56 784</w:t>
            </w:r>
          </w:p>
        </w:tc>
      </w:tr>
    </w:tbl>
    <w:p w:rsidR="00375C97" w:rsidRPr="00EC7446" w:rsidRDefault="00375C97"/>
    <w:p w:rsidR="00375C97" w:rsidRPr="00EC7446" w:rsidRDefault="00375C97">
      <w:pPr>
        <w:sectPr w:rsidR="00000000" w:rsidRPr="00EC7446">
          <w:headerReference w:type="even" r:id="rId75"/>
          <w:headerReference w:type="default" r:id="rId76"/>
          <w:footerReference w:type="even" r:id="rId77"/>
          <w:footerReference w:type="default" r:id="rId78"/>
          <w:headerReference w:type="first" r:id="rId79"/>
          <w:footerReference w:type="first" r:id="rId80"/>
          <w:pgSz w:w="11906" w:h="16838" w:code="9"/>
          <w:pgMar w:top="907" w:right="4649" w:bottom="4508" w:left="1304" w:header="340" w:footer="227" w:gutter="0"/>
          <w:cols w:space="720"/>
          <w:titlePg/>
        </w:sectPr>
      </w:pPr>
    </w:p>
    <w:p w:rsidR="00375C97" w:rsidRPr="00EC7446" w:rsidRDefault="00375C97">
      <w:pPr>
        <w:pStyle w:val="Rubrik1"/>
        <w:spacing w:after="120"/>
        <w:rPr>
          <w:noProof w:val="0"/>
        </w:rPr>
      </w:pPr>
      <w:bookmarkStart w:id="76" w:name="_Toc42336753"/>
      <w:r w:rsidRPr="00EC7446">
        <w:rPr>
          <w:noProof w:val="0"/>
        </w:rPr>
        <w:t>Sammanställning över väsentliga uppgifter (tkr)</w:t>
      </w:r>
      <w:bookmarkEnd w:id="7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1"/>
        <w:gridCol w:w="794"/>
        <w:gridCol w:w="794"/>
        <w:gridCol w:w="794"/>
        <w:gridCol w:w="794"/>
        <w:gridCol w:w="794"/>
      </w:tblGrid>
      <w:tr w:rsidR="00000000" w:rsidRPr="00EC7446">
        <w:tblPrEx>
          <w:tblCellMar>
            <w:top w:w="0" w:type="dxa"/>
            <w:bottom w:w="0" w:type="dxa"/>
          </w:tblCellMar>
        </w:tblPrEx>
        <w:tc>
          <w:tcPr>
            <w:tcW w:w="1871" w:type="dxa"/>
          </w:tcPr>
          <w:p w:rsidR="00375C97" w:rsidRPr="00EC7446" w:rsidRDefault="00375C97">
            <w:pPr>
              <w:jc w:val="left"/>
              <w:rPr>
                <w:sz w:val="18"/>
              </w:rPr>
            </w:pPr>
          </w:p>
        </w:tc>
        <w:tc>
          <w:tcPr>
            <w:tcW w:w="794" w:type="dxa"/>
          </w:tcPr>
          <w:p w:rsidR="00375C97" w:rsidRPr="00EC7446" w:rsidRDefault="00375C97">
            <w:pPr>
              <w:jc w:val="right"/>
              <w:rPr>
                <w:b/>
                <w:sz w:val="18"/>
              </w:rPr>
            </w:pPr>
            <w:r w:rsidRPr="00EC7446">
              <w:rPr>
                <w:b/>
                <w:sz w:val="18"/>
              </w:rPr>
              <w:t>2002</w:t>
            </w:r>
          </w:p>
        </w:tc>
        <w:tc>
          <w:tcPr>
            <w:tcW w:w="794" w:type="dxa"/>
          </w:tcPr>
          <w:p w:rsidR="00375C97" w:rsidRPr="00EC7446" w:rsidRDefault="00375C97">
            <w:pPr>
              <w:jc w:val="right"/>
              <w:rPr>
                <w:b/>
                <w:sz w:val="18"/>
              </w:rPr>
            </w:pPr>
            <w:r w:rsidRPr="00EC7446">
              <w:rPr>
                <w:b/>
                <w:sz w:val="18"/>
              </w:rPr>
              <w:t>2001</w:t>
            </w:r>
          </w:p>
        </w:tc>
        <w:tc>
          <w:tcPr>
            <w:tcW w:w="794" w:type="dxa"/>
          </w:tcPr>
          <w:p w:rsidR="00375C97" w:rsidRPr="00EC7446" w:rsidRDefault="00375C97">
            <w:pPr>
              <w:jc w:val="right"/>
              <w:rPr>
                <w:b/>
                <w:sz w:val="18"/>
              </w:rPr>
            </w:pPr>
            <w:r w:rsidRPr="00EC7446">
              <w:rPr>
                <w:b/>
                <w:sz w:val="18"/>
              </w:rPr>
              <w:t>2000</w:t>
            </w:r>
          </w:p>
        </w:tc>
        <w:tc>
          <w:tcPr>
            <w:tcW w:w="794" w:type="dxa"/>
          </w:tcPr>
          <w:p w:rsidR="00375C97" w:rsidRPr="00EC7446" w:rsidRDefault="00375C97">
            <w:pPr>
              <w:jc w:val="right"/>
              <w:rPr>
                <w:b/>
                <w:sz w:val="18"/>
              </w:rPr>
            </w:pPr>
            <w:r w:rsidRPr="00EC7446">
              <w:rPr>
                <w:b/>
                <w:sz w:val="18"/>
              </w:rPr>
              <w:t>1999</w:t>
            </w:r>
          </w:p>
        </w:tc>
        <w:tc>
          <w:tcPr>
            <w:tcW w:w="794" w:type="dxa"/>
          </w:tcPr>
          <w:p w:rsidR="00375C97" w:rsidRPr="00EC7446" w:rsidRDefault="00375C97">
            <w:pPr>
              <w:jc w:val="right"/>
              <w:rPr>
                <w:b/>
                <w:sz w:val="18"/>
              </w:rPr>
            </w:pPr>
            <w:r w:rsidRPr="00EC7446">
              <w:rPr>
                <w:b/>
                <w:sz w:val="18"/>
              </w:rPr>
              <w:t>1998</w:t>
            </w:r>
          </w:p>
        </w:tc>
      </w:tr>
      <w:tr w:rsidR="00000000" w:rsidRPr="00EC7446">
        <w:tblPrEx>
          <w:tblCellMar>
            <w:top w:w="0" w:type="dxa"/>
            <w:bottom w:w="0" w:type="dxa"/>
          </w:tblCellMar>
        </w:tblPrEx>
        <w:tc>
          <w:tcPr>
            <w:tcW w:w="1871" w:type="dxa"/>
            <w:vAlign w:val="bottom"/>
          </w:tcPr>
          <w:p w:rsidR="00375C97" w:rsidRPr="00EC7446" w:rsidRDefault="00375C97">
            <w:pPr>
              <w:pStyle w:val="Deltagare"/>
              <w:keepLines w:val="0"/>
              <w:spacing w:before="62" w:line="250" w:lineRule="atLeast"/>
              <w:jc w:val="left"/>
              <w:rPr>
                <w:noProof w:val="0"/>
                <w:sz w:val="18"/>
              </w:rPr>
            </w:pPr>
            <w:r w:rsidRPr="00EC7446">
              <w:rPr>
                <w:noProof w:val="0"/>
                <w:sz w:val="18"/>
              </w:rPr>
              <w:t>Låneram hos Rik</w:t>
            </w:r>
            <w:r w:rsidRPr="00EC7446">
              <w:rPr>
                <w:noProof w:val="0"/>
                <w:sz w:val="18"/>
              </w:rPr>
              <w:t>s</w:t>
            </w:r>
            <w:r w:rsidRPr="00EC7446">
              <w:rPr>
                <w:noProof w:val="0"/>
                <w:sz w:val="18"/>
              </w:rPr>
              <w:t>gäldskontoret</w:t>
            </w:r>
          </w:p>
        </w:tc>
        <w:tc>
          <w:tcPr>
            <w:tcW w:w="794" w:type="dxa"/>
            <w:vAlign w:val="bottom"/>
          </w:tcPr>
          <w:p w:rsidR="00375C97" w:rsidRPr="00EC7446" w:rsidRDefault="00375C97">
            <w:pPr>
              <w:jc w:val="right"/>
              <w:rPr>
                <w:sz w:val="18"/>
              </w:rPr>
            </w:pPr>
            <w:r w:rsidRPr="00EC7446">
              <w:rPr>
                <w:sz w:val="18"/>
              </w:rPr>
              <w:t>192 800</w:t>
            </w:r>
          </w:p>
        </w:tc>
        <w:tc>
          <w:tcPr>
            <w:tcW w:w="794" w:type="dxa"/>
            <w:vAlign w:val="bottom"/>
          </w:tcPr>
          <w:p w:rsidR="00375C97" w:rsidRPr="00EC7446" w:rsidRDefault="00375C97">
            <w:pPr>
              <w:jc w:val="right"/>
              <w:rPr>
                <w:sz w:val="18"/>
              </w:rPr>
            </w:pPr>
            <w:r w:rsidRPr="00EC7446">
              <w:rPr>
                <w:sz w:val="18"/>
              </w:rPr>
              <w:t>92 800</w:t>
            </w:r>
          </w:p>
        </w:tc>
        <w:tc>
          <w:tcPr>
            <w:tcW w:w="794" w:type="dxa"/>
            <w:vAlign w:val="bottom"/>
          </w:tcPr>
          <w:p w:rsidR="00375C97" w:rsidRPr="00EC7446" w:rsidRDefault="00375C97">
            <w:pPr>
              <w:jc w:val="right"/>
              <w:rPr>
                <w:sz w:val="18"/>
              </w:rPr>
            </w:pPr>
            <w:r w:rsidRPr="00EC7446">
              <w:rPr>
                <w:sz w:val="18"/>
              </w:rPr>
              <w:t>71 300</w:t>
            </w:r>
          </w:p>
        </w:tc>
        <w:tc>
          <w:tcPr>
            <w:tcW w:w="794" w:type="dxa"/>
            <w:vAlign w:val="bottom"/>
          </w:tcPr>
          <w:p w:rsidR="00375C97" w:rsidRPr="00EC7446" w:rsidRDefault="00375C97">
            <w:pPr>
              <w:jc w:val="right"/>
              <w:rPr>
                <w:sz w:val="18"/>
              </w:rPr>
            </w:pPr>
            <w:r w:rsidRPr="00EC7446">
              <w:rPr>
                <w:sz w:val="18"/>
              </w:rPr>
              <w:t>28 600</w:t>
            </w:r>
          </w:p>
        </w:tc>
        <w:tc>
          <w:tcPr>
            <w:tcW w:w="794" w:type="dxa"/>
            <w:vAlign w:val="bottom"/>
          </w:tcPr>
          <w:p w:rsidR="00375C97" w:rsidRPr="00EC7446" w:rsidRDefault="00375C97">
            <w:pPr>
              <w:jc w:val="right"/>
              <w:rPr>
                <w:sz w:val="18"/>
              </w:rPr>
            </w:pPr>
            <w:r w:rsidRPr="00EC7446">
              <w:rPr>
                <w:sz w:val="18"/>
              </w:rPr>
              <w:t>28 600</w:t>
            </w:r>
          </w:p>
        </w:tc>
      </w:tr>
      <w:tr w:rsidR="00000000" w:rsidRPr="00EC7446">
        <w:tblPrEx>
          <w:tblCellMar>
            <w:top w:w="0" w:type="dxa"/>
            <w:bottom w:w="0" w:type="dxa"/>
          </w:tblCellMar>
        </w:tblPrEx>
        <w:tc>
          <w:tcPr>
            <w:tcW w:w="1871" w:type="dxa"/>
            <w:vAlign w:val="bottom"/>
          </w:tcPr>
          <w:p w:rsidR="00375C97" w:rsidRPr="00EC7446" w:rsidRDefault="00375C97">
            <w:pPr>
              <w:jc w:val="left"/>
              <w:rPr>
                <w:sz w:val="18"/>
              </w:rPr>
            </w:pPr>
            <w:r w:rsidRPr="00EC7446">
              <w:rPr>
                <w:sz w:val="18"/>
              </w:rPr>
              <w:t>Kontokredit hos Rik</w:t>
            </w:r>
            <w:r w:rsidRPr="00EC7446">
              <w:rPr>
                <w:sz w:val="18"/>
              </w:rPr>
              <w:t>s</w:t>
            </w:r>
            <w:r w:rsidRPr="00EC7446">
              <w:rPr>
                <w:sz w:val="18"/>
              </w:rPr>
              <w:t>gäldskontoret</w:t>
            </w:r>
          </w:p>
        </w:tc>
        <w:tc>
          <w:tcPr>
            <w:tcW w:w="794" w:type="dxa"/>
            <w:vAlign w:val="bottom"/>
          </w:tcPr>
          <w:p w:rsidR="00375C97" w:rsidRPr="00EC7446" w:rsidRDefault="00375C97">
            <w:pPr>
              <w:jc w:val="right"/>
              <w:rPr>
                <w:sz w:val="18"/>
              </w:rPr>
            </w:pPr>
            <w:r w:rsidRPr="00EC7446">
              <w:rPr>
                <w:sz w:val="18"/>
              </w:rPr>
              <w:t>103 981</w:t>
            </w:r>
          </w:p>
        </w:tc>
        <w:tc>
          <w:tcPr>
            <w:tcW w:w="794" w:type="dxa"/>
            <w:vAlign w:val="bottom"/>
          </w:tcPr>
          <w:p w:rsidR="00375C97" w:rsidRPr="00EC7446" w:rsidRDefault="00375C97">
            <w:pPr>
              <w:jc w:val="right"/>
              <w:rPr>
                <w:sz w:val="18"/>
              </w:rPr>
            </w:pPr>
            <w:r w:rsidRPr="00EC7446">
              <w:rPr>
                <w:sz w:val="18"/>
              </w:rPr>
              <w:t>100 030</w:t>
            </w:r>
          </w:p>
        </w:tc>
        <w:tc>
          <w:tcPr>
            <w:tcW w:w="794" w:type="dxa"/>
            <w:vAlign w:val="bottom"/>
          </w:tcPr>
          <w:p w:rsidR="00375C97" w:rsidRPr="00EC7446" w:rsidRDefault="00375C97">
            <w:pPr>
              <w:jc w:val="right"/>
              <w:rPr>
                <w:sz w:val="18"/>
              </w:rPr>
            </w:pPr>
            <w:r w:rsidRPr="00EC7446">
              <w:rPr>
                <w:sz w:val="18"/>
              </w:rPr>
              <w:t>94 500</w:t>
            </w:r>
          </w:p>
        </w:tc>
        <w:tc>
          <w:tcPr>
            <w:tcW w:w="794" w:type="dxa"/>
            <w:vAlign w:val="bottom"/>
          </w:tcPr>
          <w:p w:rsidR="00375C97" w:rsidRPr="00EC7446" w:rsidRDefault="00375C97">
            <w:pPr>
              <w:jc w:val="right"/>
              <w:rPr>
                <w:sz w:val="18"/>
              </w:rPr>
            </w:pPr>
            <w:r w:rsidRPr="00EC7446">
              <w:rPr>
                <w:sz w:val="18"/>
              </w:rPr>
              <w:t>91 000</w:t>
            </w:r>
          </w:p>
        </w:tc>
        <w:tc>
          <w:tcPr>
            <w:tcW w:w="794" w:type="dxa"/>
            <w:vAlign w:val="bottom"/>
          </w:tcPr>
          <w:p w:rsidR="00375C97" w:rsidRPr="00EC7446" w:rsidRDefault="00375C97">
            <w:pPr>
              <w:jc w:val="right"/>
              <w:rPr>
                <w:sz w:val="18"/>
              </w:rPr>
            </w:pPr>
            <w:r w:rsidRPr="00EC7446">
              <w:rPr>
                <w:sz w:val="18"/>
              </w:rPr>
              <w:t>92 000</w:t>
            </w:r>
          </w:p>
        </w:tc>
      </w:tr>
      <w:tr w:rsidR="00000000" w:rsidRPr="00EC7446">
        <w:tblPrEx>
          <w:tblCellMar>
            <w:top w:w="0" w:type="dxa"/>
            <w:bottom w:w="0" w:type="dxa"/>
          </w:tblCellMar>
        </w:tblPrEx>
        <w:tc>
          <w:tcPr>
            <w:tcW w:w="1871" w:type="dxa"/>
            <w:vAlign w:val="bottom"/>
          </w:tcPr>
          <w:p w:rsidR="00375C97" w:rsidRPr="00EC7446" w:rsidRDefault="00375C97">
            <w:pPr>
              <w:jc w:val="left"/>
              <w:rPr>
                <w:sz w:val="18"/>
              </w:rPr>
            </w:pPr>
            <w:r w:rsidRPr="00EC7446">
              <w:rPr>
                <w:sz w:val="18"/>
              </w:rPr>
              <w:t>Beviljad anslag</w:t>
            </w:r>
            <w:r w:rsidRPr="00EC7446">
              <w:rPr>
                <w:sz w:val="18"/>
              </w:rPr>
              <w:t>s</w:t>
            </w:r>
            <w:r w:rsidRPr="00EC7446">
              <w:rPr>
                <w:sz w:val="18"/>
              </w:rPr>
              <w:t>kredit*</w:t>
            </w:r>
          </w:p>
        </w:tc>
        <w:tc>
          <w:tcPr>
            <w:tcW w:w="794" w:type="dxa"/>
            <w:vAlign w:val="bottom"/>
          </w:tcPr>
          <w:p w:rsidR="00375C97" w:rsidRPr="00EC7446" w:rsidRDefault="00375C97">
            <w:pPr>
              <w:jc w:val="right"/>
              <w:rPr>
                <w:sz w:val="18"/>
              </w:rPr>
            </w:pPr>
            <w:r w:rsidRPr="00EC7446">
              <w:rPr>
                <w:sz w:val="18"/>
              </w:rPr>
              <w:t>110 771</w:t>
            </w:r>
          </w:p>
        </w:tc>
        <w:tc>
          <w:tcPr>
            <w:tcW w:w="794" w:type="dxa"/>
            <w:vAlign w:val="bottom"/>
          </w:tcPr>
          <w:p w:rsidR="00375C97" w:rsidRPr="00EC7446" w:rsidRDefault="00375C97">
            <w:pPr>
              <w:jc w:val="right"/>
              <w:rPr>
                <w:sz w:val="18"/>
              </w:rPr>
            </w:pPr>
            <w:r w:rsidRPr="00EC7446">
              <w:rPr>
                <w:sz w:val="18"/>
              </w:rPr>
              <w:t>74 064</w:t>
            </w:r>
          </w:p>
        </w:tc>
        <w:tc>
          <w:tcPr>
            <w:tcW w:w="794" w:type="dxa"/>
            <w:vAlign w:val="bottom"/>
          </w:tcPr>
          <w:p w:rsidR="00375C97" w:rsidRPr="00EC7446" w:rsidRDefault="00375C97">
            <w:pPr>
              <w:jc w:val="right"/>
              <w:rPr>
                <w:sz w:val="18"/>
              </w:rPr>
            </w:pPr>
            <w:r w:rsidRPr="00EC7446">
              <w:rPr>
                <w:sz w:val="18"/>
              </w:rPr>
              <w:t>69 850</w:t>
            </w:r>
          </w:p>
        </w:tc>
        <w:tc>
          <w:tcPr>
            <w:tcW w:w="794" w:type="dxa"/>
            <w:vAlign w:val="bottom"/>
          </w:tcPr>
          <w:p w:rsidR="00375C97" w:rsidRPr="00EC7446" w:rsidRDefault="00375C97">
            <w:pPr>
              <w:jc w:val="right"/>
              <w:rPr>
                <w:sz w:val="18"/>
              </w:rPr>
            </w:pPr>
            <w:r w:rsidRPr="00EC7446">
              <w:rPr>
                <w:sz w:val="18"/>
              </w:rPr>
              <w:t>97 995</w:t>
            </w:r>
          </w:p>
        </w:tc>
        <w:tc>
          <w:tcPr>
            <w:tcW w:w="794" w:type="dxa"/>
            <w:vAlign w:val="bottom"/>
          </w:tcPr>
          <w:p w:rsidR="00375C97" w:rsidRPr="00EC7446" w:rsidRDefault="00375C97">
            <w:pPr>
              <w:jc w:val="right"/>
              <w:rPr>
                <w:sz w:val="18"/>
              </w:rPr>
            </w:pPr>
            <w:r w:rsidRPr="00EC7446">
              <w:rPr>
                <w:sz w:val="18"/>
              </w:rPr>
              <w:t>23 000</w:t>
            </w:r>
          </w:p>
        </w:tc>
      </w:tr>
      <w:tr w:rsidR="00000000" w:rsidRPr="00EC7446">
        <w:tblPrEx>
          <w:tblCellMar>
            <w:top w:w="0" w:type="dxa"/>
            <w:bottom w:w="0" w:type="dxa"/>
          </w:tblCellMar>
        </w:tblPrEx>
        <w:tc>
          <w:tcPr>
            <w:tcW w:w="1871" w:type="dxa"/>
            <w:vAlign w:val="bottom"/>
          </w:tcPr>
          <w:p w:rsidR="00375C97" w:rsidRPr="00EC7446" w:rsidRDefault="00375C97">
            <w:pPr>
              <w:jc w:val="left"/>
              <w:rPr>
                <w:sz w:val="18"/>
              </w:rPr>
            </w:pPr>
            <w:r w:rsidRPr="00EC7446">
              <w:rPr>
                <w:sz w:val="18"/>
              </w:rPr>
              <w:t>Utnyttjad anslagskredit under året</w:t>
            </w:r>
          </w:p>
        </w:tc>
        <w:tc>
          <w:tcPr>
            <w:tcW w:w="794" w:type="dxa"/>
            <w:vAlign w:val="bottom"/>
          </w:tcPr>
          <w:p w:rsidR="00375C97" w:rsidRPr="00EC7446" w:rsidRDefault="00375C97">
            <w:pPr>
              <w:jc w:val="right"/>
              <w:rPr>
                <w:sz w:val="18"/>
              </w:rPr>
            </w:pPr>
            <w:r w:rsidRPr="00EC7446">
              <w:rPr>
                <w:sz w:val="18"/>
              </w:rPr>
              <w:t>6 433</w:t>
            </w:r>
          </w:p>
        </w:tc>
        <w:tc>
          <w:tcPr>
            <w:tcW w:w="794" w:type="dxa"/>
            <w:vAlign w:val="bottom"/>
          </w:tcPr>
          <w:p w:rsidR="00375C97" w:rsidRPr="00EC7446" w:rsidRDefault="00375C97">
            <w:pPr>
              <w:jc w:val="right"/>
              <w:rPr>
                <w:sz w:val="18"/>
              </w:rPr>
            </w:pPr>
            <w:r w:rsidRPr="00EC7446">
              <w:rPr>
                <w:sz w:val="18"/>
              </w:rPr>
              <w:t>0</w:t>
            </w:r>
          </w:p>
        </w:tc>
        <w:tc>
          <w:tcPr>
            <w:tcW w:w="794" w:type="dxa"/>
            <w:vAlign w:val="bottom"/>
          </w:tcPr>
          <w:p w:rsidR="00375C97" w:rsidRPr="00EC7446" w:rsidRDefault="00375C97">
            <w:pPr>
              <w:jc w:val="right"/>
              <w:rPr>
                <w:sz w:val="18"/>
              </w:rPr>
            </w:pPr>
            <w:r w:rsidRPr="00EC7446">
              <w:rPr>
                <w:sz w:val="18"/>
              </w:rPr>
              <w:t>0</w:t>
            </w:r>
          </w:p>
        </w:tc>
        <w:tc>
          <w:tcPr>
            <w:tcW w:w="794" w:type="dxa"/>
            <w:vAlign w:val="bottom"/>
          </w:tcPr>
          <w:p w:rsidR="00375C97" w:rsidRPr="00EC7446" w:rsidRDefault="00375C97">
            <w:pPr>
              <w:jc w:val="right"/>
              <w:rPr>
                <w:sz w:val="18"/>
              </w:rPr>
            </w:pPr>
            <w:r w:rsidRPr="00EC7446">
              <w:rPr>
                <w:sz w:val="18"/>
              </w:rPr>
              <w:t>0</w:t>
            </w:r>
          </w:p>
        </w:tc>
        <w:tc>
          <w:tcPr>
            <w:tcW w:w="794" w:type="dxa"/>
            <w:vAlign w:val="bottom"/>
          </w:tcPr>
          <w:p w:rsidR="00375C97" w:rsidRPr="00EC7446" w:rsidRDefault="00375C97">
            <w:pPr>
              <w:jc w:val="right"/>
              <w:rPr>
                <w:sz w:val="18"/>
              </w:rPr>
            </w:pPr>
            <w:r w:rsidRPr="00EC7446">
              <w:rPr>
                <w:sz w:val="18"/>
              </w:rPr>
              <w:t>0</w:t>
            </w:r>
          </w:p>
        </w:tc>
      </w:tr>
      <w:tr w:rsidR="00000000" w:rsidRPr="00EC7446">
        <w:tblPrEx>
          <w:tblCellMar>
            <w:top w:w="0" w:type="dxa"/>
            <w:bottom w:w="0" w:type="dxa"/>
          </w:tblCellMar>
        </w:tblPrEx>
        <w:tc>
          <w:tcPr>
            <w:tcW w:w="1871" w:type="dxa"/>
            <w:vAlign w:val="bottom"/>
          </w:tcPr>
          <w:p w:rsidR="00375C97" w:rsidRPr="00EC7446" w:rsidRDefault="00375C97">
            <w:pPr>
              <w:jc w:val="left"/>
              <w:rPr>
                <w:sz w:val="18"/>
              </w:rPr>
            </w:pPr>
            <w:r w:rsidRPr="00EC7446">
              <w:rPr>
                <w:sz w:val="18"/>
              </w:rPr>
              <w:t>Utgående reserv</w:t>
            </w:r>
            <w:r w:rsidRPr="00EC7446">
              <w:rPr>
                <w:sz w:val="18"/>
              </w:rPr>
              <w:t>a</w:t>
            </w:r>
            <w:r w:rsidRPr="00EC7446">
              <w:rPr>
                <w:sz w:val="18"/>
              </w:rPr>
              <w:t>tioner</w:t>
            </w:r>
          </w:p>
        </w:tc>
        <w:tc>
          <w:tcPr>
            <w:tcW w:w="794" w:type="dxa"/>
            <w:vAlign w:val="bottom"/>
          </w:tcPr>
          <w:p w:rsidR="00375C97" w:rsidRPr="00EC7446" w:rsidRDefault="00375C97">
            <w:pPr>
              <w:jc w:val="right"/>
              <w:rPr>
                <w:sz w:val="18"/>
              </w:rPr>
            </w:pPr>
            <w:r w:rsidRPr="00EC7446">
              <w:rPr>
                <w:sz w:val="18"/>
              </w:rPr>
              <w:t>0</w:t>
            </w:r>
          </w:p>
        </w:tc>
        <w:tc>
          <w:tcPr>
            <w:tcW w:w="794" w:type="dxa"/>
            <w:vAlign w:val="bottom"/>
          </w:tcPr>
          <w:p w:rsidR="00375C97" w:rsidRPr="00EC7446" w:rsidRDefault="00375C97">
            <w:pPr>
              <w:jc w:val="right"/>
              <w:rPr>
                <w:sz w:val="18"/>
              </w:rPr>
            </w:pPr>
            <w:r w:rsidRPr="00EC7446">
              <w:rPr>
                <w:sz w:val="18"/>
              </w:rPr>
              <w:t>0</w:t>
            </w:r>
          </w:p>
        </w:tc>
        <w:tc>
          <w:tcPr>
            <w:tcW w:w="794" w:type="dxa"/>
            <w:vAlign w:val="bottom"/>
          </w:tcPr>
          <w:p w:rsidR="00375C97" w:rsidRPr="00EC7446" w:rsidRDefault="00375C97">
            <w:pPr>
              <w:jc w:val="right"/>
              <w:rPr>
                <w:sz w:val="18"/>
              </w:rPr>
            </w:pPr>
            <w:r w:rsidRPr="00EC7446">
              <w:rPr>
                <w:sz w:val="18"/>
              </w:rPr>
              <w:t>0</w:t>
            </w:r>
          </w:p>
        </w:tc>
        <w:tc>
          <w:tcPr>
            <w:tcW w:w="794" w:type="dxa"/>
            <w:vAlign w:val="bottom"/>
          </w:tcPr>
          <w:p w:rsidR="00375C97" w:rsidRPr="00EC7446" w:rsidRDefault="00375C97">
            <w:pPr>
              <w:jc w:val="right"/>
              <w:rPr>
                <w:sz w:val="18"/>
              </w:rPr>
            </w:pPr>
            <w:r w:rsidRPr="00EC7446">
              <w:rPr>
                <w:sz w:val="18"/>
              </w:rPr>
              <w:t>0</w:t>
            </w:r>
          </w:p>
        </w:tc>
        <w:tc>
          <w:tcPr>
            <w:tcW w:w="794" w:type="dxa"/>
            <w:vAlign w:val="bottom"/>
          </w:tcPr>
          <w:p w:rsidR="00375C97" w:rsidRPr="00EC7446" w:rsidRDefault="00375C97">
            <w:pPr>
              <w:jc w:val="right"/>
              <w:rPr>
                <w:sz w:val="18"/>
              </w:rPr>
            </w:pPr>
            <w:r w:rsidRPr="00EC7446">
              <w:rPr>
                <w:sz w:val="18"/>
              </w:rPr>
              <w:t>30 238</w:t>
            </w:r>
          </w:p>
        </w:tc>
      </w:tr>
    </w:tbl>
    <w:p w:rsidR="00375C97" w:rsidRPr="00EC7446" w:rsidRDefault="00375C97">
      <w:pPr>
        <w:spacing w:before="120"/>
      </w:pPr>
      <w:r w:rsidRPr="00EC7446">
        <w:rPr>
          <w:b/>
          <w:sz w:val="20"/>
        </w:rPr>
        <w:t>Anslags</w:t>
      </w:r>
      <w:r w:rsidRPr="00EC7446">
        <w:rPr>
          <w:b/>
          <w:sz w:val="20"/>
        </w:rPr>
        <w:t>s</w:t>
      </w:r>
      <w:r w:rsidRPr="00EC7446">
        <w:rPr>
          <w:b/>
          <w:sz w:val="20"/>
        </w:rPr>
        <w:t>parande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1"/>
        <w:gridCol w:w="794"/>
        <w:gridCol w:w="794"/>
        <w:gridCol w:w="794"/>
        <w:gridCol w:w="794"/>
        <w:gridCol w:w="794"/>
      </w:tblGrid>
      <w:tr w:rsidR="00000000" w:rsidRPr="00EC7446">
        <w:tblPrEx>
          <w:tblCellMar>
            <w:top w:w="0" w:type="dxa"/>
            <w:bottom w:w="0" w:type="dxa"/>
          </w:tblCellMar>
        </w:tblPrEx>
        <w:tc>
          <w:tcPr>
            <w:tcW w:w="1871" w:type="dxa"/>
          </w:tcPr>
          <w:p w:rsidR="00375C97" w:rsidRPr="00EC7446" w:rsidRDefault="00375C97">
            <w:pPr>
              <w:jc w:val="left"/>
              <w:rPr>
                <w:b/>
                <w:sz w:val="20"/>
              </w:rPr>
            </w:pPr>
            <w:r w:rsidRPr="00EC7446">
              <w:rPr>
                <w:b/>
                <w:sz w:val="20"/>
              </w:rPr>
              <w:t>Ramanslag</w:t>
            </w:r>
          </w:p>
        </w:tc>
        <w:tc>
          <w:tcPr>
            <w:tcW w:w="794" w:type="dxa"/>
          </w:tcPr>
          <w:p w:rsidR="00375C97" w:rsidRPr="00EC7446" w:rsidRDefault="00375C97">
            <w:pPr>
              <w:jc w:val="right"/>
              <w:rPr>
                <w:b/>
                <w:sz w:val="20"/>
              </w:rPr>
            </w:pPr>
            <w:r w:rsidRPr="00EC7446">
              <w:rPr>
                <w:b/>
                <w:sz w:val="20"/>
              </w:rPr>
              <w:t>2002</w:t>
            </w:r>
          </w:p>
        </w:tc>
        <w:tc>
          <w:tcPr>
            <w:tcW w:w="794" w:type="dxa"/>
          </w:tcPr>
          <w:p w:rsidR="00375C97" w:rsidRPr="00EC7446" w:rsidRDefault="00375C97">
            <w:pPr>
              <w:jc w:val="right"/>
              <w:rPr>
                <w:b/>
                <w:sz w:val="20"/>
              </w:rPr>
            </w:pPr>
            <w:r w:rsidRPr="00EC7446">
              <w:rPr>
                <w:b/>
                <w:sz w:val="20"/>
              </w:rPr>
              <w:t>2001</w:t>
            </w:r>
          </w:p>
        </w:tc>
        <w:tc>
          <w:tcPr>
            <w:tcW w:w="794" w:type="dxa"/>
          </w:tcPr>
          <w:p w:rsidR="00375C97" w:rsidRPr="00EC7446" w:rsidRDefault="00375C97">
            <w:pPr>
              <w:jc w:val="right"/>
              <w:rPr>
                <w:b/>
                <w:sz w:val="20"/>
              </w:rPr>
            </w:pPr>
            <w:r w:rsidRPr="00EC7446">
              <w:rPr>
                <w:b/>
                <w:sz w:val="20"/>
              </w:rPr>
              <w:t>2000</w:t>
            </w:r>
          </w:p>
        </w:tc>
        <w:tc>
          <w:tcPr>
            <w:tcW w:w="794" w:type="dxa"/>
          </w:tcPr>
          <w:p w:rsidR="00375C97" w:rsidRPr="00EC7446" w:rsidRDefault="00375C97">
            <w:pPr>
              <w:jc w:val="right"/>
              <w:rPr>
                <w:b/>
                <w:sz w:val="20"/>
              </w:rPr>
            </w:pPr>
            <w:r w:rsidRPr="00EC7446">
              <w:rPr>
                <w:b/>
                <w:sz w:val="20"/>
              </w:rPr>
              <w:t>1999</w:t>
            </w:r>
          </w:p>
        </w:tc>
        <w:tc>
          <w:tcPr>
            <w:tcW w:w="794" w:type="dxa"/>
          </w:tcPr>
          <w:p w:rsidR="00375C97" w:rsidRPr="00EC7446" w:rsidRDefault="00375C97">
            <w:pPr>
              <w:jc w:val="right"/>
              <w:rPr>
                <w:b/>
                <w:sz w:val="20"/>
              </w:rPr>
            </w:pPr>
            <w:r w:rsidRPr="00EC7446">
              <w:rPr>
                <w:b/>
                <w:sz w:val="20"/>
              </w:rPr>
              <w:t>1998</w:t>
            </w:r>
          </w:p>
        </w:tc>
      </w:tr>
      <w:tr w:rsidR="00000000" w:rsidRPr="00EC7446">
        <w:tblPrEx>
          <w:tblCellMar>
            <w:top w:w="0" w:type="dxa"/>
            <w:bottom w:w="0" w:type="dxa"/>
          </w:tblCellMar>
        </w:tblPrEx>
        <w:tc>
          <w:tcPr>
            <w:tcW w:w="1871" w:type="dxa"/>
            <w:vAlign w:val="bottom"/>
          </w:tcPr>
          <w:p w:rsidR="00375C97" w:rsidRPr="00EC7446" w:rsidRDefault="00375C97">
            <w:pPr>
              <w:jc w:val="left"/>
              <w:rPr>
                <w:sz w:val="20"/>
              </w:rPr>
            </w:pPr>
            <w:r w:rsidRPr="00EC7446">
              <w:rPr>
                <w:sz w:val="20"/>
              </w:rPr>
              <w:t>Riksdagens ledam</w:t>
            </w:r>
            <w:r w:rsidRPr="00EC7446">
              <w:rPr>
                <w:sz w:val="20"/>
              </w:rPr>
              <w:t>ö</w:t>
            </w:r>
            <w:r w:rsidRPr="00EC7446">
              <w:rPr>
                <w:sz w:val="20"/>
              </w:rPr>
              <w:t>ter, partier m.m.</w:t>
            </w:r>
          </w:p>
        </w:tc>
        <w:tc>
          <w:tcPr>
            <w:tcW w:w="794" w:type="dxa"/>
            <w:vAlign w:val="bottom"/>
          </w:tcPr>
          <w:p w:rsidR="00375C97" w:rsidRPr="00EC7446" w:rsidRDefault="00375C97">
            <w:pPr>
              <w:jc w:val="right"/>
              <w:rPr>
                <w:sz w:val="20"/>
              </w:rPr>
            </w:pPr>
            <w:r w:rsidRPr="00EC7446">
              <w:rPr>
                <w:sz w:val="20"/>
              </w:rPr>
              <w:t>42 624</w:t>
            </w:r>
          </w:p>
        </w:tc>
        <w:tc>
          <w:tcPr>
            <w:tcW w:w="794" w:type="dxa"/>
            <w:vAlign w:val="bottom"/>
          </w:tcPr>
          <w:p w:rsidR="00375C97" w:rsidRPr="00EC7446" w:rsidRDefault="00375C97">
            <w:pPr>
              <w:jc w:val="right"/>
              <w:rPr>
                <w:sz w:val="20"/>
              </w:rPr>
            </w:pPr>
            <w:r w:rsidRPr="00EC7446">
              <w:rPr>
                <w:sz w:val="20"/>
              </w:rPr>
              <w:t>44 757</w:t>
            </w:r>
          </w:p>
        </w:tc>
        <w:tc>
          <w:tcPr>
            <w:tcW w:w="794" w:type="dxa"/>
            <w:vAlign w:val="bottom"/>
          </w:tcPr>
          <w:p w:rsidR="00375C97" w:rsidRPr="00EC7446" w:rsidRDefault="00375C97">
            <w:pPr>
              <w:jc w:val="right"/>
              <w:rPr>
                <w:sz w:val="20"/>
              </w:rPr>
            </w:pPr>
            <w:r w:rsidRPr="00EC7446">
              <w:rPr>
                <w:sz w:val="20"/>
              </w:rPr>
              <w:t>37 684</w:t>
            </w:r>
          </w:p>
        </w:tc>
        <w:tc>
          <w:tcPr>
            <w:tcW w:w="794" w:type="dxa"/>
            <w:vAlign w:val="bottom"/>
          </w:tcPr>
          <w:p w:rsidR="00375C97" w:rsidRPr="00EC7446" w:rsidRDefault="00375C97">
            <w:pPr>
              <w:jc w:val="right"/>
              <w:rPr>
                <w:sz w:val="20"/>
              </w:rPr>
            </w:pPr>
            <w:r w:rsidRPr="00EC7446">
              <w:rPr>
                <w:sz w:val="20"/>
              </w:rPr>
              <w:t>43 821</w:t>
            </w:r>
          </w:p>
        </w:tc>
        <w:tc>
          <w:tcPr>
            <w:tcW w:w="794" w:type="dxa"/>
            <w:vAlign w:val="bottom"/>
          </w:tcPr>
          <w:p w:rsidR="00375C97" w:rsidRPr="00EC7446" w:rsidRDefault="00375C97">
            <w:pPr>
              <w:jc w:val="right"/>
              <w:rPr>
                <w:sz w:val="20"/>
              </w:rPr>
            </w:pPr>
            <w:r w:rsidRPr="00EC7446">
              <w:rPr>
                <w:sz w:val="20"/>
              </w:rPr>
              <w:t>45 534</w:t>
            </w:r>
          </w:p>
        </w:tc>
      </w:tr>
      <w:tr w:rsidR="00000000" w:rsidRPr="00EC7446">
        <w:tblPrEx>
          <w:tblCellMar>
            <w:top w:w="0" w:type="dxa"/>
            <w:bottom w:w="0" w:type="dxa"/>
          </w:tblCellMar>
        </w:tblPrEx>
        <w:tc>
          <w:tcPr>
            <w:tcW w:w="1871" w:type="dxa"/>
            <w:vAlign w:val="bottom"/>
          </w:tcPr>
          <w:p w:rsidR="00375C97" w:rsidRPr="00EC7446" w:rsidRDefault="00375C97">
            <w:pPr>
              <w:jc w:val="left"/>
              <w:rPr>
                <w:spacing w:val="-4"/>
                <w:sz w:val="20"/>
              </w:rPr>
            </w:pPr>
            <w:r w:rsidRPr="00EC7446">
              <w:rPr>
                <w:spacing w:val="-4"/>
                <w:sz w:val="20"/>
              </w:rPr>
              <w:t>Riksdagsförvaltnin</w:t>
            </w:r>
            <w:r w:rsidRPr="00EC7446">
              <w:rPr>
                <w:spacing w:val="-4"/>
                <w:sz w:val="20"/>
              </w:rPr>
              <w:t>g</w:t>
            </w:r>
            <w:r w:rsidRPr="00EC7446">
              <w:rPr>
                <w:spacing w:val="-4"/>
                <w:sz w:val="20"/>
              </w:rPr>
              <w:t>en</w:t>
            </w:r>
          </w:p>
        </w:tc>
        <w:tc>
          <w:tcPr>
            <w:tcW w:w="794" w:type="dxa"/>
            <w:vAlign w:val="bottom"/>
          </w:tcPr>
          <w:p w:rsidR="00375C97" w:rsidRPr="00EC7446" w:rsidRDefault="00375C97">
            <w:pPr>
              <w:jc w:val="right"/>
              <w:rPr>
                <w:sz w:val="20"/>
              </w:rPr>
            </w:pPr>
            <w:r w:rsidRPr="00EC7446">
              <w:rPr>
                <w:sz w:val="20"/>
              </w:rPr>
              <w:t>–6 433</w:t>
            </w:r>
          </w:p>
        </w:tc>
        <w:tc>
          <w:tcPr>
            <w:tcW w:w="794" w:type="dxa"/>
            <w:vAlign w:val="bottom"/>
          </w:tcPr>
          <w:p w:rsidR="00375C97" w:rsidRPr="00EC7446" w:rsidRDefault="00375C97">
            <w:pPr>
              <w:jc w:val="right"/>
              <w:rPr>
                <w:sz w:val="20"/>
              </w:rPr>
            </w:pPr>
            <w:r w:rsidRPr="00EC7446">
              <w:rPr>
                <w:sz w:val="20"/>
              </w:rPr>
              <w:t>35 370</w:t>
            </w:r>
          </w:p>
        </w:tc>
        <w:tc>
          <w:tcPr>
            <w:tcW w:w="794" w:type="dxa"/>
            <w:vAlign w:val="bottom"/>
          </w:tcPr>
          <w:p w:rsidR="00375C97" w:rsidRPr="00EC7446" w:rsidRDefault="00375C97">
            <w:pPr>
              <w:jc w:val="right"/>
              <w:rPr>
                <w:sz w:val="20"/>
              </w:rPr>
            </w:pPr>
            <w:r w:rsidRPr="00EC7446">
              <w:rPr>
                <w:sz w:val="20"/>
              </w:rPr>
              <w:t>69 893</w:t>
            </w:r>
          </w:p>
        </w:tc>
        <w:tc>
          <w:tcPr>
            <w:tcW w:w="794" w:type="dxa"/>
            <w:vAlign w:val="bottom"/>
          </w:tcPr>
          <w:p w:rsidR="00375C97" w:rsidRPr="00EC7446" w:rsidRDefault="00375C97">
            <w:pPr>
              <w:jc w:val="right"/>
              <w:rPr>
                <w:sz w:val="20"/>
              </w:rPr>
            </w:pPr>
            <w:r w:rsidRPr="00EC7446">
              <w:rPr>
                <w:sz w:val="20"/>
              </w:rPr>
              <w:t>81 543</w:t>
            </w:r>
          </w:p>
        </w:tc>
        <w:tc>
          <w:tcPr>
            <w:tcW w:w="794" w:type="dxa"/>
            <w:vAlign w:val="bottom"/>
          </w:tcPr>
          <w:p w:rsidR="00375C97" w:rsidRPr="00EC7446" w:rsidRDefault="00375C97">
            <w:pPr>
              <w:jc w:val="right"/>
              <w:rPr>
                <w:sz w:val="20"/>
              </w:rPr>
            </w:pPr>
            <w:r w:rsidRPr="00EC7446">
              <w:rPr>
                <w:sz w:val="20"/>
              </w:rPr>
              <w:t>112 500</w:t>
            </w:r>
          </w:p>
        </w:tc>
      </w:tr>
      <w:tr w:rsidR="00000000" w:rsidRPr="00EC7446">
        <w:tblPrEx>
          <w:tblCellMar>
            <w:top w:w="0" w:type="dxa"/>
            <w:bottom w:w="0" w:type="dxa"/>
          </w:tblCellMar>
        </w:tblPrEx>
        <w:tc>
          <w:tcPr>
            <w:tcW w:w="1871" w:type="dxa"/>
            <w:vAlign w:val="bottom"/>
          </w:tcPr>
          <w:p w:rsidR="00375C97" w:rsidRPr="00EC7446" w:rsidRDefault="00375C97">
            <w:pPr>
              <w:jc w:val="left"/>
              <w:rPr>
                <w:b/>
                <w:sz w:val="20"/>
              </w:rPr>
            </w:pPr>
            <w:r w:rsidRPr="00EC7446">
              <w:rPr>
                <w:b/>
                <w:sz w:val="20"/>
              </w:rPr>
              <w:t>Summa anslag</w:t>
            </w:r>
            <w:r w:rsidRPr="00EC7446">
              <w:rPr>
                <w:b/>
                <w:sz w:val="20"/>
              </w:rPr>
              <w:t>s</w:t>
            </w:r>
            <w:r w:rsidRPr="00EC7446">
              <w:rPr>
                <w:b/>
                <w:sz w:val="20"/>
              </w:rPr>
              <w:t>sparande</w:t>
            </w:r>
          </w:p>
        </w:tc>
        <w:tc>
          <w:tcPr>
            <w:tcW w:w="794" w:type="dxa"/>
            <w:vAlign w:val="bottom"/>
          </w:tcPr>
          <w:p w:rsidR="00375C97" w:rsidRPr="00EC7446" w:rsidRDefault="00375C97">
            <w:pPr>
              <w:jc w:val="right"/>
              <w:rPr>
                <w:b/>
                <w:sz w:val="20"/>
              </w:rPr>
            </w:pPr>
            <w:r w:rsidRPr="00EC7446">
              <w:rPr>
                <w:b/>
                <w:sz w:val="20"/>
              </w:rPr>
              <w:t>36 191</w:t>
            </w:r>
          </w:p>
        </w:tc>
        <w:tc>
          <w:tcPr>
            <w:tcW w:w="794" w:type="dxa"/>
            <w:vAlign w:val="bottom"/>
          </w:tcPr>
          <w:p w:rsidR="00375C97" w:rsidRPr="00EC7446" w:rsidRDefault="00375C97">
            <w:pPr>
              <w:jc w:val="right"/>
              <w:rPr>
                <w:b/>
                <w:sz w:val="20"/>
              </w:rPr>
            </w:pPr>
            <w:r w:rsidRPr="00EC7446">
              <w:rPr>
                <w:b/>
                <w:sz w:val="20"/>
              </w:rPr>
              <w:t>80 127</w:t>
            </w:r>
          </w:p>
        </w:tc>
        <w:tc>
          <w:tcPr>
            <w:tcW w:w="794" w:type="dxa"/>
            <w:vAlign w:val="bottom"/>
          </w:tcPr>
          <w:p w:rsidR="00375C97" w:rsidRPr="00EC7446" w:rsidRDefault="00375C97">
            <w:pPr>
              <w:jc w:val="right"/>
              <w:rPr>
                <w:b/>
                <w:sz w:val="20"/>
              </w:rPr>
            </w:pPr>
            <w:r w:rsidRPr="00EC7446">
              <w:rPr>
                <w:b/>
                <w:sz w:val="20"/>
              </w:rPr>
              <w:t>107 577</w:t>
            </w:r>
          </w:p>
        </w:tc>
        <w:tc>
          <w:tcPr>
            <w:tcW w:w="794" w:type="dxa"/>
            <w:vAlign w:val="bottom"/>
          </w:tcPr>
          <w:p w:rsidR="00375C97" w:rsidRPr="00EC7446" w:rsidRDefault="00375C97">
            <w:pPr>
              <w:jc w:val="right"/>
              <w:rPr>
                <w:b/>
                <w:sz w:val="20"/>
              </w:rPr>
            </w:pPr>
            <w:r w:rsidRPr="00EC7446">
              <w:rPr>
                <w:b/>
                <w:sz w:val="20"/>
              </w:rPr>
              <w:t>125 364</w:t>
            </w:r>
          </w:p>
        </w:tc>
        <w:tc>
          <w:tcPr>
            <w:tcW w:w="794" w:type="dxa"/>
            <w:vAlign w:val="bottom"/>
          </w:tcPr>
          <w:p w:rsidR="00375C97" w:rsidRPr="00EC7446" w:rsidRDefault="00375C97">
            <w:pPr>
              <w:jc w:val="right"/>
              <w:rPr>
                <w:b/>
                <w:sz w:val="20"/>
              </w:rPr>
            </w:pPr>
            <w:r w:rsidRPr="00EC7446">
              <w:rPr>
                <w:b/>
                <w:sz w:val="20"/>
              </w:rPr>
              <w:t>158 034</w:t>
            </w:r>
          </w:p>
        </w:tc>
      </w:tr>
    </w:tbl>
    <w:p w:rsidR="00375C97" w:rsidRPr="00EC7446" w:rsidRDefault="00375C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1"/>
        <w:gridCol w:w="794"/>
        <w:gridCol w:w="794"/>
        <w:gridCol w:w="794"/>
        <w:gridCol w:w="794"/>
        <w:gridCol w:w="794"/>
      </w:tblGrid>
      <w:tr w:rsidR="00000000" w:rsidRPr="00EC7446">
        <w:tblPrEx>
          <w:tblCellMar>
            <w:top w:w="0" w:type="dxa"/>
            <w:bottom w:w="0" w:type="dxa"/>
          </w:tblCellMar>
        </w:tblPrEx>
        <w:tc>
          <w:tcPr>
            <w:tcW w:w="1871" w:type="dxa"/>
          </w:tcPr>
          <w:p w:rsidR="00375C97" w:rsidRPr="00EC7446" w:rsidRDefault="00375C97">
            <w:pPr>
              <w:jc w:val="left"/>
              <w:rPr>
                <w:spacing w:val="-2"/>
                <w:sz w:val="18"/>
              </w:rPr>
            </w:pPr>
            <w:r w:rsidRPr="00EC7446">
              <w:rPr>
                <w:spacing w:val="-2"/>
                <w:sz w:val="18"/>
              </w:rPr>
              <w:t>Stöd till politiska part</w:t>
            </w:r>
            <w:r w:rsidRPr="00EC7446">
              <w:rPr>
                <w:spacing w:val="-2"/>
                <w:sz w:val="18"/>
              </w:rPr>
              <w:t>i</w:t>
            </w:r>
            <w:r w:rsidRPr="00EC7446">
              <w:rPr>
                <w:spacing w:val="-2"/>
                <w:sz w:val="18"/>
              </w:rPr>
              <w:t>er</w:t>
            </w:r>
          </w:p>
        </w:tc>
        <w:tc>
          <w:tcPr>
            <w:tcW w:w="794" w:type="dxa"/>
          </w:tcPr>
          <w:p w:rsidR="00375C97" w:rsidRPr="00EC7446" w:rsidRDefault="00375C97">
            <w:pPr>
              <w:jc w:val="right"/>
              <w:rPr>
                <w:sz w:val="18"/>
              </w:rPr>
            </w:pPr>
            <w:r w:rsidRPr="00EC7446">
              <w:rPr>
                <w:sz w:val="18"/>
              </w:rPr>
              <w:t>5 363</w:t>
            </w:r>
          </w:p>
        </w:tc>
        <w:tc>
          <w:tcPr>
            <w:tcW w:w="794" w:type="dxa"/>
          </w:tcPr>
          <w:p w:rsidR="00375C97" w:rsidRPr="00EC7446" w:rsidRDefault="00375C97">
            <w:pPr>
              <w:jc w:val="right"/>
              <w:rPr>
                <w:sz w:val="18"/>
              </w:rPr>
            </w:pPr>
            <w:r w:rsidRPr="00EC7446">
              <w:rPr>
                <w:sz w:val="18"/>
              </w:rPr>
              <w:t>3 824</w:t>
            </w:r>
          </w:p>
        </w:tc>
        <w:tc>
          <w:tcPr>
            <w:tcW w:w="794" w:type="dxa"/>
          </w:tcPr>
          <w:p w:rsidR="00375C97" w:rsidRPr="00EC7446" w:rsidRDefault="00375C97">
            <w:pPr>
              <w:jc w:val="right"/>
              <w:rPr>
                <w:sz w:val="18"/>
              </w:rPr>
            </w:pPr>
            <w:r w:rsidRPr="00EC7446">
              <w:rPr>
                <w:sz w:val="18"/>
              </w:rPr>
              <w:t>8 578</w:t>
            </w:r>
          </w:p>
        </w:tc>
        <w:tc>
          <w:tcPr>
            <w:tcW w:w="794" w:type="dxa"/>
          </w:tcPr>
          <w:p w:rsidR="00375C97" w:rsidRPr="00EC7446" w:rsidRDefault="00375C97">
            <w:pPr>
              <w:jc w:val="right"/>
              <w:rPr>
                <w:sz w:val="18"/>
              </w:rPr>
            </w:pPr>
            <w:r w:rsidRPr="00EC7446">
              <w:rPr>
                <w:sz w:val="18"/>
              </w:rPr>
              <w:t>3 331</w:t>
            </w:r>
          </w:p>
        </w:tc>
        <w:tc>
          <w:tcPr>
            <w:tcW w:w="794" w:type="dxa"/>
          </w:tcPr>
          <w:p w:rsidR="00375C97" w:rsidRPr="00EC7446" w:rsidRDefault="00375C97">
            <w:pPr>
              <w:jc w:val="right"/>
              <w:rPr>
                <w:sz w:val="18"/>
              </w:rPr>
            </w:pPr>
            <w:r w:rsidRPr="00EC7446">
              <w:rPr>
                <w:sz w:val="18"/>
              </w:rPr>
              <w:t>11 963</w:t>
            </w:r>
          </w:p>
        </w:tc>
      </w:tr>
      <w:tr w:rsidR="00000000" w:rsidRPr="00EC7446">
        <w:tblPrEx>
          <w:tblCellMar>
            <w:top w:w="0" w:type="dxa"/>
            <w:bottom w:w="0" w:type="dxa"/>
          </w:tblCellMar>
        </w:tblPrEx>
        <w:tc>
          <w:tcPr>
            <w:tcW w:w="1871" w:type="dxa"/>
            <w:vAlign w:val="bottom"/>
          </w:tcPr>
          <w:p w:rsidR="00375C97" w:rsidRPr="00EC7446" w:rsidRDefault="00375C97">
            <w:pPr>
              <w:jc w:val="left"/>
              <w:rPr>
                <w:sz w:val="18"/>
              </w:rPr>
            </w:pPr>
            <w:r w:rsidRPr="00EC7446">
              <w:rPr>
                <w:sz w:val="18"/>
              </w:rPr>
              <w:t>Ränteintäkter på ränt</w:t>
            </w:r>
            <w:r w:rsidRPr="00EC7446">
              <w:rPr>
                <w:sz w:val="18"/>
              </w:rPr>
              <w:t>e</w:t>
            </w:r>
            <w:r w:rsidRPr="00EC7446">
              <w:rPr>
                <w:sz w:val="18"/>
              </w:rPr>
              <w:t>konto</w:t>
            </w:r>
          </w:p>
        </w:tc>
        <w:tc>
          <w:tcPr>
            <w:tcW w:w="794" w:type="dxa"/>
            <w:vAlign w:val="bottom"/>
          </w:tcPr>
          <w:p w:rsidR="00375C97" w:rsidRPr="00EC7446" w:rsidRDefault="00375C97">
            <w:pPr>
              <w:jc w:val="right"/>
              <w:rPr>
                <w:sz w:val="18"/>
              </w:rPr>
            </w:pPr>
            <w:r w:rsidRPr="00EC7446">
              <w:rPr>
                <w:sz w:val="18"/>
              </w:rPr>
              <w:t>3 332</w:t>
            </w:r>
          </w:p>
        </w:tc>
        <w:tc>
          <w:tcPr>
            <w:tcW w:w="794" w:type="dxa"/>
            <w:vAlign w:val="bottom"/>
          </w:tcPr>
          <w:p w:rsidR="00375C97" w:rsidRPr="00EC7446" w:rsidRDefault="00375C97">
            <w:pPr>
              <w:jc w:val="right"/>
              <w:rPr>
                <w:sz w:val="18"/>
              </w:rPr>
            </w:pPr>
            <w:r w:rsidRPr="00EC7446">
              <w:rPr>
                <w:sz w:val="18"/>
              </w:rPr>
              <w:t>3 953</w:t>
            </w:r>
          </w:p>
        </w:tc>
        <w:tc>
          <w:tcPr>
            <w:tcW w:w="794" w:type="dxa"/>
            <w:vAlign w:val="bottom"/>
          </w:tcPr>
          <w:p w:rsidR="00375C97" w:rsidRPr="00EC7446" w:rsidRDefault="00375C97">
            <w:pPr>
              <w:jc w:val="right"/>
              <w:rPr>
                <w:sz w:val="18"/>
              </w:rPr>
            </w:pPr>
            <w:r w:rsidRPr="00EC7446">
              <w:rPr>
                <w:sz w:val="18"/>
              </w:rPr>
              <w:t>4 183</w:t>
            </w:r>
          </w:p>
        </w:tc>
        <w:tc>
          <w:tcPr>
            <w:tcW w:w="794" w:type="dxa"/>
            <w:vAlign w:val="bottom"/>
          </w:tcPr>
          <w:p w:rsidR="00375C97" w:rsidRPr="00EC7446" w:rsidRDefault="00375C97">
            <w:pPr>
              <w:jc w:val="right"/>
              <w:rPr>
                <w:sz w:val="18"/>
              </w:rPr>
            </w:pPr>
            <w:r w:rsidRPr="00EC7446">
              <w:rPr>
                <w:sz w:val="18"/>
              </w:rPr>
              <w:t>4 353</w:t>
            </w:r>
          </w:p>
        </w:tc>
        <w:tc>
          <w:tcPr>
            <w:tcW w:w="794" w:type="dxa"/>
            <w:vAlign w:val="bottom"/>
          </w:tcPr>
          <w:p w:rsidR="00375C97" w:rsidRPr="00EC7446" w:rsidRDefault="00375C97">
            <w:pPr>
              <w:jc w:val="right"/>
              <w:rPr>
                <w:sz w:val="18"/>
              </w:rPr>
            </w:pPr>
            <w:r w:rsidRPr="00EC7446">
              <w:rPr>
                <w:sz w:val="18"/>
              </w:rPr>
              <w:t>6 815</w:t>
            </w:r>
          </w:p>
        </w:tc>
      </w:tr>
      <w:tr w:rsidR="00000000" w:rsidRPr="00EC7446">
        <w:tblPrEx>
          <w:tblCellMar>
            <w:top w:w="0" w:type="dxa"/>
            <w:bottom w:w="0" w:type="dxa"/>
          </w:tblCellMar>
        </w:tblPrEx>
        <w:tc>
          <w:tcPr>
            <w:tcW w:w="1871" w:type="dxa"/>
            <w:vAlign w:val="bottom"/>
          </w:tcPr>
          <w:p w:rsidR="00375C97" w:rsidRPr="00EC7446" w:rsidRDefault="00375C97">
            <w:pPr>
              <w:jc w:val="left"/>
              <w:rPr>
                <w:sz w:val="18"/>
              </w:rPr>
            </w:pPr>
            <w:r w:rsidRPr="00EC7446">
              <w:rPr>
                <w:sz w:val="18"/>
              </w:rPr>
              <w:t>Driftkostnad per årsa</w:t>
            </w:r>
            <w:r w:rsidRPr="00EC7446">
              <w:rPr>
                <w:sz w:val="18"/>
              </w:rPr>
              <w:t>r</w:t>
            </w:r>
            <w:r w:rsidRPr="00EC7446">
              <w:rPr>
                <w:sz w:val="18"/>
              </w:rPr>
              <w:t>bet</w:t>
            </w:r>
            <w:r w:rsidRPr="00EC7446">
              <w:rPr>
                <w:sz w:val="18"/>
              </w:rPr>
              <w:t>s</w:t>
            </w:r>
            <w:r w:rsidRPr="00EC7446">
              <w:rPr>
                <w:sz w:val="18"/>
              </w:rPr>
              <w:t>kraft**</w:t>
            </w:r>
          </w:p>
        </w:tc>
        <w:tc>
          <w:tcPr>
            <w:tcW w:w="794" w:type="dxa"/>
            <w:vAlign w:val="bottom"/>
          </w:tcPr>
          <w:p w:rsidR="00375C97" w:rsidRPr="00EC7446" w:rsidRDefault="00375C97">
            <w:pPr>
              <w:jc w:val="right"/>
              <w:rPr>
                <w:sz w:val="18"/>
              </w:rPr>
            </w:pPr>
            <w:r w:rsidRPr="00EC7446">
              <w:rPr>
                <w:sz w:val="18"/>
              </w:rPr>
              <w:t>819</w:t>
            </w:r>
          </w:p>
        </w:tc>
        <w:tc>
          <w:tcPr>
            <w:tcW w:w="794" w:type="dxa"/>
            <w:vAlign w:val="bottom"/>
          </w:tcPr>
          <w:p w:rsidR="00375C97" w:rsidRPr="00EC7446" w:rsidRDefault="00375C97">
            <w:pPr>
              <w:jc w:val="right"/>
              <w:rPr>
                <w:sz w:val="18"/>
              </w:rPr>
            </w:pPr>
            <w:r w:rsidRPr="00EC7446">
              <w:rPr>
                <w:sz w:val="18"/>
              </w:rPr>
              <w:t>802</w:t>
            </w:r>
          </w:p>
        </w:tc>
        <w:tc>
          <w:tcPr>
            <w:tcW w:w="794" w:type="dxa"/>
            <w:vAlign w:val="bottom"/>
          </w:tcPr>
          <w:p w:rsidR="00375C97" w:rsidRPr="00EC7446" w:rsidRDefault="00375C97">
            <w:pPr>
              <w:jc w:val="right"/>
              <w:rPr>
                <w:sz w:val="18"/>
              </w:rPr>
            </w:pPr>
            <w:r w:rsidRPr="00EC7446">
              <w:rPr>
                <w:sz w:val="18"/>
              </w:rPr>
              <w:t>794</w:t>
            </w:r>
          </w:p>
        </w:tc>
        <w:tc>
          <w:tcPr>
            <w:tcW w:w="794" w:type="dxa"/>
            <w:vAlign w:val="bottom"/>
          </w:tcPr>
          <w:p w:rsidR="00375C97" w:rsidRPr="00EC7446" w:rsidRDefault="00375C97">
            <w:pPr>
              <w:jc w:val="right"/>
              <w:rPr>
                <w:sz w:val="18"/>
              </w:rPr>
            </w:pPr>
            <w:r w:rsidRPr="00EC7446">
              <w:rPr>
                <w:sz w:val="18"/>
              </w:rPr>
              <w:t>771</w:t>
            </w:r>
          </w:p>
        </w:tc>
        <w:tc>
          <w:tcPr>
            <w:tcW w:w="794" w:type="dxa"/>
            <w:vAlign w:val="bottom"/>
          </w:tcPr>
          <w:p w:rsidR="00375C97" w:rsidRPr="00EC7446" w:rsidRDefault="00375C97">
            <w:pPr>
              <w:jc w:val="right"/>
              <w:rPr>
                <w:sz w:val="18"/>
              </w:rPr>
            </w:pPr>
            <w:r w:rsidRPr="00EC7446">
              <w:rPr>
                <w:sz w:val="18"/>
              </w:rPr>
              <w:t>747</w:t>
            </w:r>
          </w:p>
        </w:tc>
      </w:tr>
      <w:tr w:rsidR="00000000" w:rsidRPr="00EC7446">
        <w:tblPrEx>
          <w:tblCellMar>
            <w:top w:w="0" w:type="dxa"/>
            <w:bottom w:w="0" w:type="dxa"/>
          </w:tblCellMar>
        </w:tblPrEx>
        <w:tc>
          <w:tcPr>
            <w:tcW w:w="1871" w:type="dxa"/>
            <w:vAlign w:val="bottom"/>
          </w:tcPr>
          <w:p w:rsidR="00375C97" w:rsidRPr="00EC7446" w:rsidRDefault="00375C97">
            <w:pPr>
              <w:jc w:val="left"/>
              <w:rPr>
                <w:sz w:val="18"/>
              </w:rPr>
            </w:pPr>
            <w:r w:rsidRPr="00EC7446">
              <w:rPr>
                <w:sz w:val="18"/>
              </w:rPr>
              <w:t>Årets kapitalfö</w:t>
            </w:r>
            <w:r w:rsidRPr="00EC7446">
              <w:rPr>
                <w:sz w:val="18"/>
              </w:rPr>
              <w:t>r</w:t>
            </w:r>
            <w:r w:rsidRPr="00EC7446">
              <w:rPr>
                <w:sz w:val="18"/>
              </w:rPr>
              <w:t>ändring</w:t>
            </w:r>
          </w:p>
        </w:tc>
        <w:tc>
          <w:tcPr>
            <w:tcW w:w="794" w:type="dxa"/>
            <w:vAlign w:val="bottom"/>
          </w:tcPr>
          <w:p w:rsidR="00375C97" w:rsidRPr="00EC7446" w:rsidRDefault="00375C97">
            <w:pPr>
              <w:jc w:val="right"/>
              <w:rPr>
                <w:sz w:val="18"/>
              </w:rPr>
            </w:pPr>
            <w:r w:rsidRPr="00EC7446">
              <w:rPr>
                <w:sz w:val="18"/>
              </w:rPr>
              <w:t>–64 402</w:t>
            </w:r>
          </w:p>
        </w:tc>
        <w:tc>
          <w:tcPr>
            <w:tcW w:w="794" w:type="dxa"/>
            <w:vAlign w:val="bottom"/>
          </w:tcPr>
          <w:p w:rsidR="00375C97" w:rsidRPr="00EC7446" w:rsidRDefault="00375C97">
            <w:pPr>
              <w:jc w:val="right"/>
              <w:rPr>
                <w:sz w:val="18"/>
              </w:rPr>
            </w:pPr>
            <w:r w:rsidRPr="00EC7446">
              <w:rPr>
                <w:sz w:val="18"/>
              </w:rPr>
              <w:t>–23 803</w:t>
            </w:r>
          </w:p>
        </w:tc>
        <w:tc>
          <w:tcPr>
            <w:tcW w:w="794" w:type="dxa"/>
            <w:vAlign w:val="bottom"/>
          </w:tcPr>
          <w:p w:rsidR="00375C97" w:rsidRPr="00EC7446" w:rsidRDefault="00375C97">
            <w:pPr>
              <w:jc w:val="right"/>
              <w:rPr>
                <w:sz w:val="18"/>
              </w:rPr>
            </w:pPr>
            <w:r w:rsidRPr="00EC7446">
              <w:rPr>
                <w:sz w:val="18"/>
              </w:rPr>
              <w:t>–22 257</w:t>
            </w:r>
          </w:p>
        </w:tc>
        <w:tc>
          <w:tcPr>
            <w:tcW w:w="794" w:type="dxa"/>
            <w:vAlign w:val="bottom"/>
          </w:tcPr>
          <w:p w:rsidR="00375C97" w:rsidRPr="00EC7446" w:rsidRDefault="00375C97">
            <w:pPr>
              <w:jc w:val="right"/>
              <w:rPr>
                <w:sz w:val="18"/>
              </w:rPr>
            </w:pPr>
            <w:r w:rsidRPr="00EC7446">
              <w:rPr>
                <w:sz w:val="18"/>
              </w:rPr>
              <w:t>28 208</w:t>
            </w:r>
          </w:p>
        </w:tc>
        <w:tc>
          <w:tcPr>
            <w:tcW w:w="794" w:type="dxa"/>
            <w:vAlign w:val="bottom"/>
          </w:tcPr>
          <w:p w:rsidR="00375C97" w:rsidRPr="00EC7446" w:rsidRDefault="00375C97">
            <w:pPr>
              <w:jc w:val="right"/>
              <w:rPr>
                <w:sz w:val="18"/>
              </w:rPr>
            </w:pPr>
            <w:r w:rsidRPr="00EC7446">
              <w:rPr>
                <w:sz w:val="18"/>
              </w:rPr>
              <w:t>43 009</w:t>
            </w:r>
          </w:p>
        </w:tc>
      </w:tr>
      <w:tr w:rsidR="00000000" w:rsidRPr="00EC7446">
        <w:tblPrEx>
          <w:tblCellMar>
            <w:top w:w="0" w:type="dxa"/>
            <w:bottom w:w="0" w:type="dxa"/>
          </w:tblCellMar>
        </w:tblPrEx>
        <w:tc>
          <w:tcPr>
            <w:tcW w:w="1871" w:type="dxa"/>
            <w:vAlign w:val="bottom"/>
          </w:tcPr>
          <w:p w:rsidR="00375C97" w:rsidRPr="00EC7446" w:rsidRDefault="00375C97">
            <w:pPr>
              <w:jc w:val="left"/>
              <w:rPr>
                <w:b/>
                <w:sz w:val="18"/>
              </w:rPr>
            </w:pPr>
            <w:r w:rsidRPr="00EC7446">
              <w:rPr>
                <w:b/>
                <w:sz w:val="18"/>
              </w:rPr>
              <w:t>Balanserad kapita</w:t>
            </w:r>
            <w:r w:rsidRPr="00EC7446">
              <w:rPr>
                <w:b/>
                <w:sz w:val="18"/>
              </w:rPr>
              <w:t>l</w:t>
            </w:r>
            <w:r w:rsidRPr="00EC7446">
              <w:rPr>
                <w:b/>
                <w:sz w:val="18"/>
              </w:rPr>
              <w:t>förän</w:t>
            </w:r>
            <w:r w:rsidRPr="00EC7446">
              <w:rPr>
                <w:b/>
                <w:sz w:val="18"/>
              </w:rPr>
              <w:t>d</w:t>
            </w:r>
            <w:r w:rsidRPr="00EC7446">
              <w:rPr>
                <w:b/>
                <w:sz w:val="18"/>
              </w:rPr>
              <w:t>ring</w:t>
            </w:r>
          </w:p>
        </w:tc>
        <w:tc>
          <w:tcPr>
            <w:tcW w:w="794" w:type="dxa"/>
            <w:vAlign w:val="bottom"/>
          </w:tcPr>
          <w:p w:rsidR="00375C97" w:rsidRPr="00EC7446" w:rsidRDefault="00375C97">
            <w:pPr>
              <w:pStyle w:val="Tabelltextsiffror"/>
              <w:spacing w:before="62" w:line="250" w:lineRule="atLeast"/>
              <w:rPr>
                <w:b/>
              </w:rPr>
            </w:pPr>
            <w:r w:rsidRPr="00EC7446">
              <w:rPr>
                <w:b/>
              </w:rPr>
              <w:t>1 119 598</w:t>
            </w:r>
          </w:p>
        </w:tc>
        <w:tc>
          <w:tcPr>
            <w:tcW w:w="794" w:type="dxa"/>
            <w:vAlign w:val="bottom"/>
          </w:tcPr>
          <w:p w:rsidR="00375C97" w:rsidRPr="00EC7446" w:rsidRDefault="00375C97">
            <w:pPr>
              <w:jc w:val="right"/>
              <w:rPr>
                <w:b/>
                <w:sz w:val="16"/>
              </w:rPr>
            </w:pPr>
            <w:r w:rsidRPr="00EC7446">
              <w:rPr>
                <w:b/>
                <w:sz w:val="16"/>
              </w:rPr>
              <w:t>1 143 401</w:t>
            </w:r>
          </w:p>
        </w:tc>
        <w:tc>
          <w:tcPr>
            <w:tcW w:w="794" w:type="dxa"/>
            <w:vAlign w:val="bottom"/>
          </w:tcPr>
          <w:p w:rsidR="00375C97" w:rsidRPr="00EC7446" w:rsidRDefault="00375C97">
            <w:pPr>
              <w:jc w:val="right"/>
              <w:rPr>
                <w:b/>
                <w:sz w:val="16"/>
              </w:rPr>
            </w:pPr>
            <w:r w:rsidRPr="00EC7446">
              <w:rPr>
                <w:b/>
                <w:sz w:val="16"/>
              </w:rPr>
              <w:t>1 165 658</w:t>
            </w:r>
          </w:p>
        </w:tc>
        <w:tc>
          <w:tcPr>
            <w:tcW w:w="794" w:type="dxa"/>
            <w:vAlign w:val="bottom"/>
          </w:tcPr>
          <w:p w:rsidR="00375C97" w:rsidRPr="00EC7446" w:rsidRDefault="00375C97">
            <w:pPr>
              <w:jc w:val="right"/>
              <w:rPr>
                <w:b/>
                <w:sz w:val="16"/>
              </w:rPr>
            </w:pPr>
            <w:r w:rsidRPr="00EC7446">
              <w:rPr>
                <w:b/>
                <w:sz w:val="16"/>
              </w:rPr>
              <w:t>1 137 448</w:t>
            </w:r>
          </w:p>
        </w:tc>
        <w:tc>
          <w:tcPr>
            <w:tcW w:w="794" w:type="dxa"/>
            <w:vAlign w:val="bottom"/>
          </w:tcPr>
          <w:p w:rsidR="00375C97" w:rsidRPr="00EC7446" w:rsidRDefault="00375C97">
            <w:pPr>
              <w:jc w:val="right"/>
              <w:rPr>
                <w:b/>
                <w:sz w:val="16"/>
              </w:rPr>
            </w:pPr>
            <w:r w:rsidRPr="00EC7446">
              <w:rPr>
                <w:b/>
                <w:sz w:val="16"/>
              </w:rPr>
              <w:t>1 094 439</w:t>
            </w:r>
          </w:p>
        </w:tc>
      </w:tr>
    </w:tbl>
    <w:p w:rsidR="00375C97" w:rsidRPr="00EC7446" w:rsidRDefault="00375C97"/>
    <w:p w:rsidR="00375C97" w:rsidRPr="00EC7446" w:rsidRDefault="00375C97">
      <w:pPr>
        <w:pStyle w:val="Normaltindrag"/>
      </w:pPr>
    </w:p>
    <w:p w:rsidR="00375C97" w:rsidRPr="00EC7446" w:rsidRDefault="00375C97">
      <w:pPr>
        <w:pStyle w:val="Normaltindrag"/>
      </w:pPr>
    </w:p>
    <w:p w:rsidR="00375C97" w:rsidRPr="00EC7446" w:rsidRDefault="00375C97">
      <w:pPr>
        <w:pStyle w:val="Normaltindrag"/>
        <w:ind w:firstLine="0"/>
      </w:pPr>
      <w:r w:rsidRPr="00EC7446">
        <w:br w:type="page"/>
      </w:r>
      <w:r w:rsidRPr="00EC7446">
        <w:rPr>
          <w:b/>
        </w:rPr>
        <w:t>Personal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850"/>
        <w:gridCol w:w="851"/>
        <w:gridCol w:w="850"/>
        <w:gridCol w:w="851"/>
        <w:gridCol w:w="850"/>
      </w:tblGrid>
      <w:tr w:rsidR="00000000" w:rsidRPr="00EC7446">
        <w:tblPrEx>
          <w:tblCellMar>
            <w:top w:w="0" w:type="dxa"/>
            <w:bottom w:w="0" w:type="dxa"/>
          </w:tblCellMar>
        </w:tblPrEx>
        <w:tc>
          <w:tcPr>
            <w:tcW w:w="1560" w:type="dxa"/>
          </w:tcPr>
          <w:p w:rsidR="00375C97" w:rsidRPr="00EC7446" w:rsidRDefault="00375C97">
            <w:pPr>
              <w:ind w:left="-70"/>
              <w:rPr>
                <w:b/>
              </w:rPr>
            </w:pPr>
            <w:r w:rsidRPr="00EC7446">
              <w:br w:type="page"/>
            </w:r>
            <w:r w:rsidRPr="00EC7446">
              <w:br w:type="page"/>
            </w:r>
          </w:p>
        </w:tc>
        <w:tc>
          <w:tcPr>
            <w:tcW w:w="850" w:type="dxa"/>
          </w:tcPr>
          <w:p w:rsidR="00375C97" w:rsidRPr="00EC7446" w:rsidRDefault="00375C97">
            <w:pPr>
              <w:ind w:left="-70"/>
              <w:jc w:val="right"/>
              <w:rPr>
                <w:b/>
              </w:rPr>
            </w:pPr>
            <w:r w:rsidRPr="00EC7446">
              <w:rPr>
                <w:b/>
              </w:rPr>
              <w:t>2002</w:t>
            </w:r>
          </w:p>
        </w:tc>
        <w:tc>
          <w:tcPr>
            <w:tcW w:w="851" w:type="dxa"/>
          </w:tcPr>
          <w:p w:rsidR="00375C97" w:rsidRPr="00EC7446" w:rsidRDefault="00375C97">
            <w:pPr>
              <w:ind w:left="-70"/>
              <w:jc w:val="right"/>
              <w:rPr>
                <w:b/>
              </w:rPr>
            </w:pPr>
            <w:r w:rsidRPr="00EC7446">
              <w:rPr>
                <w:b/>
              </w:rPr>
              <w:t>2001</w:t>
            </w:r>
          </w:p>
        </w:tc>
        <w:tc>
          <w:tcPr>
            <w:tcW w:w="850" w:type="dxa"/>
          </w:tcPr>
          <w:p w:rsidR="00375C97" w:rsidRPr="00EC7446" w:rsidRDefault="00375C97">
            <w:pPr>
              <w:ind w:left="-70"/>
              <w:jc w:val="right"/>
              <w:rPr>
                <w:b/>
              </w:rPr>
            </w:pPr>
            <w:r w:rsidRPr="00EC7446">
              <w:rPr>
                <w:b/>
              </w:rPr>
              <w:t>2000</w:t>
            </w:r>
          </w:p>
        </w:tc>
        <w:tc>
          <w:tcPr>
            <w:tcW w:w="851" w:type="dxa"/>
          </w:tcPr>
          <w:p w:rsidR="00375C97" w:rsidRPr="00EC7446" w:rsidRDefault="00375C97">
            <w:pPr>
              <w:ind w:left="-70"/>
              <w:jc w:val="right"/>
              <w:rPr>
                <w:b/>
              </w:rPr>
            </w:pPr>
            <w:r w:rsidRPr="00EC7446">
              <w:rPr>
                <w:b/>
              </w:rPr>
              <w:t>1999</w:t>
            </w:r>
          </w:p>
        </w:tc>
        <w:tc>
          <w:tcPr>
            <w:tcW w:w="850" w:type="dxa"/>
          </w:tcPr>
          <w:p w:rsidR="00375C97" w:rsidRPr="00EC7446" w:rsidRDefault="00375C97">
            <w:pPr>
              <w:ind w:left="-70"/>
              <w:jc w:val="right"/>
              <w:rPr>
                <w:b/>
              </w:rPr>
            </w:pPr>
            <w:r w:rsidRPr="00EC7446">
              <w:rPr>
                <w:b/>
              </w:rPr>
              <w:t>1998</w:t>
            </w:r>
          </w:p>
        </w:tc>
      </w:tr>
      <w:tr w:rsidR="00000000" w:rsidRPr="00EC7446">
        <w:tblPrEx>
          <w:tblCellMar>
            <w:top w:w="0" w:type="dxa"/>
            <w:bottom w:w="0" w:type="dxa"/>
          </w:tblCellMar>
        </w:tblPrEx>
        <w:tc>
          <w:tcPr>
            <w:tcW w:w="1560" w:type="dxa"/>
          </w:tcPr>
          <w:p w:rsidR="00375C97" w:rsidRPr="00EC7446" w:rsidRDefault="00375C97">
            <w:pPr>
              <w:jc w:val="left"/>
              <w:rPr>
                <w:sz w:val="18"/>
              </w:rPr>
            </w:pPr>
            <w:r w:rsidRPr="00EC7446">
              <w:rPr>
                <w:sz w:val="18"/>
              </w:rPr>
              <w:t>Medeltal kvinnor under året</w:t>
            </w:r>
          </w:p>
        </w:tc>
        <w:tc>
          <w:tcPr>
            <w:tcW w:w="850" w:type="dxa"/>
            <w:vAlign w:val="bottom"/>
          </w:tcPr>
          <w:p w:rsidR="00375C97" w:rsidRPr="00EC7446" w:rsidRDefault="00375C97">
            <w:pPr>
              <w:ind w:left="-70"/>
              <w:jc w:val="right"/>
            </w:pPr>
            <w:r w:rsidRPr="00EC7446">
              <w:t>368</w:t>
            </w:r>
          </w:p>
        </w:tc>
        <w:tc>
          <w:tcPr>
            <w:tcW w:w="851" w:type="dxa"/>
            <w:vAlign w:val="bottom"/>
          </w:tcPr>
          <w:p w:rsidR="00375C97" w:rsidRPr="00EC7446" w:rsidRDefault="00375C97">
            <w:pPr>
              <w:ind w:left="-70"/>
              <w:jc w:val="right"/>
            </w:pPr>
            <w:r w:rsidRPr="00EC7446">
              <w:t>361</w:t>
            </w:r>
          </w:p>
        </w:tc>
        <w:tc>
          <w:tcPr>
            <w:tcW w:w="850" w:type="dxa"/>
            <w:vAlign w:val="bottom"/>
          </w:tcPr>
          <w:p w:rsidR="00375C97" w:rsidRPr="00EC7446" w:rsidRDefault="00375C97">
            <w:pPr>
              <w:ind w:left="-70"/>
              <w:jc w:val="right"/>
            </w:pPr>
            <w:r w:rsidRPr="00EC7446">
              <w:t>355</w:t>
            </w:r>
          </w:p>
        </w:tc>
        <w:tc>
          <w:tcPr>
            <w:tcW w:w="851" w:type="dxa"/>
            <w:vAlign w:val="bottom"/>
          </w:tcPr>
          <w:p w:rsidR="00375C97" w:rsidRPr="00EC7446" w:rsidRDefault="00375C97">
            <w:pPr>
              <w:ind w:left="-70"/>
              <w:jc w:val="right"/>
            </w:pPr>
            <w:r w:rsidRPr="00EC7446">
              <w:t>356</w:t>
            </w:r>
          </w:p>
        </w:tc>
        <w:tc>
          <w:tcPr>
            <w:tcW w:w="850" w:type="dxa"/>
            <w:vAlign w:val="bottom"/>
          </w:tcPr>
          <w:p w:rsidR="00375C97" w:rsidRPr="00EC7446" w:rsidRDefault="00375C97">
            <w:pPr>
              <w:ind w:left="-70"/>
              <w:jc w:val="right"/>
            </w:pPr>
            <w:r w:rsidRPr="00EC7446">
              <w:t>348</w:t>
            </w:r>
          </w:p>
        </w:tc>
      </w:tr>
      <w:tr w:rsidR="00000000" w:rsidRPr="00EC7446">
        <w:tblPrEx>
          <w:tblCellMar>
            <w:top w:w="0" w:type="dxa"/>
            <w:bottom w:w="0" w:type="dxa"/>
          </w:tblCellMar>
        </w:tblPrEx>
        <w:tc>
          <w:tcPr>
            <w:tcW w:w="1560" w:type="dxa"/>
          </w:tcPr>
          <w:p w:rsidR="00375C97" w:rsidRPr="00EC7446" w:rsidRDefault="00375C97">
            <w:pPr>
              <w:jc w:val="left"/>
              <w:rPr>
                <w:sz w:val="18"/>
              </w:rPr>
            </w:pPr>
            <w:r w:rsidRPr="00EC7446">
              <w:rPr>
                <w:sz w:val="18"/>
              </w:rPr>
              <w:t>Medeltal män under året</w:t>
            </w:r>
          </w:p>
        </w:tc>
        <w:tc>
          <w:tcPr>
            <w:tcW w:w="850" w:type="dxa"/>
            <w:vAlign w:val="bottom"/>
          </w:tcPr>
          <w:p w:rsidR="00375C97" w:rsidRPr="00EC7446" w:rsidRDefault="00375C97">
            <w:pPr>
              <w:ind w:left="-70"/>
              <w:jc w:val="right"/>
            </w:pPr>
            <w:r w:rsidRPr="00EC7446">
              <w:t>249</w:t>
            </w:r>
          </w:p>
        </w:tc>
        <w:tc>
          <w:tcPr>
            <w:tcW w:w="851" w:type="dxa"/>
            <w:vAlign w:val="bottom"/>
          </w:tcPr>
          <w:p w:rsidR="00375C97" w:rsidRPr="00EC7446" w:rsidRDefault="00375C97">
            <w:pPr>
              <w:ind w:left="-70"/>
              <w:jc w:val="right"/>
            </w:pPr>
            <w:r w:rsidRPr="00EC7446">
              <w:t>241</w:t>
            </w:r>
          </w:p>
        </w:tc>
        <w:tc>
          <w:tcPr>
            <w:tcW w:w="850" w:type="dxa"/>
            <w:vAlign w:val="bottom"/>
          </w:tcPr>
          <w:p w:rsidR="00375C97" w:rsidRPr="00EC7446" w:rsidRDefault="00375C97">
            <w:pPr>
              <w:ind w:left="-70"/>
              <w:jc w:val="right"/>
            </w:pPr>
            <w:r w:rsidRPr="00EC7446">
              <w:t>243</w:t>
            </w:r>
          </w:p>
        </w:tc>
        <w:tc>
          <w:tcPr>
            <w:tcW w:w="851" w:type="dxa"/>
            <w:vAlign w:val="bottom"/>
          </w:tcPr>
          <w:p w:rsidR="00375C97" w:rsidRPr="00EC7446" w:rsidRDefault="00375C97">
            <w:pPr>
              <w:ind w:left="-70"/>
              <w:jc w:val="right"/>
            </w:pPr>
            <w:r w:rsidRPr="00EC7446">
              <w:t>244</w:t>
            </w:r>
          </w:p>
        </w:tc>
        <w:tc>
          <w:tcPr>
            <w:tcW w:w="850" w:type="dxa"/>
            <w:vAlign w:val="bottom"/>
          </w:tcPr>
          <w:p w:rsidR="00375C97" w:rsidRPr="00EC7446" w:rsidRDefault="00375C97">
            <w:pPr>
              <w:ind w:left="-70"/>
              <w:jc w:val="right"/>
            </w:pPr>
            <w:r w:rsidRPr="00EC7446">
              <w:t>239</w:t>
            </w:r>
          </w:p>
        </w:tc>
      </w:tr>
      <w:tr w:rsidR="00000000" w:rsidRPr="00EC7446">
        <w:tblPrEx>
          <w:tblCellMar>
            <w:top w:w="0" w:type="dxa"/>
            <w:bottom w:w="0" w:type="dxa"/>
          </w:tblCellMar>
        </w:tblPrEx>
        <w:tc>
          <w:tcPr>
            <w:tcW w:w="1560" w:type="dxa"/>
          </w:tcPr>
          <w:p w:rsidR="00375C97" w:rsidRPr="00EC7446" w:rsidRDefault="00375C97">
            <w:pPr>
              <w:jc w:val="left"/>
              <w:rPr>
                <w:sz w:val="18"/>
              </w:rPr>
            </w:pPr>
            <w:r w:rsidRPr="00EC7446">
              <w:rPr>
                <w:sz w:val="18"/>
              </w:rPr>
              <w:t>Medeltal an</w:t>
            </w:r>
            <w:r w:rsidRPr="00EC7446">
              <w:rPr>
                <w:sz w:val="18"/>
              </w:rPr>
              <w:softHyphen/>
              <w:t>ställda under året</w:t>
            </w:r>
          </w:p>
        </w:tc>
        <w:tc>
          <w:tcPr>
            <w:tcW w:w="850" w:type="dxa"/>
            <w:vAlign w:val="bottom"/>
          </w:tcPr>
          <w:p w:rsidR="00375C97" w:rsidRPr="00EC7446" w:rsidRDefault="00375C97">
            <w:pPr>
              <w:ind w:left="-70"/>
              <w:jc w:val="right"/>
            </w:pPr>
            <w:r w:rsidRPr="00EC7446">
              <w:t>618</w:t>
            </w:r>
          </w:p>
        </w:tc>
        <w:tc>
          <w:tcPr>
            <w:tcW w:w="851" w:type="dxa"/>
            <w:vAlign w:val="bottom"/>
          </w:tcPr>
          <w:p w:rsidR="00375C97" w:rsidRPr="00EC7446" w:rsidRDefault="00375C97">
            <w:pPr>
              <w:ind w:left="-70"/>
              <w:jc w:val="right"/>
            </w:pPr>
            <w:r w:rsidRPr="00EC7446">
              <w:t>602</w:t>
            </w:r>
          </w:p>
        </w:tc>
        <w:tc>
          <w:tcPr>
            <w:tcW w:w="850" w:type="dxa"/>
            <w:vAlign w:val="bottom"/>
          </w:tcPr>
          <w:p w:rsidR="00375C97" w:rsidRPr="00EC7446" w:rsidRDefault="00375C97">
            <w:pPr>
              <w:ind w:left="-70"/>
              <w:jc w:val="right"/>
            </w:pPr>
            <w:r w:rsidRPr="00EC7446">
              <w:t>598</w:t>
            </w:r>
          </w:p>
        </w:tc>
        <w:tc>
          <w:tcPr>
            <w:tcW w:w="851" w:type="dxa"/>
            <w:vAlign w:val="bottom"/>
          </w:tcPr>
          <w:p w:rsidR="00375C97" w:rsidRPr="00EC7446" w:rsidRDefault="00375C97">
            <w:pPr>
              <w:ind w:left="-70"/>
              <w:jc w:val="right"/>
            </w:pPr>
            <w:r w:rsidRPr="00EC7446">
              <w:t>600</w:t>
            </w:r>
          </w:p>
        </w:tc>
        <w:tc>
          <w:tcPr>
            <w:tcW w:w="850" w:type="dxa"/>
            <w:vAlign w:val="bottom"/>
          </w:tcPr>
          <w:p w:rsidR="00375C97" w:rsidRPr="00EC7446" w:rsidRDefault="00375C97">
            <w:pPr>
              <w:ind w:left="-70"/>
              <w:jc w:val="right"/>
            </w:pPr>
            <w:r w:rsidRPr="00EC7446">
              <w:t>587</w:t>
            </w:r>
          </w:p>
        </w:tc>
      </w:tr>
      <w:tr w:rsidR="00000000" w:rsidRPr="00EC7446">
        <w:tblPrEx>
          <w:tblCellMar>
            <w:top w:w="0" w:type="dxa"/>
            <w:bottom w:w="0" w:type="dxa"/>
          </w:tblCellMar>
        </w:tblPrEx>
        <w:tc>
          <w:tcPr>
            <w:tcW w:w="1560" w:type="dxa"/>
          </w:tcPr>
          <w:p w:rsidR="00375C97" w:rsidRPr="00EC7446" w:rsidRDefault="00375C97">
            <w:pPr>
              <w:jc w:val="left"/>
              <w:rPr>
                <w:spacing w:val="-4"/>
                <w:sz w:val="18"/>
              </w:rPr>
            </w:pPr>
            <w:r w:rsidRPr="00EC7446">
              <w:rPr>
                <w:spacing w:val="-4"/>
                <w:sz w:val="18"/>
              </w:rPr>
              <w:t>Antal årsarbet</w:t>
            </w:r>
            <w:r w:rsidRPr="00EC7446">
              <w:rPr>
                <w:spacing w:val="-4"/>
                <w:sz w:val="18"/>
              </w:rPr>
              <w:t>s</w:t>
            </w:r>
            <w:r w:rsidRPr="00EC7446">
              <w:rPr>
                <w:spacing w:val="-4"/>
                <w:sz w:val="18"/>
              </w:rPr>
              <w:t>krafter</w:t>
            </w:r>
          </w:p>
        </w:tc>
        <w:tc>
          <w:tcPr>
            <w:tcW w:w="850" w:type="dxa"/>
            <w:vAlign w:val="bottom"/>
          </w:tcPr>
          <w:p w:rsidR="00375C97" w:rsidRPr="00EC7446" w:rsidRDefault="00375C97">
            <w:pPr>
              <w:ind w:left="-70"/>
              <w:jc w:val="right"/>
            </w:pPr>
            <w:r w:rsidRPr="00EC7446">
              <w:t>548</w:t>
            </w:r>
          </w:p>
        </w:tc>
        <w:tc>
          <w:tcPr>
            <w:tcW w:w="851" w:type="dxa"/>
            <w:vAlign w:val="bottom"/>
          </w:tcPr>
          <w:p w:rsidR="00375C97" w:rsidRPr="00EC7446" w:rsidRDefault="00375C97">
            <w:pPr>
              <w:ind w:left="-70"/>
              <w:jc w:val="right"/>
            </w:pPr>
            <w:r w:rsidRPr="00EC7446">
              <w:t>527</w:t>
            </w:r>
          </w:p>
        </w:tc>
        <w:tc>
          <w:tcPr>
            <w:tcW w:w="850" w:type="dxa"/>
            <w:vAlign w:val="bottom"/>
          </w:tcPr>
          <w:p w:rsidR="00375C97" w:rsidRPr="00EC7446" w:rsidRDefault="00375C97">
            <w:pPr>
              <w:ind w:left="-70"/>
              <w:jc w:val="right"/>
            </w:pPr>
            <w:r w:rsidRPr="00EC7446">
              <w:t>526</w:t>
            </w:r>
          </w:p>
        </w:tc>
        <w:tc>
          <w:tcPr>
            <w:tcW w:w="851" w:type="dxa"/>
            <w:vAlign w:val="bottom"/>
          </w:tcPr>
          <w:p w:rsidR="00375C97" w:rsidRPr="00EC7446" w:rsidRDefault="00375C97">
            <w:pPr>
              <w:ind w:left="-70"/>
              <w:jc w:val="right"/>
            </w:pPr>
            <w:r w:rsidRPr="00EC7446">
              <w:t>527</w:t>
            </w:r>
          </w:p>
        </w:tc>
        <w:tc>
          <w:tcPr>
            <w:tcW w:w="850" w:type="dxa"/>
            <w:vAlign w:val="bottom"/>
          </w:tcPr>
          <w:p w:rsidR="00375C97" w:rsidRPr="00EC7446" w:rsidRDefault="00375C97">
            <w:pPr>
              <w:ind w:left="-70"/>
              <w:jc w:val="right"/>
            </w:pPr>
            <w:r w:rsidRPr="00EC7446">
              <w:t>524</w:t>
            </w:r>
          </w:p>
        </w:tc>
      </w:tr>
    </w:tbl>
    <w:p w:rsidR="00375C97" w:rsidRPr="00EC7446" w:rsidRDefault="00375C97">
      <w:pPr>
        <w:spacing w:before="120" w:line="180" w:lineRule="atLeast"/>
        <w:rPr>
          <w:sz w:val="16"/>
        </w:rPr>
      </w:pPr>
      <w:r w:rsidRPr="00EC7446">
        <w:rPr>
          <w:sz w:val="16"/>
        </w:rPr>
        <w:t>* I år 2002 ingår anslagen 90:2 och 90:3. Omräkning av jämförelsesiffror har gjorts retroa</w:t>
      </w:r>
      <w:r w:rsidRPr="00EC7446">
        <w:rPr>
          <w:sz w:val="16"/>
        </w:rPr>
        <w:t>k</w:t>
      </w:r>
      <w:r w:rsidRPr="00EC7446">
        <w:rPr>
          <w:sz w:val="16"/>
        </w:rPr>
        <w:t>tivt fr.o.m. år 1999.</w:t>
      </w:r>
    </w:p>
    <w:p w:rsidR="00375C97" w:rsidRPr="00EC7446" w:rsidRDefault="00375C97">
      <w:pPr>
        <w:spacing w:before="60" w:after="60" w:line="180" w:lineRule="atLeast"/>
      </w:pPr>
      <w:r w:rsidRPr="00EC7446">
        <w:rPr>
          <w:sz w:val="16"/>
        </w:rPr>
        <w:t>** Med driftkostnad avses personalkostnader, övriga driftkostnader enligt resultaträkningen samt lokal- och fastighetskostnader exkl. avskrivningar.</w:t>
      </w:r>
    </w:p>
    <w:p w:rsidR="00375C97" w:rsidRPr="00EC7446" w:rsidRDefault="00375C97">
      <w:pPr>
        <w:pStyle w:val="Rubrik2"/>
        <w:spacing w:before="360"/>
      </w:pPr>
      <w:bookmarkStart w:id="77" w:name="_Toc42336754"/>
      <w:r w:rsidRPr="00EC7446">
        <w:t>Viss försäljningsverksamhet (tkr)</w:t>
      </w:r>
      <w:bookmarkEnd w:id="77"/>
    </w:p>
    <w:p w:rsidR="00375C97" w:rsidRPr="00EC7446" w:rsidRDefault="00375C97">
      <w:pPr>
        <w:rPr>
          <w:b/>
        </w:rPr>
      </w:pPr>
      <w:r w:rsidRPr="00EC7446">
        <w:rPr>
          <w:b/>
        </w:rPr>
        <w:t>Enheten för riksdagstryck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907"/>
        <w:gridCol w:w="907"/>
      </w:tblGrid>
      <w:tr w:rsidR="00000000" w:rsidRPr="00EC7446">
        <w:tblPrEx>
          <w:tblCellMar>
            <w:top w:w="0" w:type="dxa"/>
            <w:bottom w:w="0" w:type="dxa"/>
          </w:tblCellMar>
        </w:tblPrEx>
        <w:tc>
          <w:tcPr>
            <w:tcW w:w="3969" w:type="dxa"/>
          </w:tcPr>
          <w:p w:rsidR="00375C97" w:rsidRPr="00EC7446" w:rsidRDefault="00375C97">
            <w:pPr>
              <w:ind w:left="-993" w:firstLine="1064"/>
              <w:jc w:val="left"/>
            </w:pPr>
          </w:p>
        </w:tc>
        <w:tc>
          <w:tcPr>
            <w:tcW w:w="907" w:type="dxa"/>
          </w:tcPr>
          <w:p w:rsidR="00375C97" w:rsidRPr="00EC7446" w:rsidRDefault="00375C97">
            <w:pPr>
              <w:ind w:left="-993"/>
              <w:jc w:val="right"/>
              <w:rPr>
                <w:b/>
              </w:rPr>
            </w:pPr>
            <w:r w:rsidRPr="00EC7446">
              <w:rPr>
                <w:b/>
              </w:rPr>
              <w:t>2002</w:t>
            </w:r>
          </w:p>
        </w:tc>
        <w:tc>
          <w:tcPr>
            <w:tcW w:w="907" w:type="dxa"/>
          </w:tcPr>
          <w:p w:rsidR="00375C97" w:rsidRPr="00EC7446" w:rsidRDefault="00375C97">
            <w:pPr>
              <w:ind w:left="-993"/>
              <w:jc w:val="right"/>
              <w:rPr>
                <w:b/>
              </w:rPr>
            </w:pPr>
            <w:r w:rsidRPr="00EC7446">
              <w:rPr>
                <w:b/>
              </w:rPr>
              <w:t>2001</w:t>
            </w:r>
          </w:p>
        </w:tc>
      </w:tr>
    </w:tbl>
    <w:p w:rsidR="00375C97" w:rsidRPr="00EC7446" w:rsidRDefault="00375C97">
      <w:pPr>
        <w:pStyle w:val="Deltagare"/>
        <w:keepLines w:val="0"/>
        <w:spacing w:before="62" w:line="250" w:lineRule="atLeast"/>
        <w:ind w:left="-993" w:firstLine="993"/>
        <w:rPr>
          <w:i/>
          <w:noProof w:val="0"/>
        </w:rPr>
      </w:pPr>
      <w:r w:rsidRPr="00EC7446">
        <w:rPr>
          <w:i/>
          <w:noProof w:val="0"/>
        </w:rPr>
        <w:t>Kostnader*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907"/>
        <w:gridCol w:w="907"/>
      </w:tblGrid>
      <w:tr w:rsidR="00000000" w:rsidRPr="00EC7446">
        <w:tblPrEx>
          <w:tblCellMar>
            <w:top w:w="0" w:type="dxa"/>
            <w:bottom w:w="0" w:type="dxa"/>
          </w:tblCellMar>
        </w:tblPrEx>
        <w:tc>
          <w:tcPr>
            <w:tcW w:w="3969" w:type="dxa"/>
          </w:tcPr>
          <w:p w:rsidR="00375C97" w:rsidRPr="00EC7446" w:rsidRDefault="00375C97">
            <w:pPr>
              <w:spacing w:before="0"/>
              <w:ind w:left="71"/>
            </w:pPr>
            <w:r w:rsidRPr="00EC7446">
              <w:t>Löner**</w:t>
            </w:r>
          </w:p>
        </w:tc>
        <w:tc>
          <w:tcPr>
            <w:tcW w:w="907" w:type="dxa"/>
          </w:tcPr>
          <w:p w:rsidR="00375C97" w:rsidRPr="00EC7446" w:rsidRDefault="00375C97">
            <w:pPr>
              <w:jc w:val="right"/>
            </w:pPr>
            <w:r w:rsidRPr="00EC7446">
              <w:t>1 328</w:t>
            </w:r>
          </w:p>
        </w:tc>
        <w:tc>
          <w:tcPr>
            <w:tcW w:w="907" w:type="dxa"/>
          </w:tcPr>
          <w:p w:rsidR="00375C97" w:rsidRPr="00EC7446" w:rsidRDefault="00375C97">
            <w:pPr>
              <w:jc w:val="right"/>
            </w:pPr>
            <w:r w:rsidRPr="00EC7446">
              <w:t>1 267</w:t>
            </w:r>
          </w:p>
        </w:tc>
      </w:tr>
      <w:tr w:rsidR="00000000" w:rsidRPr="00EC7446">
        <w:tblPrEx>
          <w:tblCellMar>
            <w:top w:w="0" w:type="dxa"/>
            <w:bottom w:w="0" w:type="dxa"/>
          </w:tblCellMar>
        </w:tblPrEx>
        <w:tc>
          <w:tcPr>
            <w:tcW w:w="3969" w:type="dxa"/>
          </w:tcPr>
          <w:p w:rsidR="00375C97" w:rsidRPr="00EC7446" w:rsidRDefault="00375C97">
            <w:pPr>
              <w:ind w:left="71"/>
            </w:pPr>
            <w:r w:rsidRPr="00EC7446">
              <w:t>Produktion</w:t>
            </w:r>
          </w:p>
        </w:tc>
        <w:tc>
          <w:tcPr>
            <w:tcW w:w="907" w:type="dxa"/>
          </w:tcPr>
          <w:p w:rsidR="00375C97" w:rsidRPr="00EC7446" w:rsidRDefault="00375C97">
            <w:pPr>
              <w:jc w:val="right"/>
            </w:pPr>
            <w:r w:rsidRPr="00EC7446">
              <w:t>27 744</w:t>
            </w:r>
          </w:p>
        </w:tc>
        <w:tc>
          <w:tcPr>
            <w:tcW w:w="907" w:type="dxa"/>
          </w:tcPr>
          <w:p w:rsidR="00375C97" w:rsidRPr="00EC7446" w:rsidRDefault="00375C97">
            <w:pPr>
              <w:jc w:val="right"/>
            </w:pPr>
            <w:r w:rsidRPr="00EC7446">
              <w:t>23 091</w:t>
            </w:r>
          </w:p>
        </w:tc>
      </w:tr>
      <w:tr w:rsidR="00000000" w:rsidRPr="00EC7446">
        <w:tblPrEx>
          <w:tblCellMar>
            <w:top w:w="0" w:type="dxa"/>
            <w:bottom w:w="0" w:type="dxa"/>
          </w:tblCellMar>
        </w:tblPrEx>
        <w:tc>
          <w:tcPr>
            <w:tcW w:w="3969" w:type="dxa"/>
          </w:tcPr>
          <w:p w:rsidR="00375C97" w:rsidRPr="00EC7446" w:rsidRDefault="00375C97">
            <w:pPr>
              <w:ind w:left="71"/>
            </w:pPr>
            <w:r w:rsidRPr="00EC7446">
              <w:t>Distribution</w:t>
            </w:r>
          </w:p>
        </w:tc>
        <w:tc>
          <w:tcPr>
            <w:tcW w:w="907" w:type="dxa"/>
          </w:tcPr>
          <w:p w:rsidR="00375C97" w:rsidRPr="00EC7446" w:rsidRDefault="00375C97">
            <w:pPr>
              <w:jc w:val="right"/>
            </w:pPr>
            <w:r w:rsidRPr="00EC7446">
              <w:t>2 432</w:t>
            </w:r>
          </w:p>
        </w:tc>
        <w:tc>
          <w:tcPr>
            <w:tcW w:w="907" w:type="dxa"/>
          </w:tcPr>
          <w:p w:rsidR="00375C97" w:rsidRPr="00EC7446" w:rsidRDefault="00375C97">
            <w:pPr>
              <w:jc w:val="right"/>
            </w:pPr>
            <w:r w:rsidRPr="00EC7446">
              <w:t>4 877</w:t>
            </w:r>
          </w:p>
        </w:tc>
      </w:tr>
      <w:tr w:rsidR="00000000" w:rsidRPr="00EC7446">
        <w:tblPrEx>
          <w:tblCellMar>
            <w:top w:w="0" w:type="dxa"/>
            <w:bottom w:w="0" w:type="dxa"/>
          </w:tblCellMar>
        </w:tblPrEx>
        <w:tc>
          <w:tcPr>
            <w:tcW w:w="3969" w:type="dxa"/>
          </w:tcPr>
          <w:p w:rsidR="00375C97" w:rsidRPr="00EC7446" w:rsidRDefault="00375C97">
            <w:pPr>
              <w:ind w:left="71"/>
              <w:rPr>
                <w:b/>
              </w:rPr>
            </w:pPr>
            <w:r w:rsidRPr="00EC7446">
              <w:rPr>
                <w:b/>
              </w:rPr>
              <w:t>Summa</w:t>
            </w:r>
          </w:p>
        </w:tc>
        <w:tc>
          <w:tcPr>
            <w:tcW w:w="907" w:type="dxa"/>
          </w:tcPr>
          <w:p w:rsidR="00375C97" w:rsidRPr="00EC7446" w:rsidRDefault="00375C97">
            <w:pPr>
              <w:jc w:val="right"/>
              <w:rPr>
                <w:b/>
              </w:rPr>
            </w:pPr>
            <w:r w:rsidRPr="00EC7446">
              <w:rPr>
                <w:b/>
              </w:rPr>
              <w:t>31 504</w:t>
            </w:r>
          </w:p>
        </w:tc>
        <w:tc>
          <w:tcPr>
            <w:tcW w:w="907" w:type="dxa"/>
          </w:tcPr>
          <w:p w:rsidR="00375C97" w:rsidRPr="00EC7446" w:rsidRDefault="00375C97">
            <w:pPr>
              <w:jc w:val="right"/>
              <w:rPr>
                <w:b/>
              </w:rPr>
            </w:pPr>
            <w:r w:rsidRPr="00EC7446">
              <w:rPr>
                <w:b/>
              </w:rPr>
              <w:t>29 235</w:t>
            </w:r>
          </w:p>
        </w:tc>
      </w:tr>
    </w:tbl>
    <w:p w:rsidR="00375C97" w:rsidRPr="00EC7446" w:rsidRDefault="00375C97">
      <w:r w:rsidRPr="00EC7446">
        <w:rPr>
          <w:i/>
        </w:rPr>
        <w:t>Intäkter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907"/>
        <w:gridCol w:w="934"/>
      </w:tblGrid>
      <w:tr w:rsidR="00000000" w:rsidRPr="00EC7446">
        <w:tblPrEx>
          <w:tblCellMar>
            <w:top w:w="0" w:type="dxa"/>
            <w:bottom w:w="0" w:type="dxa"/>
          </w:tblCellMar>
        </w:tblPrEx>
        <w:tc>
          <w:tcPr>
            <w:tcW w:w="3969" w:type="dxa"/>
          </w:tcPr>
          <w:p w:rsidR="00375C97" w:rsidRPr="00EC7446" w:rsidRDefault="00375C97">
            <w:pPr>
              <w:pStyle w:val="Deltagare"/>
              <w:keepLines w:val="0"/>
              <w:spacing w:before="62" w:line="250" w:lineRule="atLeast"/>
              <w:rPr>
                <w:noProof w:val="0"/>
              </w:rPr>
            </w:pPr>
            <w:r w:rsidRPr="00EC7446">
              <w:rPr>
                <w:noProof w:val="0"/>
              </w:rPr>
              <w:t>Prenumerationer</w:t>
            </w:r>
          </w:p>
        </w:tc>
        <w:tc>
          <w:tcPr>
            <w:tcW w:w="907" w:type="dxa"/>
          </w:tcPr>
          <w:p w:rsidR="00375C97" w:rsidRPr="00EC7446" w:rsidRDefault="00375C97">
            <w:pPr>
              <w:jc w:val="right"/>
            </w:pPr>
            <w:r w:rsidRPr="00EC7446">
              <w:t>2 834</w:t>
            </w:r>
          </w:p>
        </w:tc>
        <w:tc>
          <w:tcPr>
            <w:tcW w:w="934" w:type="dxa"/>
          </w:tcPr>
          <w:p w:rsidR="00375C97" w:rsidRPr="00EC7446" w:rsidRDefault="00375C97">
            <w:pPr>
              <w:jc w:val="right"/>
            </w:pPr>
            <w:r w:rsidRPr="00EC7446">
              <w:t>4 255</w:t>
            </w:r>
          </w:p>
        </w:tc>
      </w:tr>
      <w:tr w:rsidR="00000000" w:rsidRPr="00EC7446">
        <w:tblPrEx>
          <w:tblCellMar>
            <w:top w:w="0" w:type="dxa"/>
            <w:bottom w:w="0" w:type="dxa"/>
          </w:tblCellMar>
        </w:tblPrEx>
        <w:tc>
          <w:tcPr>
            <w:tcW w:w="3969" w:type="dxa"/>
          </w:tcPr>
          <w:p w:rsidR="00375C97" w:rsidRPr="00EC7446" w:rsidRDefault="00375C97">
            <w:r w:rsidRPr="00EC7446">
              <w:t>Lösnummer</w:t>
            </w:r>
          </w:p>
        </w:tc>
        <w:tc>
          <w:tcPr>
            <w:tcW w:w="907" w:type="dxa"/>
          </w:tcPr>
          <w:p w:rsidR="00375C97" w:rsidRPr="00EC7446" w:rsidRDefault="00375C97">
            <w:pPr>
              <w:jc w:val="right"/>
            </w:pPr>
            <w:r w:rsidRPr="00EC7446">
              <w:t>5 132</w:t>
            </w:r>
          </w:p>
        </w:tc>
        <w:tc>
          <w:tcPr>
            <w:tcW w:w="934" w:type="dxa"/>
          </w:tcPr>
          <w:p w:rsidR="00375C97" w:rsidRPr="00EC7446" w:rsidRDefault="00375C97">
            <w:pPr>
              <w:jc w:val="right"/>
            </w:pPr>
            <w:r w:rsidRPr="00EC7446">
              <w:t>6 797</w:t>
            </w:r>
          </w:p>
        </w:tc>
      </w:tr>
      <w:tr w:rsidR="00000000" w:rsidRPr="00EC7446">
        <w:tblPrEx>
          <w:tblCellMar>
            <w:top w:w="0" w:type="dxa"/>
            <w:bottom w:w="0" w:type="dxa"/>
          </w:tblCellMar>
        </w:tblPrEx>
        <w:tc>
          <w:tcPr>
            <w:tcW w:w="3969" w:type="dxa"/>
          </w:tcPr>
          <w:p w:rsidR="00375C97" w:rsidRPr="00EC7446" w:rsidRDefault="00375C97">
            <w:pPr>
              <w:rPr>
                <w:b/>
              </w:rPr>
            </w:pPr>
            <w:r w:rsidRPr="00EC7446">
              <w:rPr>
                <w:b/>
              </w:rPr>
              <w:t>Summa</w:t>
            </w:r>
          </w:p>
        </w:tc>
        <w:tc>
          <w:tcPr>
            <w:tcW w:w="907" w:type="dxa"/>
          </w:tcPr>
          <w:p w:rsidR="00375C97" w:rsidRPr="00EC7446" w:rsidRDefault="00375C97">
            <w:pPr>
              <w:jc w:val="right"/>
              <w:rPr>
                <w:b/>
              </w:rPr>
            </w:pPr>
            <w:r w:rsidRPr="00EC7446">
              <w:rPr>
                <w:b/>
              </w:rPr>
              <w:t>7 966</w:t>
            </w:r>
          </w:p>
        </w:tc>
        <w:tc>
          <w:tcPr>
            <w:tcW w:w="934" w:type="dxa"/>
          </w:tcPr>
          <w:p w:rsidR="00375C97" w:rsidRPr="00EC7446" w:rsidRDefault="00375C97">
            <w:pPr>
              <w:jc w:val="right"/>
              <w:rPr>
                <w:b/>
              </w:rPr>
            </w:pPr>
            <w:r w:rsidRPr="00EC7446">
              <w:rPr>
                <w:b/>
              </w:rPr>
              <w:t>11 052</w:t>
            </w:r>
          </w:p>
        </w:tc>
      </w:tr>
      <w:tr w:rsidR="00000000" w:rsidRPr="00EC7446">
        <w:tblPrEx>
          <w:tblCellMar>
            <w:top w:w="0" w:type="dxa"/>
            <w:bottom w:w="0" w:type="dxa"/>
          </w:tblCellMar>
        </w:tblPrEx>
        <w:tc>
          <w:tcPr>
            <w:tcW w:w="3969" w:type="dxa"/>
          </w:tcPr>
          <w:p w:rsidR="00375C97" w:rsidRPr="00EC7446" w:rsidRDefault="00375C97">
            <w:pPr>
              <w:rPr>
                <w:b/>
              </w:rPr>
            </w:pPr>
            <w:r w:rsidRPr="00EC7446">
              <w:rPr>
                <w:b/>
              </w:rPr>
              <w:t>Intäkter – kostnader</w:t>
            </w:r>
          </w:p>
        </w:tc>
        <w:tc>
          <w:tcPr>
            <w:tcW w:w="907" w:type="dxa"/>
          </w:tcPr>
          <w:p w:rsidR="00375C97" w:rsidRPr="00EC7446" w:rsidRDefault="00375C97">
            <w:pPr>
              <w:jc w:val="right"/>
              <w:rPr>
                <w:b/>
              </w:rPr>
            </w:pPr>
            <w:r w:rsidRPr="00EC7446">
              <w:rPr>
                <w:b/>
              </w:rPr>
              <w:t>–23 538</w:t>
            </w:r>
          </w:p>
        </w:tc>
        <w:tc>
          <w:tcPr>
            <w:tcW w:w="934" w:type="dxa"/>
          </w:tcPr>
          <w:p w:rsidR="00375C97" w:rsidRPr="00EC7446" w:rsidRDefault="00375C97">
            <w:pPr>
              <w:jc w:val="right"/>
              <w:rPr>
                <w:b/>
              </w:rPr>
            </w:pPr>
            <w:r w:rsidRPr="00EC7446">
              <w:rPr>
                <w:b/>
              </w:rPr>
              <w:t>–18 183</w:t>
            </w:r>
          </w:p>
        </w:tc>
      </w:tr>
    </w:tbl>
    <w:p w:rsidR="00375C97" w:rsidRPr="00EC7446" w:rsidRDefault="00375C97">
      <w:pPr>
        <w:rPr>
          <w:sz w:val="16"/>
        </w:rPr>
      </w:pPr>
      <w:r w:rsidRPr="00EC7446">
        <w:rPr>
          <w:sz w:val="16"/>
        </w:rPr>
        <w:t>* Endast direkta kostnader.</w:t>
      </w:r>
    </w:p>
    <w:p w:rsidR="00375C97" w:rsidRPr="00EC7446" w:rsidRDefault="00375C97">
      <w:pPr>
        <w:spacing w:before="0"/>
      </w:pPr>
      <w:r w:rsidRPr="00EC7446">
        <w:rPr>
          <w:sz w:val="16"/>
        </w:rPr>
        <w:t>** Lönekostnaderna baseras på fyra heltid</w:t>
      </w:r>
      <w:r w:rsidRPr="00EC7446">
        <w:rPr>
          <w:sz w:val="16"/>
        </w:rPr>
        <w:t>s</w:t>
      </w:r>
      <w:r w:rsidRPr="00EC7446">
        <w:rPr>
          <w:sz w:val="16"/>
        </w:rPr>
        <w:t>tjänster.</w:t>
      </w:r>
    </w:p>
    <w:p w:rsidR="00375C97" w:rsidRPr="00EC7446" w:rsidRDefault="00375C97">
      <w:pPr>
        <w:pStyle w:val="Normaltindrag"/>
      </w:pPr>
    </w:p>
    <w:p w:rsidR="00375C97" w:rsidRPr="00EC7446" w:rsidRDefault="00375C97">
      <w:pPr>
        <w:pStyle w:val="Normaltindrag"/>
      </w:pPr>
    </w:p>
    <w:p w:rsidR="00375C97" w:rsidRPr="00EC7446" w:rsidRDefault="00375C97">
      <w:pPr>
        <w:rPr>
          <w:b/>
        </w:rPr>
      </w:pPr>
      <w:r w:rsidRPr="00EC7446">
        <w:br w:type="page"/>
      </w:r>
      <w:r w:rsidRPr="00EC7446">
        <w:rPr>
          <w:b/>
        </w:rPr>
        <w:t>Tidningen Från Riksdag &amp; Depa</w:t>
      </w:r>
      <w:r w:rsidRPr="00EC7446">
        <w:rPr>
          <w:b/>
        </w:rPr>
        <w:t>r</w:t>
      </w:r>
      <w:r w:rsidRPr="00EC7446">
        <w:rPr>
          <w:b/>
        </w:rPr>
        <w:t>tement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907"/>
        <w:gridCol w:w="907"/>
      </w:tblGrid>
      <w:tr w:rsidR="00000000" w:rsidRPr="00EC7446">
        <w:tblPrEx>
          <w:tblCellMar>
            <w:top w:w="0" w:type="dxa"/>
            <w:bottom w:w="0" w:type="dxa"/>
          </w:tblCellMar>
        </w:tblPrEx>
        <w:tc>
          <w:tcPr>
            <w:tcW w:w="3969" w:type="dxa"/>
          </w:tcPr>
          <w:p w:rsidR="00375C97" w:rsidRPr="00EC7446" w:rsidRDefault="00375C97"/>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bl>
    <w:p w:rsidR="00375C97" w:rsidRPr="00EC7446" w:rsidRDefault="00375C97">
      <w:pPr>
        <w:rPr>
          <w:i/>
        </w:rPr>
      </w:pPr>
      <w:r w:rsidRPr="00EC7446">
        <w:rPr>
          <w:i/>
        </w:rPr>
        <w:t>Kostnader*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907"/>
        <w:gridCol w:w="907"/>
      </w:tblGrid>
      <w:tr w:rsidR="00000000" w:rsidRPr="00EC7446">
        <w:tblPrEx>
          <w:tblCellMar>
            <w:top w:w="0" w:type="dxa"/>
            <w:bottom w:w="0" w:type="dxa"/>
          </w:tblCellMar>
        </w:tblPrEx>
        <w:tc>
          <w:tcPr>
            <w:tcW w:w="3969" w:type="dxa"/>
          </w:tcPr>
          <w:p w:rsidR="00375C97" w:rsidRPr="00EC7446" w:rsidRDefault="00375C97">
            <w:r w:rsidRPr="00EC7446">
              <w:t>Löner</w:t>
            </w:r>
          </w:p>
        </w:tc>
        <w:tc>
          <w:tcPr>
            <w:tcW w:w="907" w:type="dxa"/>
          </w:tcPr>
          <w:p w:rsidR="00375C97" w:rsidRPr="00EC7446" w:rsidRDefault="00375C97">
            <w:pPr>
              <w:jc w:val="right"/>
            </w:pPr>
            <w:r w:rsidRPr="00EC7446">
              <w:t>5 185</w:t>
            </w:r>
          </w:p>
        </w:tc>
        <w:tc>
          <w:tcPr>
            <w:tcW w:w="907" w:type="dxa"/>
          </w:tcPr>
          <w:p w:rsidR="00375C97" w:rsidRPr="00EC7446" w:rsidRDefault="00375C97">
            <w:pPr>
              <w:jc w:val="right"/>
            </w:pPr>
            <w:r w:rsidRPr="00EC7446">
              <w:t>4 819</w:t>
            </w:r>
          </w:p>
        </w:tc>
      </w:tr>
      <w:tr w:rsidR="00000000" w:rsidRPr="00EC7446">
        <w:tblPrEx>
          <w:tblCellMar>
            <w:top w:w="0" w:type="dxa"/>
            <w:bottom w:w="0" w:type="dxa"/>
          </w:tblCellMar>
        </w:tblPrEx>
        <w:tc>
          <w:tcPr>
            <w:tcW w:w="3969" w:type="dxa"/>
          </w:tcPr>
          <w:p w:rsidR="00375C97" w:rsidRPr="00EC7446" w:rsidRDefault="00375C97">
            <w:r w:rsidRPr="00EC7446">
              <w:t>Tidningsproduktion</w:t>
            </w:r>
          </w:p>
        </w:tc>
        <w:tc>
          <w:tcPr>
            <w:tcW w:w="907" w:type="dxa"/>
          </w:tcPr>
          <w:p w:rsidR="00375C97" w:rsidRPr="00EC7446" w:rsidRDefault="00375C97">
            <w:pPr>
              <w:jc w:val="right"/>
            </w:pPr>
            <w:r w:rsidRPr="00EC7446">
              <w:t>8 349</w:t>
            </w:r>
          </w:p>
        </w:tc>
        <w:tc>
          <w:tcPr>
            <w:tcW w:w="907" w:type="dxa"/>
          </w:tcPr>
          <w:p w:rsidR="00375C97" w:rsidRPr="00EC7446" w:rsidRDefault="00375C97">
            <w:pPr>
              <w:jc w:val="right"/>
            </w:pPr>
            <w:r w:rsidRPr="00EC7446">
              <w:t>5 763</w:t>
            </w:r>
          </w:p>
        </w:tc>
      </w:tr>
      <w:tr w:rsidR="00000000" w:rsidRPr="00EC7446">
        <w:tblPrEx>
          <w:tblCellMar>
            <w:top w:w="0" w:type="dxa"/>
            <w:bottom w:w="0" w:type="dxa"/>
          </w:tblCellMar>
        </w:tblPrEx>
        <w:tc>
          <w:tcPr>
            <w:tcW w:w="3969" w:type="dxa"/>
          </w:tcPr>
          <w:p w:rsidR="00375C97" w:rsidRPr="00EC7446" w:rsidRDefault="00375C97">
            <w:r w:rsidRPr="00EC7446">
              <w:t>Övriga driftkostnader</w:t>
            </w:r>
          </w:p>
        </w:tc>
        <w:tc>
          <w:tcPr>
            <w:tcW w:w="907" w:type="dxa"/>
          </w:tcPr>
          <w:p w:rsidR="00375C97" w:rsidRPr="00EC7446" w:rsidRDefault="00375C97">
            <w:pPr>
              <w:jc w:val="right"/>
            </w:pPr>
            <w:r w:rsidRPr="00EC7446">
              <w:t>718</w:t>
            </w:r>
          </w:p>
        </w:tc>
        <w:tc>
          <w:tcPr>
            <w:tcW w:w="907" w:type="dxa"/>
          </w:tcPr>
          <w:p w:rsidR="00375C97" w:rsidRPr="00EC7446" w:rsidRDefault="00375C97">
            <w:pPr>
              <w:jc w:val="right"/>
            </w:pPr>
            <w:r w:rsidRPr="00EC7446">
              <w:t>621</w:t>
            </w:r>
          </w:p>
        </w:tc>
      </w:tr>
      <w:tr w:rsidR="00000000" w:rsidRPr="00EC7446">
        <w:tblPrEx>
          <w:tblCellMar>
            <w:top w:w="0" w:type="dxa"/>
            <w:bottom w:w="0" w:type="dxa"/>
          </w:tblCellMar>
        </w:tblPrEx>
        <w:tc>
          <w:tcPr>
            <w:tcW w:w="3969" w:type="dxa"/>
          </w:tcPr>
          <w:p w:rsidR="00375C97" w:rsidRPr="00EC7446" w:rsidRDefault="00375C97">
            <w:pPr>
              <w:rPr>
                <w:b/>
              </w:rPr>
            </w:pPr>
            <w:r w:rsidRPr="00EC7446">
              <w:rPr>
                <w:b/>
              </w:rPr>
              <w:t>Summa</w:t>
            </w:r>
          </w:p>
        </w:tc>
        <w:tc>
          <w:tcPr>
            <w:tcW w:w="907" w:type="dxa"/>
          </w:tcPr>
          <w:p w:rsidR="00375C97" w:rsidRPr="00EC7446" w:rsidRDefault="00375C97">
            <w:pPr>
              <w:jc w:val="right"/>
              <w:rPr>
                <w:b/>
              </w:rPr>
            </w:pPr>
            <w:r w:rsidRPr="00EC7446">
              <w:rPr>
                <w:b/>
              </w:rPr>
              <w:t>14 252</w:t>
            </w:r>
          </w:p>
        </w:tc>
        <w:tc>
          <w:tcPr>
            <w:tcW w:w="907" w:type="dxa"/>
          </w:tcPr>
          <w:p w:rsidR="00375C97" w:rsidRPr="00EC7446" w:rsidRDefault="00375C97">
            <w:pPr>
              <w:jc w:val="right"/>
              <w:rPr>
                <w:b/>
              </w:rPr>
            </w:pPr>
            <w:r w:rsidRPr="00EC7446">
              <w:rPr>
                <w:b/>
              </w:rPr>
              <w:t>11 203</w:t>
            </w:r>
          </w:p>
        </w:tc>
      </w:tr>
    </w:tbl>
    <w:p w:rsidR="00375C97" w:rsidRPr="00EC7446" w:rsidRDefault="00375C97">
      <w:pPr>
        <w:rPr>
          <w:i/>
        </w:rPr>
      </w:pPr>
      <w:r w:rsidRPr="00EC7446">
        <w:rPr>
          <w:i/>
        </w:rPr>
        <w:t>Intäkter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907"/>
        <w:gridCol w:w="907"/>
      </w:tblGrid>
      <w:tr w:rsidR="00000000" w:rsidRPr="00EC7446">
        <w:tblPrEx>
          <w:tblCellMar>
            <w:top w:w="0" w:type="dxa"/>
            <w:bottom w:w="0" w:type="dxa"/>
          </w:tblCellMar>
        </w:tblPrEx>
        <w:tc>
          <w:tcPr>
            <w:tcW w:w="3969" w:type="dxa"/>
          </w:tcPr>
          <w:p w:rsidR="00375C97" w:rsidRPr="00EC7446" w:rsidRDefault="00375C97">
            <w:r w:rsidRPr="00EC7446">
              <w:t>Prenumerationsintäkter</w:t>
            </w:r>
          </w:p>
        </w:tc>
        <w:tc>
          <w:tcPr>
            <w:tcW w:w="907" w:type="dxa"/>
          </w:tcPr>
          <w:p w:rsidR="00375C97" w:rsidRPr="00EC7446" w:rsidRDefault="00375C97">
            <w:pPr>
              <w:jc w:val="right"/>
            </w:pPr>
            <w:r w:rsidRPr="00EC7446">
              <w:t>2 626</w:t>
            </w:r>
          </w:p>
        </w:tc>
        <w:tc>
          <w:tcPr>
            <w:tcW w:w="907" w:type="dxa"/>
          </w:tcPr>
          <w:p w:rsidR="00375C97" w:rsidRPr="00EC7446" w:rsidRDefault="00375C97">
            <w:pPr>
              <w:jc w:val="right"/>
            </w:pPr>
            <w:r w:rsidRPr="00EC7446">
              <w:t>1 777</w:t>
            </w:r>
          </w:p>
        </w:tc>
      </w:tr>
      <w:tr w:rsidR="00000000" w:rsidRPr="00EC7446">
        <w:tblPrEx>
          <w:tblCellMar>
            <w:top w:w="0" w:type="dxa"/>
            <w:bottom w:w="0" w:type="dxa"/>
          </w:tblCellMar>
        </w:tblPrEx>
        <w:tc>
          <w:tcPr>
            <w:tcW w:w="3969" w:type="dxa"/>
          </w:tcPr>
          <w:p w:rsidR="00375C97" w:rsidRPr="00EC7446" w:rsidRDefault="00375C97">
            <w:r w:rsidRPr="00EC7446">
              <w:t>Annonsintäkter</w:t>
            </w:r>
          </w:p>
        </w:tc>
        <w:tc>
          <w:tcPr>
            <w:tcW w:w="907" w:type="dxa"/>
          </w:tcPr>
          <w:p w:rsidR="00375C97" w:rsidRPr="00EC7446" w:rsidRDefault="00375C97">
            <w:pPr>
              <w:jc w:val="right"/>
            </w:pPr>
            <w:r w:rsidRPr="00EC7446">
              <w:t>1 199</w:t>
            </w:r>
          </w:p>
        </w:tc>
        <w:tc>
          <w:tcPr>
            <w:tcW w:w="907" w:type="dxa"/>
          </w:tcPr>
          <w:p w:rsidR="00375C97" w:rsidRPr="00EC7446" w:rsidRDefault="00375C97">
            <w:pPr>
              <w:jc w:val="right"/>
            </w:pPr>
            <w:r w:rsidRPr="00EC7446">
              <w:t>1 028</w:t>
            </w:r>
          </w:p>
        </w:tc>
      </w:tr>
      <w:tr w:rsidR="00000000" w:rsidRPr="00EC7446">
        <w:tblPrEx>
          <w:tblCellMar>
            <w:top w:w="0" w:type="dxa"/>
            <w:bottom w:w="0" w:type="dxa"/>
          </w:tblCellMar>
        </w:tblPrEx>
        <w:tc>
          <w:tcPr>
            <w:tcW w:w="3969" w:type="dxa"/>
          </w:tcPr>
          <w:p w:rsidR="00375C97" w:rsidRPr="00EC7446" w:rsidRDefault="00375C97">
            <w:pPr>
              <w:rPr>
                <w:b/>
              </w:rPr>
            </w:pPr>
            <w:r w:rsidRPr="00EC7446">
              <w:rPr>
                <w:b/>
              </w:rPr>
              <w:t>Summa</w:t>
            </w:r>
          </w:p>
        </w:tc>
        <w:tc>
          <w:tcPr>
            <w:tcW w:w="907" w:type="dxa"/>
          </w:tcPr>
          <w:p w:rsidR="00375C97" w:rsidRPr="00EC7446" w:rsidRDefault="00375C97">
            <w:pPr>
              <w:jc w:val="right"/>
              <w:rPr>
                <w:b/>
              </w:rPr>
            </w:pPr>
            <w:r w:rsidRPr="00EC7446">
              <w:rPr>
                <w:b/>
              </w:rPr>
              <w:t>3 825</w:t>
            </w:r>
          </w:p>
        </w:tc>
        <w:tc>
          <w:tcPr>
            <w:tcW w:w="907" w:type="dxa"/>
          </w:tcPr>
          <w:p w:rsidR="00375C97" w:rsidRPr="00EC7446" w:rsidRDefault="00375C97">
            <w:pPr>
              <w:jc w:val="right"/>
              <w:rPr>
                <w:b/>
              </w:rPr>
            </w:pPr>
            <w:r w:rsidRPr="00EC7446">
              <w:rPr>
                <w:b/>
              </w:rPr>
              <w:t>2 805</w:t>
            </w:r>
          </w:p>
        </w:tc>
      </w:tr>
      <w:tr w:rsidR="00000000" w:rsidRPr="00EC7446">
        <w:tblPrEx>
          <w:tblCellMar>
            <w:top w:w="0" w:type="dxa"/>
            <w:bottom w:w="0" w:type="dxa"/>
          </w:tblCellMar>
        </w:tblPrEx>
        <w:tc>
          <w:tcPr>
            <w:tcW w:w="3969" w:type="dxa"/>
          </w:tcPr>
          <w:p w:rsidR="00375C97" w:rsidRPr="00EC7446" w:rsidRDefault="00375C97">
            <w:pPr>
              <w:rPr>
                <w:b/>
              </w:rPr>
            </w:pPr>
            <w:r w:rsidRPr="00EC7446">
              <w:rPr>
                <w:b/>
              </w:rPr>
              <w:t>Intäkter – kostnader</w:t>
            </w:r>
          </w:p>
        </w:tc>
        <w:tc>
          <w:tcPr>
            <w:tcW w:w="907" w:type="dxa"/>
          </w:tcPr>
          <w:p w:rsidR="00375C97" w:rsidRPr="00EC7446" w:rsidRDefault="00375C97">
            <w:pPr>
              <w:jc w:val="right"/>
              <w:rPr>
                <w:b/>
              </w:rPr>
            </w:pPr>
            <w:r w:rsidRPr="00EC7446">
              <w:rPr>
                <w:b/>
              </w:rPr>
              <w:t>–10 427</w:t>
            </w:r>
          </w:p>
        </w:tc>
        <w:tc>
          <w:tcPr>
            <w:tcW w:w="907" w:type="dxa"/>
          </w:tcPr>
          <w:p w:rsidR="00375C97" w:rsidRPr="00EC7446" w:rsidRDefault="00375C97">
            <w:pPr>
              <w:jc w:val="right"/>
              <w:rPr>
                <w:b/>
              </w:rPr>
            </w:pPr>
            <w:r w:rsidRPr="00EC7446">
              <w:rPr>
                <w:b/>
              </w:rPr>
              <w:t>–8 398</w:t>
            </w:r>
          </w:p>
        </w:tc>
      </w:tr>
    </w:tbl>
    <w:p w:rsidR="00375C97" w:rsidRPr="00EC7446" w:rsidRDefault="00375C97">
      <w:r w:rsidRPr="00EC7446">
        <w:t xml:space="preserve">2001 års utfall har periodiserats och omräknats för bättre jämförbarhet </w:t>
      </w:r>
    </w:p>
    <w:p w:rsidR="00375C97" w:rsidRPr="00EC7446" w:rsidRDefault="00375C97">
      <w:pPr>
        <w:spacing w:before="0"/>
      </w:pPr>
      <w:r w:rsidRPr="00EC7446">
        <w:t>med år 2002.</w:t>
      </w:r>
    </w:p>
    <w:p w:rsidR="00375C97" w:rsidRPr="00EC7446" w:rsidRDefault="00375C97">
      <w:r w:rsidRPr="00EC7446">
        <w:t>*Endast direkta kostnader.</w:t>
      </w:r>
    </w:p>
    <w:p w:rsidR="00375C97" w:rsidRPr="00EC7446" w:rsidRDefault="00375C97">
      <w:pPr>
        <w:ind w:left="142" w:hanging="142"/>
        <w:rPr>
          <w:b/>
        </w:rPr>
      </w:pPr>
      <w:r w:rsidRPr="00EC7446">
        <w:rPr>
          <w:b/>
        </w:rPr>
        <w:t>Infocentrum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907"/>
        <w:gridCol w:w="907"/>
      </w:tblGrid>
      <w:tr w:rsidR="00000000" w:rsidRPr="00EC7446">
        <w:tblPrEx>
          <w:tblCellMar>
            <w:top w:w="0" w:type="dxa"/>
            <w:bottom w:w="0" w:type="dxa"/>
          </w:tblCellMar>
        </w:tblPrEx>
        <w:tc>
          <w:tcPr>
            <w:tcW w:w="3969" w:type="dxa"/>
          </w:tcPr>
          <w:p w:rsidR="00375C97" w:rsidRPr="00EC7446" w:rsidRDefault="00375C97"/>
        </w:tc>
        <w:tc>
          <w:tcPr>
            <w:tcW w:w="907" w:type="dxa"/>
          </w:tcPr>
          <w:p w:rsidR="00375C97" w:rsidRPr="00EC7446" w:rsidRDefault="00375C97">
            <w:pPr>
              <w:jc w:val="right"/>
              <w:rPr>
                <w:b/>
              </w:rPr>
            </w:pPr>
            <w:r w:rsidRPr="00EC7446">
              <w:rPr>
                <w:b/>
              </w:rPr>
              <w:t>2002</w:t>
            </w:r>
          </w:p>
        </w:tc>
        <w:tc>
          <w:tcPr>
            <w:tcW w:w="907" w:type="dxa"/>
          </w:tcPr>
          <w:p w:rsidR="00375C97" w:rsidRPr="00EC7446" w:rsidRDefault="00375C97">
            <w:pPr>
              <w:jc w:val="right"/>
              <w:rPr>
                <w:b/>
              </w:rPr>
            </w:pPr>
            <w:r w:rsidRPr="00EC7446">
              <w:rPr>
                <w:b/>
              </w:rPr>
              <w:t>2001</w:t>
            </w:r>
          </w:p>
        </w:tc>
      </w:tr>
    </w:tbl>
    <w:p w:rsidR="00375C97" w:rsidRPr="00EC7446" w:rsidRDefault="00375C97">
      <w:pPr>
        <w:rPr>
          <w:i/>
        </w:rPr>
      </w:pPr>
      <w:r w:rsidRPr="00EC7446">
        <w:rPr>
          <w:i/>
        </w:rPr>
        <w:t>Kostnader*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907"/>
        <w:gridCol w:w="907"/>
      </w:tblGrid>
      <w:tr w:rsidR="00000000" w:rsidRPr="00EC7446">
        <w:tblPrEx>
          <w:tblCellMar>
            <w:top w:w="0" w:type="dxa"/>
            <w:bottom w:w="0" w:type="dxa"/>
          </w:tblCellMar>
        </w:tblPrEx>
        <w:tc>
          <w:tcPr>
            <w:tcW w:w="3969" w:type="dxa"/>
          </w:tcPr>
          <w:p w:rsidR="00375C97" w:rsidRPr="00EC7446" w:rsidRDefault="00375C97">
            <w:r w:rsidRPr="00EC7446">
              <w:t>Löner**</w:t>
            </w:r>
          </w:p>
        </w:tc>
        <w:tc>
          <w:tcPr>
            <w:tcW w:w="907" w:type="dxa"/>
          </w:tcPr>
          <w:p w:rsidR="00375C97" w:rsidRPr="00EC7446" w:rsidRDefault="00375C97">
            <w:pPr>
              <w:jc w:val="right"/>
            </w:pPr>
            <w:r w:rsidRPr="00EC7446">
              <w:t>713</w:t>
            </w:r>
          </w:p>
        </w:tc>
        <w:tc>
          <w:tcPr>
            <w:tcW w:w="907" w:type="dxa"/>
          </w:tcPr>
          <w:p w:rsidR="00375C97" w:rsidRPr="00EC7446" w:rsidRDefault="00375C97">
            <w:pPr>
              <w:jc w:val="right"/>
            </w:pPr>
            <w:r w:rsidRPr="00EC7446">
              <w:t>704</w:t>
            </w:r>
          </w:p>
        </w:tc>
      </w:tr>
      <w:tr w:rsidR="00000000" w:rsidRPr="00EC7446">
        <w:tblPrEx>
          <w:tblCellMar>
            <w:top w:w="0" w:type="dxa"/>
            <w:bottom w:w="0" w:type="dxa"/>
          </w:tblCellMar>
        </w:tblPrEx>
        <w:tc>
          <w:tcPr>
            <w:tcW w:w="3969" w:type="dxa"/>
          </w:tcPr>
          <w:p w:rsidR="00375C97" w:rsidRPr="00EC7446" w:rsidRDefault="00375C97">
            <w:r w:rsidRPr="00EC7446">
              <w:t>Extern information</w:t>
            </w:r>
          </w:p>
        </w:tc>
        <w:tc>
          <w:tcPr>
            <w:tcW w:w="907" w:type="dxa"/>
          </w:tcPr>
          <w:p w:rsidR="00375C97" w:rsidRPr="00EC7446" w:rsidRDefault="00375C97">
            <w:pPr>
              <w:jc w:val="right"/>
            </w:pPr>
            <w:r w:rsidRPr="00EC7446">
              <w:t>591</w:t>
            </w:r>
          </w:p>
        </w:tc>
        <w:tc>
          <w:tcPr>
            <w:tcW w:w="907" w:type="dxa"/>
          </w:tcPr>
          <w:p w:rsidR="00375C97" w:rsidRPr="00EC7446" w:rsidRDefault="00375C97">
            <w:pPr>
              <w:jc w:val="right"/>
            </w:pPr>
            <w:r w:rsidRPr="00EC7446">
              <w:t>1 284</w:t>
            </w:r>
          </w:p>
        </w:tc>
      </w:tr>
      <w:tr w:rsidR="00000000" w:rsidRPr="00EC7446">
        <w:tblPrEx>
          <w:tblCellMar>
            <w:top w:w="0" w:type="dxa"/>
            <w:bottom w:w="0" w:type="dxa"/>
          </w:tblCellMar>
        </w:tblPrEx>
        <w:tc>
          <w:tcPr>
            <w:tcW w:w="3969" w:type="dxa"/>
          </w:tcPr>
          <w:p w:rsidR="00375C97" w:rsidRPr="00EC7446" w:rsidRDefault="00375C97">
            <w:r w:rsidRPr="00EC7446">
              <w:t>Intern information</w:t>
            </w:r>
          </w:p>
        </w:tc>
        <w:tc>
          <w:tcPr>
            <w:tcW w:w="907" w:type="dxa"/>
          </w:tcPr>
          <w:p w:rsidR="00375C97" w:rsidRPr="00EC7446" w:rsidRDefault="00375C97">
            <w:pPr>
              <w:jc w:val="right"/>
            </w:pPr>
            <w:r w:rsidRPr="00EC7446">
              <w:t>1</w:t>
            </w:r>
          </w:p>
        </w:tc>
        <w:tc>
          <w:tcPr>
            <w:tcW w:w="907" w:type="dxa"/>
          </w:tcPr>
          <w:p w:rsidR="00375C97" w:rsidRPr="00EC7446" w:rsidRDefault="00375C97">
            <w:pPr>
              <w:jc w:val="right"/>
            </w:pPr>
            <w:r w:rsidRPr="00EC7446">
              <w:t>8</w:t>
            </w:r>
          </w:p>
        </w:tc>
      </w:tr>
      <w:tr w:rsidR="00000000" w:rsidRPr="00EC7446">
        <w:tblPrEx>
          <w:tblCellMar>
            <w:top w:w="0" w:type="dxa"/>
            <w:bottom w:w="0" w:type="dxa"/>
          </w:tblCellMar>
        </w:tblPrEx>
        <w:tc>
          <w:tcPr>
            <w:tcW w:w="3969" w:type="dxa"/>
          </w:tcPr>
          <w:p w:rsidR="00375C97" w:rsidRPr="00EC7446" w:rsidRDefault="00375C97">
            <w:r w:rsidRPr="00EC7446">
              <w:t>Övriga kostnader</w:t>
            </w:r>
          </w:p>
        </w:tc>
        <w:tc>
          <w:tcPr>
            <w:tcW w:w="907" w:type="dxa"/>
          </w:tcPr>
          <w:p w:rsidR="00375C97" w:rsidRPr="00EC7446" w:rsidRDefault="00375C97">
            <w:pPr>
              <w:jc w:val="right"/>
            </w:pPr>
            <w:r w:rsidRPr="00EC7446">
              <w:t>70</w:t>
            </w:r>
          </w:p>
        </w:tc>
        <w:tc>
          <w:tcPr>
            <w:tcW w:w="907" w:type="dxa"/>
          </w:tcPr>
          <w:p w:rsidR="00375C97" w:rsidRPr="00EC7446" w:rsidRDefault="00375C97">
            <w:pPr>
              <w:jc w:val="right"/>
            </w:pPr>
            <w:r w:rsidRPr="00EC7446">
              <w:t>43</w:t>
            </w:r>
          </w:p>
        </w:tc>
      </w:tr>
      <w:tr w:rsidR="00000000" w:rsidRPr="00EC7446">
        <w:tblPrEx>
          <w:tblCellMar>
            <w:top w:w="0" w:type="dxa"/>
            <w:bottom w:w="0" w:type="dxa"/>
          </w:tblCellMar>
        </w:tblPrEx>
        <w:tc>
          <w:tcPr>
            <w:tcW w:w="3969" w:type="dxa"/>
          </w:tcPr>
          <w:p w:rsidR="00375C97" w:rsidRPr="00EC7446" w:rsidRDefault="00375C97">
            <w:pPr>
              <w:rPr>
                <w:b/>
              </w:rPr>
            </w:pPr>
            <w:r w:rsidRPr="00EC7446">
              <w:rPr>
                <w:b/>
              </w:rPr>
              <w:t>Summa</w:t>
            </w:r>
          </w:p>
        </w:tc>
        <w:tc>
          <w:tcPr>
            <w:tcW w:w="907" w:type="dxa"/>
          </w:tcPr>
          <w:p w:rsidR="00375C97" w:rsidRPr="00EC7446" w:rsidRDefault="00375C97">
            <w:pPr>
              <w:jc w:val="right"/>
              <w:rPr>
                <w:b/>
              </w:rPr>
            </w:pPr>
            <w:r w:rsidRPr="00EC7446">
              <w:rPr>
                <w:b/>
              </w:rPr>
              <w:t>1 375</w:t>
            </w:r>
          </w:p>
        </w:tc>
        <w:tc>
          <w:tcPr>
            <w:tcW w:w="907" w:type="dxa"/>
          </w:tcPr>
          <w:p w:rsidR="00375C97" w:rsidRPr="00EC7446" w:rsidRDefault="00375C97">
            <w:pPr>
              <w:jc w:val="right"/>
              <w:rPr>
                <w:b/>
              </w:rPr>
            </w:pPr>
            <w:r w:rsidRPr="00EC7446">
              <w:rPr>
                <w:b/>
              </w:rPr>
              <w:t>2 039</w:t>
            </w:r>
          </w:p>
        </w:tc>
      </w:tr>
    </w:tbl>
    <w:p w:rsidR="00375C97" w:rsidRPr="00EC7446" w:rsidRDefault="00375C97">
      <w:pPr>
        <w:rPr>
          <w:i/>
        </w:rPr>
      </w:pPr>
      <w:r w:rsidRPr="00EC7446">
        <w:rPr>
          <w:i/>
        </w:rPr>
        <w:t>Intäkter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907"/>
        <w:gridCol w:w="907"/>
      </w:tblGrid>
      <w:tr w:rsidR="00000000" w:rsidRPr="00EC7446">
        <w:tblPrEx>
          <w:tblCellMar>
            <w:top w:w="0" w:type="dxa"/>
            <w:bottom w:w="0" w:type="dxa"/>
          </w:tblCellMar>
        </w:tblPrEx>
        <w:tc>
          <w:tcPr>
            <w:tcW w:w="3969" w:type="dxa"/>
          </w:tcPr>
          <w:p w:rsidR="00375C97" w:rsidRPr="00EC7446" w:rsidRDefault="00375C97">
            <w:r w:rsidRPr="00EC7446">
              <w:t>Försäljning offentligt tryck o.d.</w:t>
            </w:r>
          </w:p>
        </w:tc>
        <w:tc>
          <w:tcPr>
            <w:tcW w:w="907" w:type="dxa"/>
          </w:tcPr>
          <w:p w:rsidR="00375C97" w:rsidRPr="00EC7446" w:rsidRDefault="00375C97">
            <w:pPr>
              <w:jc w:val="right"/>
            </w:pPr>
            <w:r w:rsidRPr="00EC7446">
              <w:t>171</w:t>
            </w:r>
          </w:p>
        </w:tc>
        <w:tc>
          <w:tcPr>
            <w:tcW w:w="907" w:type="dxa"/>
          </w:tcPr>
          <w:p w:rsidR="00375C97" w:rsidRPr="00EC7446" w:rsidRDefault="00375C97">
            <w:pPr>
              <w:jc w:val="right"/>
            </w:pPr>
            <w:r w:rsidRPr="00EC7446">
              <w:t>192</w:t>
            </w:r>
          </w:p>
        </w:tc>
      </w:tr>
      <w:tr w:rsidR="00000000" w:rsidRPr="00EC7446">
        <w:tblPrEx>
          <w:tblCellMar>
            <w:top w:w="0" w:type="dxa"/>
            <w:bottom w:w="0" w:type="dxa"/>
          </w:tblCellMar>
        </w:tblPrEx>
        <w:tc>
          <w:tcPr>
            <w:tcW w:w="3969" w:type="dxa"/>
          </w:tcPr>
          <w:p w:rsidR="00375C97" w:rsidRPr="00EC7446" w:rsidRDefault="00375C97">
            <w:r w:rsidRPr="00EC7446">
              <w:t>Försäljning souvenirer</w:t>
            </w:r>
          </w:p>
        </w:tc>
        <w:tc>
          <w:tcPr>
            <w:tcW w:w="907" w:type="dxa"/>
          </w:tcPr>
          <w:p w:rsidR="00375C97" w:rsidRPr="00EC7446" w:rsidRDefault="00375C97">
            <w:pPr>
              <w:jc w:val="right"/>
            </w:pPr>
            <w:r w:rsidRPr="00EC7446">
              <w:t>442</w:t>
            </w:r>
          </w:p>
        </w:tc>
        <w:tc>
          <w:tcPr>
            <w:tcW w:w="907" w:type="dxa"/>
          </w:tcPr>
          <w:p w:rsidR="00375C97" w:rsidRPr="00EC7446" w:rsidRDefault="00375C97">
            <w:pPr>
              <w:jc w:val="right"/>
            </w:pPr>
            <w:r w:rsidRPr="00EC7446">
              <w:t>501</w:t>
            </w:r>
          </w:p>
        </w:tc>
      </w:tr>
      <w:tr w:rsidR="00000000" w:rsidRPr="00EC7446">
        <w:tblPrEx>
          <w:tblCellMar>
            <w:top w:w="0" w:type="dxa"/>
            <w:bottom w:w="0" w:type="dxa"/>
          </w:tblCellMar>
        </w:tblPrEx>
        <w:tc>
          <w:tcPr>
            <w:tcW w:w="3969" w:type="dxa"/>
          </w:tcPr>
          <w:p w:rsidR="00375C97" w:rsidRPr="00EC7446" w:rsidRDefault="00375C97">
            <w:pPr>
              <w:rPr>
                <w:b/>
              </w:rPr>
            </w:pPr>
            <w:r w:rsidRPr="00EC7446">
              <w:rPr>
                <w:b/>
              </w:rPr>
              <w:t>Summa</w:t>
            </w:r>
          </w:p>
        </w:tc>
        <w:tc>
          <w:tcPr>
            <w:tcW w:w="907" w:type="dxa"/>
          </w:tcPr>
          <w:p w:rsidR="00375C97" w:rsidRPr="00EC7446" w:rsidRDefault="00375C97">
            <w:pPr>
              <w:jc w:val="right"/>
              <w:rPr>
                <w:b/>
              </w:rPr>
            </w:pPr>
            <w:r w:rsidRPr="00EC7446">
              <w:rPr>
                <w:b/>
              </w:rPr>
              <w:t>613</w:t>
            </w:r>
          </w:p>
        </w:tc>
        <w:tc>
          <w:tcPr>
            <w:tcW w:w="907" w:type="dxa"/>
          </w:tcPr>
          <w:p w:rsidR="00375C97" w:rsidRPr="00EC7446" w:rsidRDefault="00375C97">
            <w:pPr>
              <w:jc w:val="right"/>
              <w:rPr>
                <w:b/>
              </w:rPr>
            </w:pPr>
            <w:r w:rsidRPr="00EC7446">
              <w:rPr>
                <w:b/>
              </w:rPr>
              <w:t>693</w:t>
            </w:r>
          </w:p>
        </w:tc>
      </w:tr>
      <w:tr w:rsidR="00000000" w:rsidRPr="00EC7446">
        <w:tblPrEx>
          <w:tblCellMar>
            <w:top w:w="0" w:type="dxa"/>
            <w:bottom w:w="0" w:type="dxa"/>
          </w:tblCellMar>
        </w:tblPrEx>
        <w:tc>
          <w:tcPr>
            <w:tcW w:w="3969" w:type="dxa"/>
          </w:tcPr>
          <w:p w:rsidR="00375C97" w:rsidRPr="00EC7446" w:rsidRDefault="00375C97">
            <w:pPr>
              <w:rPr>
                <w:b/>
              </w:rPr>
            </w:pPr>
            <w:r w:rsidRPr="00EC7446">
              <w:rPr>
                <w:b/>
              </w:rPr>
              <w:t>Intäkter – kostnader</w:t>
            </w:r>
          </w:p>
        </w:tc>
        <w:tc>
          <w:tcPr>
            <w:tcW w:w="907" w:type="dxa"/>
          </w:tcPr>
          <w:p w:rsidR="00375C97" w:rsidRPr="00EC7446" w:rsidRDefault="00375C97">
            <w:pPr>
              <w:jc w:val="right"/>
              <w:rPr>
                <w:b/>
              </w:rPr>
            </w:pPr>
            <w:r w:rsidRPr="00EC7446">
              <w:rPr>
                <w:b/>
              </w:rPr>
              <w:t>–762</w:t>
            </w:r>
          </w:p>
        </w:tc>
        <w:tc>
          <w:tcPr>
            <w:tcW w:w="907" w:type="dxa"/>
          </w:tcPr>
          <w:p w:rsidR="00375C97" w:rsidRPr="00EC7446" w:rsidRDefault="00375C97">
            <w:pPr>
              <w:jc w:val="right"/>
              <w:rPr>
                <w:b/>
              </w:rPr>
            </w:pPr>
            <w:r w:rsidRPr="00EC7446">
              <w:rPr>
                <w:b/>
              </w:rPr>
              <w:t>–1 346</w:t>
            </w:r>
          </w:p>
        </w:tc>
      </w:tr>
    </w:tbl>
    <w:p w:rsidR="00375C97" w:rsidRPr="00EC7446" w:rsidRDefault="00375C97">
      <w:pPr>
        <w:rPr>
          <w:sz w:val="16"/>
        </w:rPr>
      </w:pPr>
      <w:r w:rsidRPr="00EC7446">
        <w:rPr>
          <w:sz w:val="16"/>
        </w:rPr>
        <w:t>* Endast direkta kostnader.</w:t>
      </w:r>
    </w:p>
    <w:p w:rsidR="00375C97" w:rsidRPr="00EC7446" w:rsidRDefault="00375C97">
      <w:pPr>
        <w:spacing w:before="0" w:line="180" w:lineRule="atLeast"/>
        <w:rPr>
          <w:sz w:val="16"/>
        </w:rPr>
      </w:pPr>
      <w:r w:rsidRPr="00EC7446">
        <w:rPr>
          <w:sz w:val="16"/>
        </w:rPr>
        <w:t>** Lönekostnaderna inkl. sociala avgifter baseras på att två årstjänster sysslar med försäl</w:t>
      </w:r>
      <w:r w:rsidRPr="00EC7446">
        <w:rPr>
          <w:sz w:val="16"/>
        </w:rPr>
        <w:t>j</w:t>
      </w:r>
      <w:r w:rsidRPr="00EC7446">
        <w:rPr>
          <w:sz w:val="16"/>
        </w:rPr>
        <w:t>ning.</w:t>
      </w:r>
    </w:p>
    <w:p w:rsidR="00375C97" w:rsidRPr="00EC7446" w:rsidRDefault="00375C97"/>
    <w:p w:rsidR="00375C97" w:rsidRPr="00EC7446" w:rsidRDefault="00375C97">
      <w:r w:rsidRPr="00EC7446">
        <w:t>Övriga kostnader, exkl. inköpskostnader som ingår i extern information, är beräknade utifrån antagandet att 30 % av infocentrums verksamhet kan hänf</w:t>
      </w:r>
      <w:r w:rsidRPr="00EC7446">
        <w:t>ö</w:t>
      </w:r>
      <w:r w:rsidRPr="00EC7446">
        <w:t>ras till försäljningsverksamhet.</w:t>
      </w:r>
    </w:p>
    <w:p w:rsidR="00375C97" w:rsidRPr="00EC7446" w:rsidRDefault="00375C97">
      <w:r w:rsidRPr="00EC7446">
        <w:t>2001 års utfall har omräknats för bättre jämförbarhet med år 2002.</w:t>
      </w:r>
    </w:p>
    <w:p w:rsidR="00375C97" w:rsidRPr="00EC7446" w:rsidRDefault="00375C97"/>
    <w:p w:rsidR="00375C97" w:rsidRPr="00EC7446" w:rsidRDefault="00375C97">
      <w:pPr>
        <w:pStyle w:val="Normaltindrag"/>
        <w:sectPr w:rsidR="00000000" w:rsidRPr="00EC7446">
          <w:headerReference w:type="even" r:id="rId81"/>
          <w:headerReference w:type="default" r:id="rId82"/>
          <w:footerReference w:type="even" r:id="rId83"/>
          <w:footerReference w:type="default" r:id="rId84"/>
          <w:headerReference w:type="first" r:id="rId85"/>
          <w:footerReference w:type="first" r:id="rId86"/>
          <w:pgSz w:w="11906" w:h="16838" w:code="9"/>
          <w:pgMar w:top="907" w:right="4649" w:bottom="4508" w:left="1304" w:header="340" w:footer="227" w:gutter="0"/>
          <w:cols w:space="720"/>
          <w:titlePg/>
        </w:sectPr>
      </w:pPr>
    </w:p>
    <w:p w:rsidR="00375C97" w:rsidRPr="00EC7446" w:rsidRDefault="00375C97">
      <w:pPr>
        <w:pStyle w:val="Rubrik1"/>
        <w:rPr>
          <w:noProof w:val="0"/>
        </w:rPr>
      </w:pPr>
      <w:bookmarkStart w:id="78" w:name="_Toc42336755"/>
      <w:r w:rsidRPr="00EC7446">
        <w:rPr>
          <w:noProof w:val="0"/>
        </w:rPr>
        <w:t>Riksdagsstyrelsen 2002/2003</w:t>
      </w:r>
      <w:bookmarkEnd w:id="7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8"/>
        <w:gridCol w:w="1928"/>
        <w:gridCol w:w="1928"/>
      </w:tblGrid>
      <w:tr w:rsidR="00000000" w:rsidRPr="00EC7446">
        <w:tblPrEx>
          <w:tblCellMar>
            <w:top w:w="0" w:type="dxa"/>
            <w:bottom w:w="0" w:type="dxa"/>
          </w:tblCellMar>
        </w:tblPrEx>
        <w:tc>
          <w:tcPr>
            <w:tcW w:w="1928" w:type="dxa"/>
          </w:tcPr>
          <w:p w:rsidR="00375C97" w:rsidRPr="00EC7446" w:rsidRDefault="00375C97">
            <w:pPr>
              <w:pStyle w:val="Brdtext3"/>
              <w:jc w:val="left"/>
              <w:rPr>
                <w:i w:val="0"/>
              </w:rPr>
            </w:pPr>
            <w:r w:rsidRPr="00EC7446">
              <w:rPr>
                <w:i w:val="0"/>
              </w:rPr>
              <w:t>Ordförande</w:t>
            </w:r>
          </w:p>
          <w:p w:rsidR="00375C97" w:rsidRPr="00EC7446" w:rsidRDefault="00375C97">
            <w:pPr>
              <w:jc w:val="left"/>
            </w:pPr>
          </w:p>
        </w:tc>
        <w:tc>
          <w:tcPr>
            <w:tcW w:w="1928" w:type="dxa"/>
          </w:tcPr>
          <w:p w:rsidR="00375C97" w:rsidRPr="00EC7446" w:rsidRDefault="00375C97">
            <w:pPr>
              <w:pStyle w:val="Brdtext3"/>
              <w:jc w:val="left"/>
              <w:rPr>
                <w:i w:val="0"/>
              </w:rPr>
            </w:pPr>
            <w:r w:rsidRPr="00EC7446">
              <w:rPr>
                <w:i w:val="0"/>
              </w:rPr>
              <w:t>Ordinarie ledamöter</w:t>
            </w:r>
          </w:p>
        </w:tc>
        <w:tc>
          <w:tcPr>
            <w:tcW w:w="1928" w:type="dxa"/>
          </w:tcPr>
          <w:p w:rsidR="00375C97" w:rsidRPr="00EC7446" w:rsidRDefault="00375C97">
            <w:pPr>
              <w:jc w:val="left"/>
            </w:pPr>
            <w:r w:rsidRPr="00EC7446">
              <w:rPr>
                <w:b/>
              </w:rPr>
              <w:t>Personliga</w:t>
            </w:r>
            <w:r w:rsidRPr="00EC7446">
              <w:t xml:space="preserve"> </w:t>
            </w:r>
            <w:r w:rsidRPr="00EC7446">
              <w:rPr>
                <w:b/>
              </w:rPr>
              <w:t>supplea</w:t>
            </w:r>
            <w:r w:rsidRPr="00EC7446">
              <w:rPr>
                <w:b/>
              </w:rPr>
              <w:t>n</w:t>
            </w:r>
            <w:r w:rsidRPr="00EC7446">
              <w:rPr>
                <w:b/>
              </w:rPr>
              <w:t>ter</w:t>
            </w:r>
          </w:p>
        </w:tc>
      </w:tr>
      <w:tr w:rsidR="00000000" w:rsidRPr="00EC7446">
        <w:tblPrEx>
          <w:tblCellMar>
            <w:top w:w="0" w:type="dxa"/>
            <w:bottom w:w="0" w:type="dxa"/>
          </w:tblCellMar>
        </w:tblPrEx>
        <w:tc>
          <w:tcPr>
            <w:tcW w:w="1928" w:type="dxa"/>
          </w:tcPr>
          <w:p w:rsidR="00375C97" w:rsidRPr="00EC7446" w:rsidRDefault="00375C97">
            <w:pPr>
              <w:jc w:val="left"/>
            </w:pPr>
            <w:r w:rsidRPr="00EC7446">
              <w:t>Björn von Sydow</w:t>
            </w:r>
          </w:p>
        </w:tc>
        <w:tc>
          <w:tcPr>
            <w:tcW w:w="1928" w:type="dxa"/>
          </w:tcPr>
          <w:p w:rsidR="00375C97" w:rsidRPr="00EC7446" w:rsidRDefault="00375C97">
            <w:pPr>
              <w:jc w:val="left"/>
            </w:pPr>
            <w:r w:rsidRPr="00EC7446">
              <w:t>Britt Bohlin (s)</w:t>
            </w:r>
          </w:p>
        </w:tc>
        <w:tc>
          <w:tcPr>
            <w:tcW w:w="1928" w:type="dxa"/>
          </w:tcPr>
          <w:p w:rsidR="00375C97" w:rsidRPr="00EC7446" w:rsidRDefault="00375C97">
            <w:pPr>
              <w:jc w:val="left"/>
            </w:pPr>
            <w:r w:rsidRPr="00EC7446">
              <w:t>Anita Johansson (s)</w:t>
            </w:r>
          </w:p>
        </w:tc>
      </w:tr>
      <w:tr w:rsidR="00000000" w:rsidRPr="00EC7446">
        <w:tblPrEx>
          <w:tblCellMar>
            <w:top w:w="0" w:type="dxa"/>
            <w:bottom w:w="0" w:type="dxa"/>
          </w:tblCellMar>
        </w:tblPrEx>
        <w:tc>
          <w:tcPr>
            <w:tcW w:w="1928" w:type="dxa"/>
          </w:tcPr>
          <w:p w:rsidR="00375C97" w:rsidRPr="00EC7446" w:rsidRDefault="00375C97">
            <w:pPr>
              <w:jc w:val="left"/>
            </w:pPr>
          </w:p>
        </w:tc>
        <w:tc>
          <w:tcPr>
            <w:tcW w:w="1928" w:type="dxa"/>
          </w:tcPr>
          <w:p w:rsidR="00375C97" w:rsidRPr="00EC7446" w:rsidRDefault="00375C97">
            <w:pPr>
              <w:jc w:val="left"/>
            </w:pPr>
            <w:r w:rsidRPr="00EC7446">
              <w:t>Carin Lundberg (s)</w:t>
            </w:r>
          </w:p>
        </w:tc>
        <w:tc>
          <w:tcPr>
            <w:tcW w:w="1928" w:type="dxa"/>
          </w:tcPr>
          <w:p w:rsidR="00375C97" w:rsidRPr="00EC7446" w:rsidRDefault="00375C97">
            <w:pPr>
              <w:jc w:val="left"/>
            </w:pPr>
            <w:r w:rsidRPr="00EC7446">
              <w:rPr>
                <w:spacing w:val="-4"/>
              </w:rPr>
              <w:t>Margareta Israelsson</w:t>
            </w:r>
            <w:r w:rsidRPr="00EC7446">
              <w:t xml:space="preserve"> (s) </w:t>
            </w:r>
          </w:p>
        </w:tc>
      </w:tr>
      <w:tr w:rsidR="00000000" w:rsidRPr="00EC7446">
        <w:tblPrEx>
          <w:tblCellMar>
            <w:top w:w="0" w:type="dxa"/>
            <w:bottom w:w="0" w:type="dxa"/>
          </w:tblCellMar>
        </w:tblPrEx>
        <w:tc>
          <w:tcPr>
            <w:tcW w:w="1928" w:type="dxa"/>
          </w:tcPr>
          <w:p w:rsidR="00375C97" w:rsidRPr="00EC7446" w:rsidRDefault="00375C97">
            <w:pPr>
              <w:jc w:val="left"/>
            </w:pPr>
          </w:p>
        </w:tc>
        <w:tc>
          <w:tcPr>
            <w:tcW w:w="1928" w:type="dxa"/>
          </w:tcPr>
          <w:p w:rsidR="00375C97" w:rsidRPr="00EC7446" w:rsidRDefault="00375C97">
            <w:pPr>
              <w:jc w:val="left"/>
            </w:pPr>
            <w:r w:rsidRPr="00EC7446">
              <w:t>Fredrik Reinfeldt (m)</w:t>
            </w:r>
          </w:p>
        </w:tc>
        <w:tc>
          <w:tcPr>
            <w:tcW w:w="1928" w:type="dxa"/>
          </w:tcPr>
          <w:p w:rsidR="00375C97" w:rsidRPr="00EC7446" w:rsidRDefault="00375C97">
            <w:pPr>
              <w:jc w:val="left"/>
            </w:pPr>
            <w:r w:rsidRPr="00EC7446">
              <w:t>Beatrice Ask (m)</w:t>
            </w:r>
          </w:p>
        </w:tc>
      </w:tr>
      <w:tr w:rsidR="00000000" w:rsidRPr="00EC7446">
        <w:tblPrEx>
          <w:tblCellMar>
            <w:top w:w="0" w:type="dxa"/>
            <w:bottom w:w="0" w:type="dxa"/>
          </w:tblCellMar>
        </w:tblPrEx>
        <w:tc>
          <w:tcPr>
            <w:tcW w:w="1928" w:type="dxa"/>
          </w:tcPr>
          <w:p w:rsidR="00375C97" w:rsidRPr="00EC7446" w:rsidRDefault="00375C97">
            <w:pPr>
              <w:jc w:val="left"/>
            </w:pPr>
          </w:p>
        </w:tc>
        <w:tc>
          <w:tcPr>
            <w:tcW w:w="1928" w:type="dxa"/>
          </w:tcPr>
          <w:p w:rsidR="00375C97" w:rsidRPr="00EC7446" w:rsidRDefault="00375C97">
            <w:pPr>
              <w:jc w:val="left"/>
            </w:pPr>
            <w:r w:rsidRPr="00EC7446">
              <w:t>Bo Könberg (fp)</w:t>
            </w:r>
          </w:p>
        </w:tc>
        <w:tc>
          <w:tcPr>
            <w:tcW w:w="1928" w:type="dxa"/>
          </w:tcPr>
          <w:p w:rsidR="00375C97" w:rsidRPr="00EC7446" w:rsidRDefault="00375C97">
            <w:pPr>
              <w:jc w:val="left"/>
            </w:pPr>
            <w:r w:rsidRPr="00EC7446">
              <w:t>Linnéa Darell (fp)</w:t>
            </w:r>
          </w:p>
        </w:tc>
      </w:tr>
      <w:tr w:rsidR="00000000" w:rsidRPr="00EC7446">
        <w:tblPrEx>
          <w:tblCellMar>
            <w:top w:w="0" w:type="dxa"/>
            <w:bottom w:w="0" w:type="dxa"/>
          </w:tblCellMar>
        </w:tblPrEx>
        <w:tc>
          <w:tcPr>
            <w:tcW w:w="1928" w:type="dxa"/>
          </w:tcPr>
          <w:p w:rsidR="00375C97" w:rsidRPr="00EC7446" w:rsidRDefault="00375C97">
            <w:pPr>
              <w:jc w:val="left"/>
            </w:pPr>
          </w:p>
        </w:tc>
        <w:tc>
          <w:tcPr>
            <w:tcW w:w="1928" w:type="dxa"/>
          </w:tcPr>
          <w:p w:rsidR="00375C97" w:rsidRPr="00EC7446" w:rsidRDefault="00375C97">
            <w:pPr>
              <w:jc w:val="left"/>
            </w:pPr>
            <w:r w:rsidRPr="00EC7446">
              <w:t>Göran Magnusson (s)</w:t>
            </w:r>
          </w:p>
        </w:tc>
        <w:tc>
          <w:tcPr>
            <w:tcW w:w="1928" w:type="dxa"/>
          </w:tcPr>
          <w:p w:rsidR="00375C97" w:rsidRPr="00EC7446" w:rsidRDefault="00375C97">
            <w:pPr>
              <w:jc w:val="left"/>
            </w:pPr>
            <w:r w:rsidRPr="00EC7446">
              <w:t>Jarl La</w:t>
            </w:r>
            <w:r w:rsidRPr="00EC7446">
              <w:t>n</w:t>
            </w:r>
            <w:r w:rsidRPr="00EC7446">
              <w:t>der (s)</w:t>
            </w:r>
          </w:p>
        </w:tc>
      </w:tr>
      <w:tr w:rsidR="00000000" w:rsidRPr="00EC7446">
        <w:tblPrEx>
          <w:tblCellMar>
            <w:top w:w="0" w:type="dxa"/>
            <w:bottom w:w="0" w:type="dxa"/>
          </w:tblCellMar>
        </w:tblPrEx>
        <w:tc>
          <w:tcPr>
            <w:tcW w:w="1928" w:type="dxa"/>
          </w:tcPr>
          <w:p w:rsidR="00375C97" w:rsidRPr="00EC7446" w:rsidRDefault="00375C97">
            <w:pPr>
              <w:jc w:val="left"/>
            </w:pPr>
          </w:p>
        </w:tc>
        <w:tc>
          <w:tcPr>
            <w:tcW w:w="1928" w:type="dxa"/>
          </w:tcPr>
          <w:p w:rsidR="00375C97" w:rsidRPr="00EC7446" w:rsidRDefault="00375C97">
            <w:pPr>
              <w:jc w:val="left"/>
            </w:pPr>
            <w:r w:rsidRPr="00EC7446">
              <w:t>Lennart Nilsson (s)</w:t>
            </w:r>
          </w:p>
        </w:tc>
        <w:tc>
          <w:tcPr>
            <w:tcW w:w="1928" w:type="dxa"/>
          </w:tcPr>
          <w:p w:rsidR="00375C97" w:rsidRPr="00EC7446" w:rsidRDefault="00375C97">
            <w:pPr>
              <w:jc w:val="left"/>
            </w:pPr>
            <w:r w:rsidRPr="00EC7446">
              <w:t>Christer Skoog (s)</w:t>
            </w:r>
          </w:p>
        </w:tc>
      </w:tr>
      <w:tr w:rsidR="00000000" w:rsidRPr="00EC7446">
        <w:tblPrEx>
          <w:tblCellMar>
            <w:top w:w="0" w:type="dxa"/>
            <w:bottom w:w="0" w:type="dxa"/>
          </w:tblCellMar>
        </w:tblPrEx>
        <w:tc>
          <w:tcPr>
            <w:tcW w:w="1928" w:type="dxa"/>
          </w:tcPr>
          <w:p w:rsidR="00375C97" w:rsidRPr="00EC7446" w:rsidRDefault="00375C97">
            <w:pPr>
              <w:jc w:val="left"/>
            </w:pPr>
          </w:p>
        </w:tc>
        <w:tc>
          <w:tcPr>
            <w:tcW w:w="1928" w:type="dxa"/>
          </w:tcPr>
          <w:p w:rsidR="00375C97" w:rsidRPr="00EC7446" w:rsidRDefault="00375C97">
            <w:pPr>
              <w:jc w:val="left"/>
            </w:pPr>
            <w:r w:rsidRPr="00EC7446">
              <w:t>Stefan Attefall (kd)</w:t>
            </w:r>
          </w:p>
        </w:tc>
        <w:tc>
          <w:tcPr>
            <w:tcW w:w="1928" w:type="dxa"/>
          </w:tcPr>
          <w:p w:rsidR="00375C97" w:rsidRPr="00EC7446" w:rsidRDefault="00375C97">
            <w:pPr>
              <w:jc w:val="left"/>
            </w:pPr>
            <w:r w:rsidRPr="00EC7446">
              <w:t>Maria Larsson (kd)</w:t>
            </w:r>
          </w:p>
        </w:tc>
      </w:tr>
      <w:tr w:rsidR="00000000" w:rsidRPr="00EC7446">
        <w:tblPrEx>
          <w:tblCellMar>
            <w:top w:w="0" w:type="dxa"/>
            <w:bottom w:w="0" w:type="dxa"/>
          </w:tblCellMar>
        </w:tblPrEx>
        <w:tc>
          <w:tcPr>
            <w:tcW w:w="1928" w:type="dxa"/>
          </w:tcPr>
          <w:p w:rsidR="00375C97" w:rsidRPr="00EC7446" w:rsidRDefault="00375C97">
            <w:pPr>
              <w:jc w:val="left"/>
            </w:pPr>
          </w:p>
        </w:tc>
        <w:tc>
          <w:tcPr>
            <w:tcW w:w="1928" w:type="dxa"/>
          </w:tcPr>
          <w:p w:rsidR="00375C97" w:rsidRPr="00EC7446" w:rsidRDefault="00375C97">
            <w:pPr>
              <w:jc w:val="left"/>
            </w:pPr>
            <w:r w:rsidRPr="00EC7446">
              <w:t>Lars Bäckström (v)</w:t>
            </w:r>
          </w:p>
        </w:tc>
        <w:tc>
          <w:tcPr>
            <w:tcW w:w="1928" w:type="dxa"/>
          </w:tcPr>
          <w:p w:rsidR="00375C97" w:rsidRPr="00EC7446" w:rsidRDefault="00375C97">
            <w:pPr>
              <w:jc w:val="left"/>
            </w:pPr>
            <w:r w:rsidRPr="00EC7446">
              <w:t>Berit Jóhannesson (v)</w:t>
            </w:r>
          </w:p>
        </w:tc>
      </w:tr>
      <w:tr w:rsidR="00000000" w:rsidRPr="00EC7446">
        <w:tblPrEx>
          <w:tblCellMar>
            <w:top w:w="0" w:type="dxa"/>
            <w:bottom w:w="0" w:type="dxa"/>
          </w:tblCellMar>
        </w:tblPrEx>
        <w:tc>
          <w:tcPr>
            <w:tcW w:w="1928" w:type="dxa"/>
          </w:tcPr>
          <w:p w:rsidR="00375C97" w:rsidRPr="00EC7446" w:rsidRDefault="00375C97">
            <w:pPr>
              <w:jc w:val="left"/>
            </w:pPr>
          </w:p>
        </w:tc>
        <w:tc>
          <w:tcPr>
            <w:tcW w:w="1928" w:type="dxa"/>
          </w:tcPr>
          <w:p w:rsidR="00375C97" w:rsidRPr="00EC7446" w:rsidRDefault="00375C97">
            <w:pPr>
              <w:jc w:val="left"/>
            </w:pPr>
            <w:r w:rsidRPr="00EC7446">
              <w:t>Leif Jakobsson (s)</w:t>
            </w:r>
          </w:p>
        </w:tc>
        <w:tc>
          <w:tcPr>
            <w:tcW w:w="1928" w:type="dxa"/>
          </w:tcPr>
          <w:p w:rsidR="00375C97" w:rsidRPr="00EC7446" w:rsidRDefault="00375C97">
            <w:pPr>
              <w:jc w:val="left"/>
            </w:pPr>
            <w:r w:rsidRPr="00EC7446">
              <w:t>Kristina Zakrisson (s)</w:t>
            </w:r>
          </w:p>
        </w:tc>
      </w:tr>
      <w:tr w:rsidR="00000000" w:rsidRPr="00EC7446">
        <w:tblPrEx>
          <w:tblCellMar>
            <w:top w:w="0" w:type="dxa"/>
            <w:bottom w:w="0" w:type="dxa"/>
          </w:tblCellMar>
        </w:tblPrEx>
        <w:tc>
          <w:tcPr>
            <w:tcW w:w="1928" w:type="dxa"/>
          </w:tcPr>
          <w:p w:rsidR="00375C97" w:rsidRPr="00EC7446" w:rsidRDefault="00375C97">
            <w:pPr>
              <w:jc w:val="left"/>
            </w:pPr>
          </w:p>
        </w:tc>
        <w:tc>
          <w:tcPr>
            <w:tcW w:w="1928" w:type="dxa"/>
          </w:tcPr>
          <w:p w:rsidR="00375C97" w:rsidRPr="00EC7446" w:rsidRDefault="00375C97">
            <w:pPr>
              <w:jc w:val="left"/>
            </w:pPr>
            <w:r w:rsidRPr="00EC7446">
              <w:t>Anders Björck (m)</w:t>
            </w:r>
          </w:p>
        </w:tc>
        <w:tc>
          <w:tcPr>
            <w:tcW w:w="1928" w:type="dxa"/>
          </w:tcPr>
          <w:p w:rsidR="00375C97" w:rsidRPr="00EC7446" w:rsidRDefault="00375C97">
            <w:pPr>
              <w:jc w:val="left"/>
            </w:pPr>
            <w:r w:rsidRPr="00EC7446">
              <w:t>Per We</w:t>
            </w:r>
            <w:r w:rsidRPr="00EC7446">
              <w:t>s</w:t>
            </w:r>
            <w:r w:rsidRPr="00EC7446">
              <w:t>terberg (m)</w:t>
            </w:r>
          </w:p>
        </w:tc>
      </w:tr>
      <w:tr w:rsidR="00000000" w:rsidRPr="00EC7446">
        <w:tblPrEx>
          <w:tblCellMar>
            <w:top w:w="0" w:type="dxa"/>
            <w:bottom w:w="0" w:type="dxa"/>
          </w:tblCellMar>
        </w:tblPrEx>
        <w:trPr>
          <w:cantSplit/>
        </w:trPr>
        <w:tc>
          <w:tcPr>
            <w:tcW w:w="1928" w:type="dxa"/>
          </w:tcPr>
          <w:p w:rsidR="00375C97" w:rsidRPr="00EC7446" w:rsidRDefault="00375C97">
            <w:pPr>
              <w:jc w:val="left"/>
            </w:pPr>
            <w:r w:rsidRPr="00EC7446">
              <w:rPr>
                <w:b/>
              </w:rPr>
              <w:t>Vice talmän</w:t>
            </w:r>
          </w:p>
        </w:tc>
        <w:tc>
          <w:tcPr>
            <w:tcW w:w="3856" w:type="dxa"/>
            <w:gridSpan w:val="2"/>
          </w:tcPr>
          <w:p w:rsidR="00375C97" w:rsidRPr="00EC7446" w:rsidRDefault="00375C97">
            <w:pPr>
              <w:jc w:val="left"/>
            </w:pPr>
            <w:r w:rsidRPr="00EC7446">
              <w:rPr>
                <w:b/>
              </w:rPr>
              <w:t>Företrädare för partier utan representation med närvaro- och yttrand</w:t>
            </w:r>
            <w:r w:rsidRPr="00EC7446">
              <w:rPr>
                <w:b/>
              </w:rPr>
              <w:t>e</w:t>
            </w:r>
            <w:r w:rsidRPr="00EC7446">
              <w:rPr>
                <w:b/>
              </w:rPr>
              <w:t>frihet</w:t>
            </w:r>
          </w:p>
        </w:tc>
      </w:tr>
      <w:tr w:rsidR="00000000" w:rsidRPr="00EC7446">
        <w:tblPrEx>
          <w:tblCellMar>
            <w:top w:w="0" w:type="dxa"/>
            <w:bottom w:w="0" w:type="dxa"/>
          </w:tblCellMar>
        </w:tblPrEx>
        <w:tc>
          <w:tcPr>
            <w:tcW w:w="1928" w:type="dxa"/>
          </w:tcPr>
          <w:p w:rsidR="00375C97" w:rsidRPr="00EC7446" w:rsidRDefault="00375C97">
            <w:pPr>
              <w:jc w:val="left"/>
            </w:pPr>
            <w:r w:rsidRPr="00EC7446">
              <w:rPr>
                <w:spacing w:val="-2"/>
              </w:rPr>
              <w:t>Kerstin Heinemann</w:t>
            </w:r>
            <w:r w:rsidRPr="00EC7446">
              <w:t xml:space="preserve"> (fp)</w:t>
            </w:r>
          </w:p>
        </w:tc>
        <w:tc>
          <w:tcPr>
            <w:tcW w:w="1928" w:type="dxa"/>
          </w:tcPr>
          <w:p w:rsidR="00375C97" w:rsidRPr="00EC7446" w:rsidRDefault="00375C97">
            <w:pPr>
              <w:jc w:val="left"/>
            </w:pPr>
            <w:r w:rsidRPr="00EC7446">
              <w:t>Agne Hansson (c)</w:t>
            </w:r>
          </w:p>
        </w:tc>
        <w:tc>
          <w:tcPr>
            <w:tcW w:w="1928" w:type="dxa"/>
          </w:tcPr>
          <w:p w:rsidR="00375C97" w:rsidRPr="00EC7446" w:rsidRDefault="00375C97">
            <w:pPr>
              <w:jc w:val="left"/>
            </w:pPr>
            <w:r w:rsidRPr="00EC7446">
              <w:t>Åsa Torstensson (c)</w:t>
            </w:r>
          </w:p>
        </w:tc>
      </w:tr>
      <w:tr w:rsidR="00000000" w:rsidRPr="00EC7446">
        <w:tblPrEx>
          <w:tblCellMar>
            <w:top w:w="0" w:type="dxa"/>
            <w:bottom w:w="0" w:type="dxa"/>
          </w:tblCellMar>
        </w:tblPrEx>
        <w:tc>
          <w:tcPr>
            <w:tcW w:w="1928" w:type="dxa"/>
          </w:tcPr>
          <w:p w:rsidR="00375C97" w:rsidRPr="00EC7446" w:rsidRDefault="00375C97">
            <w:pPr>
              <w:jc w:val="left"/>
            </w:pPr>
            <w:r w:rsidRPr="00EC7446">
              <w:t>Helena Höij (kd)</w:t>
            </w:r>
          </w:p>
        </w:tc>
        <w:tc>
          <w:tcPr>
            <w:tcW w:w="1928" w:type="dxa"/>
          </w:tcPr>
          <w:p w:rsidR="00375C97" w:rsidRPr="00EC7446" w:rsidRDefault="00375C97">
            <w:pPr>
              <w:jc w:val="left"/>
            </w:pPr>
            <w:r w:rsidRPr="00EC7446">
              <w:t>Mikael Johansson (mp)</w:t>
            </w:r>
          </w:p>
        </w:tc>
        <w:tc>
          <w:tcPr>
            <w:tcW w:w="1928" w:type="dxa"/>
          </w:tcPr>
          <w:p w:rsidR="00375C97" w:rsidRPr="00EC7446" w:rsidRDefault="00375C97">
            <w:pPr>
              <w:jc w:val="left"/>
            </w:pPr>
            <w:r w:rsidRPr="00EC7446">
              <w:t>Helena Hillar Rose</w:t>
            </w:r>
            <w:r w:rsidRPr="00EC7446">
              <w:t>n</w:t>
            </w:r>
            <w:r w:rsidRPr="00EC7446">
              <w:t>qvist (mp)</w:t>
            </w:r>
          </w:p>
        </w:tc>
      </w:tr>
      <w:tr w:rsidR="00000000" w:rsidRPr="00EC7446">
        <w:tblPrEx>
          <w:tblCellMar>
            <w:top w:w="0" w:type="dxa"/>
            <w:bottom w:w="0" w:type="dxa"/>
          </w:tblCellMar>
        </w:tblPrEx>
        <w:trPr>
          <w:cantSplit/>
        </w:trPr>
        <w:tc>
          <w:tcPr>
            <w:tcW w:w="1928" w:type="dxa"/>
          </w:tcPr>
          <w:p w:rsidR="00375C97" w:rsidRPr="00EC7446" w:rsidRDefault="00375C97">
            <w:pPr>
              <w:jc w:val="left"/>
            </w:pPr>
          </w:p>
        </w:tc>
        <w:tc>
          <w:tcPr>
            <w:tcW w:w="3856" w:type="dxa"/>
            <w:gridSpan w:val="2"/>
          </w:tcPr>
          <w:p w:rsidR="00375C97" w:rsidRPr="00EC7446" w:rsidRDefault="00375C97">
            <w:pPr>
              <w:jc w:val="left"/>
            </w:pPr>
            <w:r w:rsidRPr="00EC7446">
              <w:rPr>
                <w:b/>
              </w:rPr>
              <w:t xml:space="preserve">Riksdagsdirektören med närvaro- och </w:t>
            </w:r>
            <w:r w:rsidRPr="00EC7446">
              <w:rPr>
                <w:b/>
              </w:rPr>
              <w:br/>
              <w:t>yt</w:t>
            </w:r>
            <w:r w:rsidRPr="00EC7446">
              <w:rPr>
                <w:b/>
              </w:rPr>
              <w:t>t</w:t>
            </w:r>
            <w:r w:rsidRPr="00EC7446">
              <w:rPr>
                <w:b/>
              </w:rPr>
              <w:t>randerätt</w:t>
            </w:r>
          </w:p>
        </w:tc>
      </w:tr>
      <w:tr w:rsidR="00000000" w:rsidRPr="00EC7446">
        <w:tblPrEx>
          <w:tblCellMar>
            <w:top w:w="0" w:type="dxa"/>
            <w:bottom w:w="0" w:type="dxa"/>
          </w:tblCellMar>
        </w:tblPrEx>
        <w:trPr>
          <w:cantSplit/>
        </w:trPr>
        <w:tc>
          <w:tcPr>
            <w:tcW w:w="1928" w:type="dxa"/>
          </w:tcPr>
          <w:p w:rsidR="00375C97" w:rsidRPr="00EC7446" w:rsidRDefault="00375C97">
            <w:pPr>
              <w:jc w:val="left"/>
            </w:pPr>
          </w:p>
        </w:tc>
        <w:tc>
          <w:tcPr>
            <w:tcW w:w="3856" w:type="dxa"/>
            <w:gridSpan w:val="2"/>
          </w:tcPr>
          <w:p w:rsidR="00375C97" w:rsidRPr="00EC7446" w:rsidRDefault="00375C97">
            <w:pPr>
              <w:jc w:val="left"/>
            </w:pPr>
            <w:r w:rsidRPr="00EC7446">
              <w:t>Anders Forsberg</w:t>
            </w:r>
          </w:p>
        </w:tc>
      </w:tr>
    </w:tbl>
    <w:p w:rsidR="00375C97" w:rsidRPr="00EC7446" w:rsidRDefault="00375C97">
      <w:pPr>
        <w:pStyle w:val="Brdtext3"/>
        <w:ind w:left="-142"/>
      </w:pPr>
    </w:p>
    <w:p w:rsidR="00375C97" w:rsidRPr="00EC7446" w:rsidRDefault="00375C97">
      <w:pPr>
        <w:pStyle w:val="Brdtext3"/>
        <w:ind w:left="-142"/>
      </w:pPr>
    </w:p>
    <w:p w:rsidR="00375C97" w:rsidRPr="00EC7446" w:rsidRDefault="00375C97">
      <w:pPr>
        <w:pStyle w:val="Brdtext3"/>
        <w:ind w:left="-142"/>
      </w:pPr>
    </w:p>
    <w:p w:rsidR="00375C97" w:rsidRPr="00EC7446" w:rsidRDefault="00375C97">
      <w:pPr>
        <w:pStyle w:val="Brdtext3"/>
        <w:ind w:left="-142"/>
      </w:pPr>
    </w:p>
    <w:p w:rsidR="00375C97" w:rsidRPr="00EC7446" w:rsidRDefault="00375C97">
      <w:pPr>
        <w:pStyle w:val="Brdtext3"/>
        <w:ind w:left="-142"/>
      </w:pPr>
    </w:p>
    <w:p w:rsidR="00375C97" w:rsidRPr="00EC7446" w:rsidRDefault="00375C97">
      <w:pPr>
        <w:pStyle w:val="Brdtext3"/>
        <w:ind w:left="-142"/>
      </w:pPr>
    </w:p>
    <w:p w:rsidR="00375C97" w:rsidRPr="00EC7446" w:rsidRDefault="00375C97">
      <w:pPr>
        <w:pStyle w:val="Brdtext3"/>
        <w:ind w:left="-142"/>
      </w:pPr>
    </w:p>
    <w:p w:rsidR="00375C97" w:rsidRPr="00EC7446" w:rsidRDefault="00375C97">
      <w:pPr>
        <w:pStyle w:val="Brdtext3"/>
        <w:ind w:left="-142"/>
      </w:pPr>
    </w:p>
    <w:p w:rsidR="00375C97" w:rsidRPr="00EC7446" w:rsidRDefault="00375C97">
      <w:pPr>
        <w:pStyle w:val="Normaltindrag"/>
        <w:ind w:firstLine="0"/>
        <w:rPr>
          <w:b/>
        </w:rPr>
      </w:pPr>
      <w:r w:rsidRPr="00EC7446">
        <w:br w:type="page"/>
      </w:r>
      <w:r w:rsidR="00EC7446" w:rsidRPr="00EC7446">
        <w:rPr>
          <w:rFonts w:ascii="Bembo" w:hAnsi="Bembo"/>
          <w:noProof/>
        </w:rPr>
        <w:drawing>
          <wp:inline distT="0" distB="0" distL="0" distR="0">
            <wp:extent cx="4196715" cy="50565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196715" cy="5056505"/>
                    </a:xfrm>
                    <a:prstGeom prst="rect">
                      <a:avLst/>
                    </a:prstGeom>
                    <a:noFill/>
                    <a:ln>
                      <a:noFill/>
                    </a:ln>
                  </pic:spPr>
                </pic:pic>
              </a:graphicData>
            </a:graphic>
          </wp:inline>
        </w:drawing>
      </w:r>
      <w:r w:rsidRPr="00EC7446">
        <w:br w:type="page"/>
      </w:r>
      <w:r w:rsidRPr="00EC7446">
        <w:rPr>
          <w:b/>
        </w:rPr>
        <w:t>STYRELSELEDAMÖTERNAS UP</w:t>
      </w:r>
      <w:r w:rsidRPr="00EC7446">
        <w:rPr>
          <w:b/>
        </w:rPr>
        <w:t>P</w:t>
      </w:r>
      <w:r w:rsidRPr="00EC7446">
        <w:rPr>
          <w:b/>
        </w:rPr>
        <w:t>DRAG</w:t>
      </w:r>
    </w:p>
    <w:p w:rsidR="00375C97" w:rsidRPr="00EC7446" w:rsidRDefault="00375C97">
      <w:r w:rsidRPr="00EC7446">
        <w:t>Riksdagsstyrelsens ledamöters uppdrag som styrelse- eller rådsledamöter i andra statliga myndigheter och uppdrag som styrelseledamöter i aktiebolag samt ersättningar utbetalade av rik</w:t>
      </w:r>
      <w:r w:rsidRPr="00EC7446">
        <w:t>s</w:t>
      </w:r>
      <w:r w:rsidRPr="00EC7446">
        <w:t>dagsförvaltningen.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tblGrid>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60" w:line="200" w:lineRule="exact"/>
              <w:jc w:val="left"/>
              <w:rPr>
                <w:sz w:val="18"/>
              </w:rPr>
            </w:pPr>
            <w:r w:rsidRPr="00EC7446">
              <w:rPr>
                <w:sz w:val="18"/>
              </w:rPr>
              <w:t xml:space="preserve">Björn von Sydow (s), ordförande. </w:t>
            </w:r>
          </w:p>
          <w:p w:rsidR="00375C97" w:rsidRPr="00EC7446" w:rsidRDefault="00375C97">
            <w:pPr>
              <w:widowControl w:val="0"/>
              <w:spacing w:before="40" w:after="20" w:line="200" w:lineRule="exact"/>
              <w:jc w:val="left"/>
              <w:rPr>
                <w:sz w:val="18"/>
              </w:rPr>
            </w:pPr>
            <w:r w:rsidRPr="00EC7446">
              <w:rPr>
                <w:sz w:val="18"/>
              </w:rPr>
              <w:t>Ersättning: 407 067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Britt Bohlin (s), ledamot.</w:t>
            </w:r>
          </w:p>
          <w:p w:rsidR="00375C97" w:rsidRPr="00EC7446" w:rsidRDefault="00375C97">
            <w:pPr>
              <w:widowControl w:val="0"/>
              <w:spacing w:before="40" w:after="20" w:line="200" w:lineRule="exact"/>
              <w:jc w:val="left"/>
              <w:rPr>
                <w:sz w:val="18"/>
              </w:rPr>
            </w:pPr>
            <w:r w:rsidRPr="00EC7446">
              <w:rPr>
                <w:sz w:val="18"/>
              </w:rPr>
              <w:t>Ersättning: 725 317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Carin Lundberg (s), ledamot.</w:t>
            </w:r>
          </w:p>
          <w:p w:rsidR="00375C97" w:rsidRPr="00EC7446" w:rsidRDefault="00375C97">
            <w:pPr>
              <w:widowControl w:val="0"/>
              <w:spacing w:before="40" w:line="200" w:lineRule="exact"/>
              <w:jc w:val="left"/>
              <w:rPr>
                <w:sz w:val="18"/>
              </w:rPr>
            </w:pPr>
            <w:r w:rsidRPr="00EC7446">
              <w:rPr>
                <w:sz w:val="18"/>
              </w:rPr>
              <w:t>Övriga uppdrag: Finansinspektionen, ledamot. Riksbanksfullmäktige, ersättare. Skattemyndigheten i Norrbotten och Västerbotten, vice ordf. VF Intressenter AB, ledamot. VF Vänner AB, led</w:t>
            </w:r>
            <w:r w:rsidRPr="00EC7446">
              <w:rPr>
                <w:sz w:val="18"/>
              </w:rPr>
              <w:t>a</w:t>
            </w:r>
            <w:r w:rsidRPr="00EC7446">
              <w:rPr>
                <w:sz w:val="18"/>
              </w:rPr>
              <w:t>mot.</w:t>
            </w:r>
          </w:p>
          <w:p w:rsidR="00375C97" w:rsidRPr="00EC7446" w:rsidRDefault="00375C97">
            <w:pPr>
              <w:widowControl w:val="0"/>
              <w:spacing w:before="40" w:after="20" w:line="200" w:lineRule="exact"/>
              <w:jc w:val="left"/>
              <w:rPr>
                <w:sz w:val="18"/>
              </w:rPr>
            </w:pPr>
            <w:r w:rsidRPr="00EC7446">
              <w:rPr>
                <w:sz w:val="18"/>
              </w:rPr>
              <w:t>Ersättning: 597 328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Fredrik Reinfeldt (m), ledamot.</w:t>
            </w:r>
          </w:p>
          <w:p w:rsidR="00375C97" w:rsidRPr="00EC7446" w:rsidRDefault="00375C97">
            <w:pPr>
              <w:widowControl w:val="0"/>
              <w:spacing w:before="40" w:line="200" w:lineRule="exact"/>
              <w:jc w:val="left"/>
              <w:rPr>
                <w:sz w:val="18"/>
              </w:rPr>
            </w:pPr>
            <w:r w:rsidRPr="00EC7446">
              <w:rPr>
                <w:sz w:val="18"/>
              </w:rPr>
              <w:t>Övriga uppdrag: Insättningsgarantinämnden, ledamot. Länsskattemyndigheten, Stockholms län, ledamot. Riksgäldskontoret, ledamot. Statens institutionsstyre</w:t>
            </w:r>
            <w:r w:rsidRPr="00EC7446">
              <w:rPr>
                <w:sz w:val="18"/>
              </w:rPr>
              <w:t>l</w:t>
            </w:r>
            <w:r w:rsidRPr="00EC7446">
              <w:rPr>
                <w:sz w:val="18"/>
              </w:rPr>
              <w:t xml:space="preserve">se, ledamot. Fundo Ledarskap AB, ledamot. TFAB, ledamot. </w:t>
            </w:r>
          </w:p>
          <w:p w:rsidR="00375C97" w:rsidRPr="00EC7446" w:rsidRDefault="00375C97">
            <w:pPr>
              <w:widowControl w:val="0"/>
              <w:spacing w:before="40" w:after="20" w:line="200" w:lineRule="exact"/>
              <w:jc w:val="left"/>
              <w:rPr>
                <w:sz w:val="18"/>
              </w:rPr>
            </w:pPr>
            <w:r w:rsidRPr="00EC7446">
              <w:rPr>
                <w:sz w:val="18"/>
              </w:rPr>
              <w:t>Ersättning: 694 684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Bo Könberg (fp), ledamot.</w:t>
            </w:r>
          </w:p>
          <w:p w:rsidR="00375C97" w:rsidRPr="00EC7446" w:rsidRDefault="00375C97">
            <w:pPr>
              <w:widowControl w:val="0"/>
              <w:spacing w:before="40" w:after="20" w:line="200" w:lineRule="exact"/>
              <w:jc w:val="left"/>
              <w:rPr>
                <w:sz w:val="18"/>
              </w:rPr>
            </w:pPr>
            <w:r w:rsidRPr="00EC7446">
              <w:rPr>
                <w:sz w:val="18"/>
              </w:rPr>
              <w:t>Ersättning: 678 265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Göran Magnusson (s), ledamot.</w:t>
            </w:r>
          </w:p>
          <w:p w:rsidR="00375C97" w:rsidRPr="00EC7446" w:rsidRDefault="00375C97">
            <w:pPr>
              <w:widowControl w:val="0"/>
              <w:spacing w:before="40" w:line="200" w:lineRule="exact"/>
              <w:jc w:val="left"/>
              <w:rPr>
                <w:sz w:val="18"/>
              </w:rPr>
            </w:pPr>
            <w:r w:rsidRPr="00EC7446">
              <w:rPr>
                <w:sz w:val="18"/>
              </w:rPr>
              <w:t>Övriga uppdrag: Polisstyrelsen i Västmanland, ordf.</w:t>
            </w:r>
          </w:p>
          <w:p w:rsidR="00375C97" w:rsidRPr="00EC7446" w:rsidRDefault="00375C97">
            <w:pPr>
              <w:widowControl w:val="0"/>
              <w:spacing w:before="40" w:after="20" w:line="200" w:lineRule="exact"/>
              <w:jc w:val="left"/>
              <w:rPr>
                <w:sz w:val="18"/>
              </w:rPr>
            </w:pPr>
            <w:r w:rsidRPr="00EC7446">
              <w:rPr>
                <w:sz w:val="18"/>
              </w:rPr>
              <w:t>Ersättning: 744 406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Lennart Nilsson (s), ledamot.</w:t>
            </w:r>
          </w:p>
          <w:p w:rsidR="00375C97" w:rsidRPr="00EC7446" w:rsidRDefault="00375C97">
            <w:pPr>
              <w:widowControl w:val="0"/>
              <w:spacing w:before="40" w:line="200" w:lineRule="exact"/>
              <w:jc w:val="left"/>
              <w:rPr>
                <w:sz w:val="18"/>
              </w:rPr>
            </w:pPr>
            <w:r w:rsidRPr="00EC7446">
              <w:rPr>
                <w:sz w:val="18"/>
              </w:rPr>
              <w:t>Övriga uppdrag: Riksbanksfullmäktige, ledamot. Västra Götalands allmänna försäkringskassa, l</w:t>
            </w:r>
            <w:r w:rsidRPr="00EC7446">
              <w:rPr>
                <w:sz w:val="18"/>
              </w:rPr>
              <w:t>e</w:t>
            </w:r>
            <w:r w:rsidRPr="00EC7446">
              <w:rPr>
                <w:sz w:val="18"/>
              </w:rPr>
              <w:t xml:space="preserve">damot. </w:t>
            </w:r>
          </w:p>
          <w:p w:rsidR="00375C97" w:rsidRPr="00EC7446" w:rsidRDefault="00375C97">
            <w:pPr>
              <w:widowControl w:val="0"/>
              <w:spacing w:before="40" w:after="20" w:line="200" w:lineRule="exact"/>
              <w:jc w:val="left"/>
              <w:rPr>
                <w:sz w:val="18"/>
              </w:rPr>
            </w:pPr>
            <w:r w:rsidRPr="00EC7446">
              <w:rPr>
                <w:sz w:val="18"/>
              </w:rPr>
              <w:t>Ersättning: 685 645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Stefan Attefall (kd), ledamot.</w:t>
            </w:r>
          </w:p>
          <w:p w:rsidR="00375C97" w:rsidRPr="00EC7446" w:rsidRDefault="00375C97">
            <w:pPr>
              <w:widowControl w:val="0"/>
              <w:spacing w:before="40" w:line="200" w:lineRule="exact"/>
              <w:jc w:val="left"/>
              <w:rPr>
                <w:sz w:val="18"/>
              </w:rPr>
            </w:pPr>
            <w:r w:rsidRPr="00EC7446">
              <w:rPr>
                <w:sz w:val="18"/>
              </w:rPr>
              <w:t xml:space="preserve">Övriga uppdrag: Karolinska Institutet, ledamot. Familjebostäder AB, ledamot. </w:t>
            </w:r>
          </w:p>
          <w:p w:rsidR="00375C97" w:rsidRPr="00EC7446" w:rsidRDefault="00375C97">
            <w:pPr>
              <w:widowControl w:val="0"/>
              <w:spacing w:before="40" w:after="20" w:line="200" w:lineRule="exact"/>
              <w:jc w:val="left"/>
              <w:rPr>
                <w:sz w:val="18"/>
              </w:rPr>
            </w:pPr>
            <w:r w:rsidRPr="00EC7446">
              <w:rPr>
                <w:sz w:val="18"/>
              </w:rPr>
              <w:t>Ersättning: 565 884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Lars Bäckström (v), ledamot.</w:t>
            </w:r>
          </w:p>
          <w:p w:rsidR="00375C97" w:rsidRPr="00EC7446" w:rsidRDefault="00375C97">
            <w:pPr>
              <w:widowControl w:val="0"/>
              <w:spacing w:before="40" w:line="200" w:lineRule="exact"/>
              <w:jc w:val="left"/>
              <w:rPr>
                <w:spacing w:val="-2"/>
                <w:sz w:val="18"/>
              </w:rPr>
            </w:pPr>
            <w:r w:rsidRPr="00EC7446">
              <w:rPr>
                <w:spacing w:val="-2"/>
                <w:sz w:val="18"/>
              </w:rPr>
              <w:t>Övriga uppdrag: Riksbankens jubileumsfond, ledamot. Riksskatteverket, led</w:t>
            </w:r>
            <w:r w:rsidRPr="00EC7446">
              <w:rPr>
                <w:spacing w:val="-2"/>
                <w:sz w:val="18"/>
              </w:rPr>
              <w:t>a</w:t>
            </w:r>
            <w:r w:rsidRPr="00EC7446">
              <w:rPr>
                <w:spacing w:val="-2"/>
                <w:sz w:val="18"/>
              </w:rPr>
              <w:t>mot.</w:t>
            </w:r>
          </w:p>
          <w:p w:rsidR="00375C97" w:rsidRPr="00EC7446" w:rsidRDefault="00375C97">
            <w:pPr>
              <w:widowControl w:val="0"/>
              <w:spacing w:before="40" w:after="40" w:line="200" w:lineRule="exact"/>
              <w:jc w:val="left"/>
              <w:rPr>
                <w:sz w:val="18"/>
              </w:rPr>
            </w:pPr>
            <w:r w:rsidRPr="00EC7446">
              <w:rPr>
                <w:sz w:val="18"/>
              </w:rPr>
              <w:t>Ersättning: 653 843 kr.</w:t>
            </w:r>
            <w:r w:rsidRPr="00EC7446">
              <w:rPr>
                <w:sz w:val="18"/>
              </w:rPr>
              <w:tab/>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Leif Jakobsson (s), ledamot.</w:t>
            </w:r>
            <w:r w:rsidRPr="00EC7446">
              <w:rPr>
                <w:sz w:val="18"/>
              </w:rPr>
              <w:tab/>
            </w:r>
          </w:p>
          <w:p w:rsidR="00375C97" w:rsidRPr="00EC7446" w:rsidRDefault="00375C97">
            <w:pPr>
              <w:widowControl w:val="0"/>
              <w:spacing w:before="40" w:line="200" w:lineRule="exact"/>
              <w:jc w:val="left"/>
              <w:rPr>
                <w:sz w:val="18"/>
              </w:rPr>
            </w:pPr>
            <w:r w:rsidRPr="00EC7446">
              <w:rPr>
                <w:sz w:val="18"/>
              </w:rPr>
              <w:t>Övriga uppdrag: SABO AB, suppleant.</w:t>
            </w:r>
          </w:p>
          <w:p w:rsidR="00375C97" w:rsidRPr="00EC7446" w:rsidRDefault="00375C97">
            <w:pPr>
              <w:widowControl w:val="0"/>
              <w:spacing w:before="40" w:after="20" w:line="200" w:lineRule="exact"/>
              <w:jc w:val="left"/>
              <w:rPr>
                <w:sz w:val="18"/>
              </w:rPr>
            </w:pPr>
            <w:r w:rsidRPr="00EC7446">
              <w:rPr>
                <w:sz w:val="18"/>
              </w:rPr>
              <w:t>Ersättning: 615 001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Anders Björck (m), ledamot.</w:t>
            </w:r>
          </w:p>
          <w:p w:rsidR="00375C97" w:rsidRPr="00EC7446" w:rsidRDefault="00375C97">
            <w:pPr>
              <w:widowControl w:val="0"/>
              <w:spacing w:before="40" w:line="200" w:lineRule="exact"/>
              <w:jc w:val="left"/>
              <w:rPr>
                <w:sz w:val="18"/>
              </w:rPr>
            </w:pPr>
            <w:r w:rsidRPr="00EC7446">
              <w:rPr>
                <w:sz w:val="18"/>
              </w:rPr>
              <w:t>Övriga uppdrag: Försvarets underrättelsenämnd, ordf. Nordbanken AB, Region Syd, ledamot. Vin &amp; Sprit AB, ledamot.</w:t>
            </w:r>
          </w:p>
          <w:p w:rsidR="00375C97" w:rsidRPr="00EC7446" w:rsidRDefault="00375C97">
            <w:pPr>
              <w:widowControl w:val="0"/>
              <w:spacing w:before="40" w:after="20" w:line="200" w:lineRule="exact"/>
              <w:jc w:val="left"/>
              <w:rPr>
                <w:sz w:val="18"/>
              </w:rPr>
            </w:pPr>
            <w:r w:rsidRPr="00EC7446">
              <w:rPr>
                <w:sz w:val="18"/>
              </w:rPr>
              <w:t>Ersät</w:t>
            </w:r>
            <w:r w:rsidRPr="00EC7446">
              <w:rPr>
                <w:sz w:val="18"/>
              </w:rPr>
              <w:t>t</w:t>
            </w:r>
            <w:r w:rsidRPr="00EC7446">
              <w:rPr>
                <w:sz w:val="18"/>
              </w:rPr>
              <w:t>ning: 879 835 kr.</w:t>
            </w:r>
          </w:p>
        </w:tc>
      </w:tr>
    </w:tbl>
    <w:p w:rsidR="00375C97" w:rsidRPr="00EC7446" w:rsidRDefault="00375C97"/>
    <w:p w:rsidR="00375C97" w:rsidRPr="00EC7446" w:rsidRDefault="00375C97">
      <w:r w:rsidRPr="00EC7446">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tblGrid>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Anita Johansson (s), suppleant.</w:t>
            </w:r>
          </w:p>
          <w:p w:rsidR="00375C97" w:rsidRPr="00EC7446" w:rsidRDefault="00375C97">
            <w:pPr>
              <w:widowControl w:val="0"/>
              <w:spacing w:before="40" w:line="200" w:lineRule="exact"/>
              <w:jc w:val="left"/>
              <w:rPr>
                <w:sz w:val="18"/>
              </w:rPr>
            </w:pPr>
            <w:r w:rsidRPr="00EC7446">
              <w:rPr>
                <w:sz w:val="18"/>
              </w:rPr>
              <w:t xml:space="preserve">Övriga uppdrag: Insättningsgarantinämnden, vice ordf. Polisstyrelsen, ledamot. Vin &amp; Sprit AB, ledamot. </w:t>
            </w:r>
          </w:p>
          <w:p w:rsidR="00375C97" w:rsidRPr="00EC7446" w:rsidRDefault="00375C97">
            <w:pPr>
              <w:widowControl w:val="0"/>
              <w:spacing w:before="40" w:after="40" w:line="200" w:lineRule="exact"/>
              <w:jc w:val="left"/>
              <w:rPr>
                <w:sz w:val="18"/>
              </w:rPr>
            </w:pPr>
            <w:r w:rsidRPr="00EC7446">
              <w:rPr>
                <w:sz w:val="18"/>
              </w:rPr>
              <w:t>Ersättning: 564 525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 xml:space="preserve">Margareta Israelsson (s), suppleant. </w:t>
            </w:r>
          </w:p>
          <w:p w:rsidR="00375C97" w:rsidRPr="00EC7446" w:rsidRDefault="00375C97">
            <w:pPr>
              <w:widowControl w:val="0"/>
              <w:spacing w:before="40" w:line="200" w:lineRule="exact"/>
              <w:jc w:val="left"/>
              <w:rPr>
                <w:sz w:val="18"/>
              </w:rPr>
            </w:pPr>
            <w:r w:rsidRPr="00EC7446">
              <w:rPr>
                <w:sz w:val="18"/>
              </w:rPr>
              <w:t xml:space="preserve">Övriga uppdrag: Mälardalens högskola, ledamot. Socialstyrelsen, ledamot. Statens institutionsstyrelse, ledamot. </w:t>
            </w:r>
          </w:p>
          <w:p w:rsidR="00375C97" w:rsidRPr="00EC7446" w:rsidRDefault="00375C97">
            <w:pPr>
              <w:widowControl w:val="0"/>
              <w:spacing w:before="40" w:after="40" w:line="200" w:lineRule="exact"/>
              <w:jc w:val="left"/>
              <w:rPr>
                <w:sz w:val="18"/>
              </w:rPr>
            </w:pPr>
            <w:r w:rsidRPr="00EC7446">
              <w:rPr>
                <w:sz w:val="18"/>
              </w:rPr>
              <w:t>Ersättning: 563 411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 xml:space="preserve">Beatrice Ask (m), suppleant. </w:t>
            </w:r>
          </w:p>
          <w:p w:rsidR="00375C97" w:rsidRPr="00EC7446" w:rsidRDefault="00375C97">
            <w:pPr>
              <w:widowControl w:val="0"/>
              <w:spacing w:before="40" w:line="200" w:lineRule="exact"/>
              <w:jc w:val="left"/>
              <w:rPr>
                <w:sz w:val="18"/>
              </w:rPr>
            </w:pPr>
            <w:r w:rsidRPr="00EC7446">
              <w:rPr>
                <w:sz w:val="18"/>
              </w:rPr>
              <w:t xml:space="preserve">Övriga uppdrag: Trygg-Hansa Försäkrings AB, ledamot. </w:t>
            </w:r>
          </w:p>
          <w:p w:rsidR="00375C97" w:rsidRPr="00EC7446" w:rsidRDefault="00375C97">
            <w:pPr>
              <w:widowControl w:val="0"/>
              <w:spacing w:before="40" w:line="200" w:lineRule="exact"/>
              <w:jc w:val="left"/>
              <w:rPr>
                <w:sz w:val="18"/>
              </w:rPr>
            </w:pPr>
            <w:r w:rsidRPr="00EC7446">
              <w:rPr>
                <w:sz w:val="18"/>
              </w:rPr>
              <w:t>Ersät</w:t>
            </w:r>
            <w:r w:rsidRPr="00EC7446">
              <w:rPr>
                <w:sz w:val="18"/>
              </w:rPr>
              <w:t>t</w:t>
            </w:r>
            <w:r w:rsidRPr="00EC7446">
              <w:rPr>
                <w:sz w:val="18"/>
              </w:rPr>
              <w:t>ning: 607 134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Linnéa Darell (fp), suppleant.</w:t>
            </w:r>
          </w:p>
          <w:p w:rsidR="00375C97" w:rsidRPr="00EC7446" w:rsidRDefault="00375C97">
            <w:pPr>
              <w:widowControl w:val="0"/>
              <w:spacing w:before="40" w:line="200" w:lineRule="exact"/>
              <w:jc w:val="left"/>
              <w:rPr>
                <w:sz w:val="18"/>
              </w:rPr>
            </w:pPr>
            <w:r w:rsidRPr="00EC7446">
              <w:rPr>
                <w:sz w:val="18"/>
              </w:rPr>
              <w:t>Ersättning: 146 220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Jarl Lander (s), suppleant.</w:t>
            </w:r>
            <w:r w:rsidRPr="00EC7446">
              <w:rPr>
                <w:sz w:val="18"/>
              </w:rPr>
              <w:tab/>
            </w:r>
          </w:p>
          <w:p w:rsidR="00375C97" w:rsidRPr="00EC7446" w:rsidRDefault="00375C97">
            <w:pPr>
              <w:widowControl w:val="0"/>
              <w:spacing w:before="40" w:line="200" w:lineRule="exact"/>
              <w:jc w:val="left"/>
              <w:rPr>
                <w:sz w:val="18"/>
              </w:rPr>
            </w:pPr>
            <w:r w:rsidRPr="00EC7446">
              <w:rPr>
                <w:sz w:val="18"/>
              </w:rPr>
              <w:t>Övriga uppdrag: Banverket, ledamot. Skattemyndigheten, region Örebro-Karlstad, led</w:t>
            </w:r>
            <w:r w:rsidRPr="00EC7446">
              <w:rPr>
                <w:sz w:val="18"/>
              </w:rPr>
              <w:t>a</w:t>
            </w:r>
            <w:r w:rsidRPr="00EC7446">
              <w:rPr>
                <w:sz w:val="18"/>
              </w:rPr>
              <w:t>mot.</w:t>
            </w:r>
          </w:p>
          <w:p w:rsidR="00375C97" w:rsidRPr="00EC7446" w:rsidRDefault="00375C97">
            <w:pPr>
              <w:widowControl w:val="0"/>
              <w:spacing w:before="40" w:line="200" w:lineRule="exact"/>
              <w:jc w:val="left"/>
              <w:rPr>
                <w:sz w:val="18"/>
              </w:rPr>
            </w:pPr>
            <w:r w:rsidRPr="00EC7446">
              <w:rPr>
                <w:sz w:val="18"/>
              </w:rPr>
              <w:t>Ersättning: 625 972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Christer Skoog (s), suppleant.</w:t>
            </w:r>
          </w:p>
          <w:p w:rsidR="00375C97" w:rsidRPr="00EC7446" w:rsidRDefault="00375C97">
            <w:pPr>
              <w:widowControl w:val="0"/>
              <w:spacing w:before="40" w:line="200" w:lineRule="exact"/>
              <w:jc w:val="left"/>
              <w:rPr>
                <w:sz w:val="18"/>
              </w:rPr>
            </w:pPr>
            <w:r w:rsidRPr="00EC7446">
              <w:rPr>
                <w:sz w:val="18"/>
              </w:rPr>
              <w:t>Övriga uppdrag: Fiskeriverket, ledamot. Styrelsen för psykologiskt försvar, ledamot. AB Sölvesborgs skeppsmäkleri- och speditionskontor, ledamot. Sö</w:t>
            </w:r>
            <w:r w:rsidRPr="00EC7446">
              <w:rPr>
                <w:sz w:val="18"/>
              </w:rPr>
              <w:t>l</w:t>
            </w:r>
            <w:r w:rsidRPr="00EC7446">
              <w:rPr>
                <w:sz w:val="18"/>
              </w:rPr>
              <w:t>vesborgs stuveri &amp; hamn AB, ledamot.</w:t>
            </w:r>
          </w:p>
          <w:p w:rsidR="00375C97" w:rsidRPr="00EC7446" w:rsidRDefault="00375C97">
            <w:pPr>
              <w:widowControl w:val="0"/>
              <w:spacing w:before="40" w:line="200" w:lineRule="exact"/>
              <w:jc w:val="left"/>
              <w:rPr>
                <w:sz w:val="18"/>
              </w:rPr>
            </w:pPr>
            <w:r w:rsidRPr="00EC7446">
              <w:rPr>
                <w:sz w:val="18"/>
              </w:rPr>
              <w:t>E</w:t>
            </w:r>
            <w:r w:rsidRPr="00EC7446">
              <w:rPr>
                <w:sz w:val="18"/>
              </w:rPr>
              <w:t>r</w:t>
            </w:r>
            <w:r w:rsidRPr="00EC7446">
              <w:rPr>
                <w:sz w:val="18"/>
              </w:rPr>
              <w:t>sättning: 564 37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Maria Larsson (kd), suppleant.</w:t>
            </w:r>
          </w:p>
          <w:p w:rsidR="00375C97" w:rsidRPr="00EC7446" w:rsidRDefault="00375C97">
            <w:pPr>
              <w:widowControl w:val="0"/>
              <w:spacing w:before="40" w:line="200" w:lineRule="exact"/>
              <w:jc w:val="left"/>
              <w:rPr>
                <w:sz w:val="18"/>
              </w:rPr>
            </w:pPr>
            <w:r w:rsidRPr="00EC7446">
              <w:rPr>
                <w:sz w:val="18"/>
              </w:rPr>
              <w:t>Övriga uppdrag: Högskolan i Jönköping, ledamot. Länsstyrelsen Jönköpings län, led</w:t>
            </w:r>
            <w:r w:rsidRPr="00EC7446">
              <w:rPr>
                <w:sz w:val="18"/>
              </w:rPr>
              <w:t>a</w:t>
            </w:r>
            <w:r w:rsidRPr="00EC7446">
              <w:rPr>
                <w:sz w:val="18"/>
              </w:rPr>
              <w:t>mot.</w:t>
            </w:r>
          </w:p>
          <w:p w:rsidR="00375C97" w:rsidRPr="00EC7446" w:rsidRDefault="00375C97">
            <w:pPr>
              <w:widowControl w:val="0"/>
              <w:spacing w:before="40" w:line="200" w:lineRule="exact"/>
              <w:jc w:val="left"/>
              <w:rPr>
                <w:sz w:val="18"/>
              </w:rPr>
            </w:pPr>
            <w:r w:rsidRPr="00EC7446">
              <w:rPr>
                <w:sz w:val="18"/>
              </w:rPr>
              <w:t>Ersättning: 589 336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Berit Jóhannesson (v), suppleant.</w:t>
            </w:r>
          </w:p>
          <w:p w:rsidR="00375C97" w:rsidRPr="00EC7446" w:rsidRDefault="00375C97">
            <w:pPr>
              <w:widowControl w:val="0"/>
              <w:spacing w:before="60" w:line="200" w:lineRule="exact"/>
              <w:jc w:val="left"/>
              <w:rPr>
                <w:sz w:val="18"/>
              </w:rPr>
            </w:pPr>
            <w:r w:rsidRPr="00EC7446">
              <w:rPr>
                <w:sz w:val="18"/>
              </w:rPr>
              <w:t>Ersättning: 571 885 kr.</w:t>
            </w:r>
            <w:r w:rsidRPr="00EC7446">
              <w:rPr>
                <w:sz w:val="18"/>
              </w:rPr>
              <w:tab/>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Kristina Zakrisson (s), suppleant.</w:t>
            </w:r>
          </w:p>
          <w:p w:rsidR="00375C97" w:rsidRPr="00EC7446" w:rsidRDefault="00375C97">
            <w:pPr>
              <w:widowControl w:val="0"/>
              <w:spacing w:before="40" w:line="200" w:lineRule="exact"/>
              <w:jc w:val="left"/>
              <w:rPr>
                <w:sz w:val="18"/>
              </w:rPr>
            </w:pPr>
            <w:r w:rsidRPr="00EC7446">
              <w:rPr>
                <w:sz w:val="18"/>
              </w:rPr>
              <w:t>Övriga uppdrag: Arbetsmiljöverket, ledamot.</w:t>
            </w:r>
          </w:p>
          <w:p w:rsidR="00375C97" w:rsidRPr="00EC7446" w:rsidRDefault="00375C97">
            <w:pPr>
              <w:widowControl w:val="0"/>
              <w:spacing w:before="40" w:line="200" w:lineRule="exact"/>
              <w:jc w:val="left"/>
              <w:rPr>
                <w:sz w:val="18"/>
              </w:rPr>
            </w:pPr>
            <w:r w:rsidRPr="00EC7446">
              <w:rPr>
                <w:sz w:val="18"/>
              </w:rPr>
              <w:t>Ersättning: 592 440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Per Westerberg (m), suppleant.</w:t>
            </w:r>
          </w:p>
          <w:p w:rsidR="00375C97" w:rsidRPr="00EC7446" w:rsidRDefault="00375C97">
            <w:pPr>
              <w:widowControl w:val="0"/>
              <w:spacing w:before="40" w:line="200" w:lineRule="exact"/>
              <w:jc w:val="left"/>
              <w:rPr>
                <w:sz w:val="18"/>
              </w:rPr>
            </w:pPr>
            <w:r w:rsidRPr="00EC7446">
              <w:rPr>
                <w:sz w:val="18"/>
              </w:rPr>
              <w:t>Övriga uppdrag: Post- och telestyrelsen, vice ordf. AB Vaktslottet, ledamot. AB Slottsvakten, suppleant. Öst Svenska Handelskammarens Service AB, ledamot.</w:t>
            </w:r>
          </w:p>
          <w:p w:rsidR="00375C97" w:rsidRPr="00EC7446" w:rsidRDefault="00375C97">
            <w:pPr>
              <w:widowControl w:val="0"/>
              <w:spacing w:before="40" w:line="200" w:lineRule="exact"/>
              <w:jc w:val="left"/>
              <w:rPr>
                <w:sz w:val="18"/>
              </w:rPr>
            </w:pPr>
            <w:r w:rsidRPr="00EC7446">
              <w:rPr>
                <w:sz w:val="18"/>
              </w:rPr>
              <w:t>Ersät</w:t>
            </w:r>
            <w:r w:rsidRPr="00EC7446">
              <w:rPr>
                <w:sz w:val="18"/>
              </w:rPr>
              <w:t>t</w:t>
            </w:r>
            <w:r w:rsidRPr="00EC7446">
              <w:rPr>
                <w:sz w:val="18"/>
              </w:rPr>
              <w:t>ning: 723 116 kr.</w:t>
            </w:r>
          </w:p>
        </w:tc>
      </w:tr>
      <w:tr w:rsidR="00000000" w:rsidRPr="00EC7446">
        <w:tblPrEx>
          <w:tblCellMar>
            <w:top w:w="0" w:type="dxa"/>
            <w:bottom w:w="0" w:type="dxa"/>
          </w:tblCellMar>
        </w:tblPrEx>
        <w:tc>
          <w:tcPr>
            <w:tcW w:w="5954" w:type="dxa"/>
            <w:tcBorders>
              <w:bottom w:val="single" w:sz="4" w:space="0" w:color="auto"/>
            </w:tcBorders>
          </w:tcPr>
          <w:p w:rsidR="00375C97" w:rsidRPr="00EC7446" w:rsidRDefault="00375C97">
            <w:pPr>
              <w:spacing w:before="120" w:line="200" w:lineRule="exact"/>
              <w:jc w:val="left"/>
              <w:rPr>
                <w:sz w:val="18"/>
              </w:rPr>
            </w:pPr>
            <w:r w:rsidRPr="00EC7446">
              <w:rPr>
                <w:sz w:val="18"/>
              </w:rPr>
              <w:t>Anders Forsberg, riksdagsdirektör.</w:t>
            </w:r>
          </w:p>
          <w:p w:rsidR="00375C97" w:rsidRPr="00EC7446" w:rsidRDefault="00375C97">
            <w:pPr>
              <w:widowControl w:val="0"/>
              <w:spacing w:before="40" w:line="200" w:lineRule="exact"/>
              <w:jc w:val="left"/>
              <w:rPr>
                <w:sz w:val="18"/>
              </w:rPr>
            </w:pPr>
            <w:r w:rsidRPr="00EC7446">
              <w:rPr>
                <w:sz w:val="18"/>
              </w:rPr>
              <w:t>Ersättning: 945 833 kr.</w:t>
            </w:r>
          </w:p>
        </w:tc>
      </w:tr>
    </w:tbl>
    <w:p w:rsidR="00375C97" w:rsidRPr="00EC7446" w:rsidRDefault="00375C97">
      <w:pPr>
        <w:spacing w:before="125" w:line="180" w:lineRule="exact"/>
        <w:rPr>
          <w:sz w:val="16"/>
        </w:rPr>
      </w:pPr>
      <w:r w:rsidRPr="00EC7446">
        <w:rPr>
          <w:sz w:val="16"/>
        </w:rPr>
        <w:t>Med ersättning menas skattepliktiga arvoden, ersättningar och andra förmåner som betalats ut under räkenskapsåret.</w:t>
      </w:r>
    </w:p>
    <w:p w:rsidR="00375C97" w:rsidRPr="00EC7446" w:rsidRDefault="00375C97">
      <w:pPr>
        <w:spacing w:before="0" w:line="180" w:lineRule="exact"/>
      </w:pPr>
      <w:r w:rsidRPr="00EC7446">
        <w:rPr>
          <w:sz w:val="16"/>
        </w:rPr>
        <w:t>Anmärkning: I ersättningarna ingår kostnadsersättning och i förekommande fall logiersät</w:t>
      </w:r>
      <w:r w:rsidRPr="00EC7446">
        <w:rPr>
          <w:sz w:val="16"/>
        </w:rPr>
        <w:t>t</w:t>
      </w:r>
      <w:r w:rsidRPr="00EC7446">
        <w:rPr>
          <w:sz w:val="16"/>
        </w:rPr>
        <w:t>ning och resebidrag.</w:t>
      </w:r>
    </w:p>
    <w:p w:rsidR="00375C97" w:rsidRPr="00EC7446" w:rsidRDefault="00375C97">
      <w:pPr>
        <w:pStyle w:val="Normaltindrag"/>
      </w:pPr>
    </w:p>
    <w:p w:rsidR="00375C97" w:rsidRPr="00EC7446" w:rsidRDefault="00375C97">
      <w:pPr>
        <w:pStyle w:val="Normaltindrag"/>
      </w:pPr>
    </w:p>
    <w:p w:rsidR="00375C97" w:rsidRPr="00EC7446" w:rsidRDefault="00375C97">
      <w:pPr>
        <w:pStyle w:val="Normaltindrag"/>
        <w:sectPr w:rsidR="00000000" w:rsidRPr="00EC7446">
          <w:headerReference w:type="even" r:id="rId88"/>
          <w:headerReference w:type="default" r:id="rId89"/>
          <w:footerReference w:type="even" r:id="rId90"/>
          <w:footerReference w:type="default" r:id="rId91"/>
          <w:headerReference w:type="first" r:id="rId92"/>
          <w:footerReference w:type="first" r:id="rId93"/>
          <w:pgSz w:w="11906" w:h="16838" w:code="9"/>
          <w:pgMar w:top="907" w:right="4649" w:bottom="4508" w:left="1304" w:header="340" w:footer="227" w:gutter="0"/>
          <w:cols w:space="720"/>
          <w:titlePg/>
        </w:sectPr>
      </w:pPr>
    </w:p>
    <w:p w:rsidR="00375C97" w:rsidRPr="00EC7446" w:rsidRDefault="00375C97">
      <w:pPr>
        <w:pStyle w:val="Bilaga"/>
      </w:pPr>
      <w:r w:rsidRPr="00EC7446">
        <w:t>Bilaga</w:t>
      </w:r>
    </w:p>
    <w:p w:rsidR="00375C97" w:rsidRPr="00EC7446" w:rsidRDefault="00375C97">
      <w:pPr>
        <w:pStyle w:val="Rubrik2"/>
        <w:spacing w:before="0"/>
        <w:rPr>
          <w:sz w:val="32"/>
        </w:rPr>
      </w:pPr>
      <w:r w:rsidRPr="00EC7446">
        <w:rPr>
          <w:sz w:val="32"/>
        </w:rPr>
        <w:t xml:space="preserve">Redogörelse för behandlingen under 2002 av riksdagens skrivelser till riksdagsstyrelsen och riksdagsförvaltningen </w:t>
      </w:r>
    </w:p>
    <w:p w:rsidR="00375C97" w:rsidRPr="00EC7446" w:rsidRDefault="00375C97">
      <w:pPr>
        <w:pStyle w:val="Rubrik1"/>
        <w:rPr>
          <w:noProof w:val="0"/>
        </w:rPr>
      </w:pPr>
    </w:p>
    <w:p w:rsidR="00375C97" w:rsidRPr="00EC7446" w:rsidRDefault="00375C97">
      <w:pPr>
        <w:pStyle w:val="Rubrik3"/>
        <w:rPr>
          <w:noProof w:val="0"/>
        </w:rPr>
      </w:pPr>
      <w:r w:rsidRPr="00EC7446">
        <w:rPr>
          <w:noProof w:val="0"/>
        </w:rPr>
        <w:t>Riksmötet 2000/01</w:t>
      </w:r>
    </w:p>
    <w:p w:rsidR="00375C97" w:rsidRPr="00EC7446" w:rsidRDefault="00375C97">
      <w:pPr>
        <w:rPr>
          <w:i/>
        </w:rPr>
      </w:pPr>
      <w:r w:rsidRPr="00EC7446">
        <w:rPr>
          <w:i/>
        </w:rPr>
        <w:t>Riksdagsskrivelsen nr 66 är ställd till riksdagsstyrelsen och nr 116 till rik</w:t>
      </w:r>
      <w:r w:rsidRPr="00EC7446">
        <w:rPr>
          <w:i/>
        </w:rPr>
        <w:t>s</w:t>
      </w:r>
      <w:r w:rsidRPr="00EC7446">
        <w:rPr>
          <w:i/>
        </w:rPr>
        <w:t>dagsförval</w:t>
      </w:r>
      <w:r w:rsidRPr="00EC7446">
        <w:rPr>
          <w:i/>
        </w:rPr>
        <w:t>t</w:t>
      </w:r>
      <w:r w:rsidRPr="00EC7446">
        <w:rPr>
          <w:i/>
        </w:rPr>
        <w:t>ningen.</w:t>
      </w:r>
    </w:p>
    <w:p w:rsidR="00375C97" w:rsidRPr="00EC7446" w:rsidRDefault="00375C97">
      <w:pPr>
        <w:pStyle w:val="Rubrik5"/>
        <w:spacing w:before="200"/>
        <w:rPr>
          <w:b/>
          <w:noProof w:val="0"/>
        </w:rPr>
      </w:pPr>
      <w:r w:rsidRPr="00EC7446">
        <w:rPr>
          <w:b/>
          <w:noProof w:val="0"/>
        </w:rPr>
        <w:t xml:space="preserve">1.  nr 66  Utgiftsområde 1 Rikets styrelse </w:t>
      </w:r>
    </w:p>
    <w:p w:rsidR="00375C97" w:rsidRPr="00EC7446" w:rsidRDefault="00375C97">
      <w:r w:rsidRPr="00EC7446">
        <w:t>Proposition 2000/01:1, utgiftsområde 1 Rikets styrelse, Riksdagens förval</w:t>
      </w:r>
      <w:r w:rsidRPr="00EC7446">
        <w:t>t</w:t>
      </w:r>
      <w:r w:rsidRPr="00EC7446">
        <w:t xml:space="preserve">ningskontors redogörelse </w:t>
      </w:r>
      <w:r w:rsidRPr="00EC7446">
        <w:rPr>
          <w:spacing w:val="-2"/>
        </w:rPr>
        <w:t>1999/2000:RFK1</w:t>
      </w:r>
      <w:r w:rsidRPr="00EC7446">
        <w:t>, motionerna 2000/01:K263, K271, K272, K275, K294, K308, K312, K350, K354, K360, K369, K376, K378, K381, K382, Fi211, Kr341, Kr343 och Kr346, betänkande 2000/01:KU1.</w:t>
      </w:r>
    </w:p>
    <w:p w:rsidR="00375C97" w:rsidRPr="00EC7446" w:rsidRDefault="00375C97">
      <w:pPr>
        <w:pStyle w:val="Normaltindrag"/>
      </w:pPr>
      <w:r w:rsidRPr="00EC7446">
        <w:t>Riksdagsstyrelsen fattade beslut om anslagsdirektiv för 2001 den13 d</w:t>
      </w:r>
      <w:r w:rsidRPr="00EC7446">
        <w:t>e</w:t>
      </w:r>
      <w:r w:rsidRPr="00EC7446">
        <w:t>cember 2000, dnr 73-1221-00/01. Riksdagsförvaltningens årsredovisning för verksamhetsåret 1999 är lagd till handlingarna.</w:t>
      </w:r>
    </w:p>
    <w:p w:rsidR="00375C97" w:rsidRPr="00EC7446" w:rsidRDefault="00375C97">
      <w:pPr>
        <w:pStyle w:val="Normaltindrag"/>
      </w:pPr>
      <w:r w:rsidRPr="00EC7446">
        <w:t>Vid behandlingen av Riksdagsförvaltningens årsredovisning för verksa</w:t>
      </w:r>
      <w:r w:rsidRPr="00EC7446">
        <w:t>m</w:t>
      </w:r>
      <w:r w:rsidRPr="00EC7446">
        <w:t>hetsåret 1999 framförde utskottet önskemål om vidareutveckling av målup</w:t>
      </w:r>
      <w:r w:rsidRPr="00EC7446">
        <w:t>p</w:t>
      </w:r>
      <w:r w:rsidRPr="00EC7446">
        <w:t>följningsmetoder och resultatmått samt kostnadsredovisning kopplat till må</w:t>
      </w:r>
      <w:r w:rsidRPr="00EC7446">
        <w:t>l</w:t>
      </w:r>
      <w:r w:rsidRPr="00EC7446">
        <w:t>områden och prestationer. Under 2003 har det utvecklingsarbete i detta avs</w:t>
      </w:r>
      <w:r w:rsidRPr="00EC7446">
        <w:t>e</w:t>
      </w:r>
      <w:r w:rsidRPr="00EC7446">
        <w:t>ende som inleddes inom riksdagsförvaltningen för ett par år sedan fortsatt. Resultatet kommer till uttryck i denna årsred</w:t>
      </w:r>
      <w:r w:rsidRPr="00EC7446">
        <w:t>o</w:t>
      </w:r>
      <w:r w:rsidRPr="00EC7446">
        <w:t>visning.</w:t>
      </w:r>
    </w:p>
    <w:p w:rsidR="00375C97" w:rsidRPr="00EC7446" w:rsidRDefault="00375C97">
      <w:r w:rsidRPr="00EC7446">
        <w:t>Skrivelsen är slutbehandlad.</w:t>
      </w:r>
    </w:p>
    <w:p w:rsidR="00375C97" w:rsidRPr="00EC7446" w:rsidRDefault="00375C97">
      <w:pPr>
        <w:pStyle w:val="Rubrik5"/>
        <w:spacing w:before="200"/>
        <w:rPr>
          <w:b/>
          <w:noProof w:val="0"/>
        </w:rPr>
      </w:pPr>
      <w:r w:rsidRPr="00EC7446">
        <w:rPr>
          <w:b/>
          <w:noProof w:val="0"/>
        </w:rPr>
        <w:t xml:space="preserve">2.  nr 116  Riksdagen och den statliga revisionen </w:t>
      </w:r>
    </w:p>
    <w:p w:rsidR="00375C97" w:rsidRPr="00EC7446" w:rsidRDefault="00375C97">
      <w:r w:rsidRPr="00EC7446">
        <w:t>Riksdagsstyrelsens förslag 1999/2000:RS1, motionerna 2000/01:K1, K2 och K324, 1999/2000:K314, K315, K316, K317, K337, K342, K343, K349 och Fi510, betänkande 2000/01:KU8.</w:t>
      </w:r>
    </w:p>
    <w:p w:rsidR="00375C97" w:rsidRPr="00EC7446" w:rsidRDefault="00375C97">
      <w:pPr>
        <w:pStyle w:val="Normaltindrag"/>
      </w:pPr>
      <w:r w:rsidRPr="00EC7446">
        <w:t>Riksdagen uppdrog åt riksdagsstyrelsen att efter utredning återkomma till riksdagen med förslag som i enlighet med vad utskottet anfört tillgodoser riksdagens eget behov av revisionsliknande insa</w:t>
      </w:r>
      <w:r w:rsidRPr="00EC7446">
        <w:t>t</w:t>
      </w:r>
      <w:r w:rsidRPr="00EC7446">
        <w:t xml:space="preserve">ser. </w:t>
      </w:r>
    </w:p>
    <w:p w:rsidR="00375C97" w:rsidRPr="00EC7446" w:rsidRDefault="00375C97">
      <w:pPr>
        <w:pStyle w:val="Normaltindrag"/>
        <w:rPr>
          <w:i/>
        </w:rPr>
      </w:pPr>
      <w:r w:rsidRPr="00EC7446">
        <w:t>Riksdagsstyrelsen uppdrog den 21 februari 2001 (prot. 2000/01:6) åt Rik</w:t>
      </w:r>
      <w:r w:rsidRPr="00EC7446">
        <w:t>s</w:t>
      </w:r>
      <w:r w:rsidRPr="00EC7446">
        <w:t>dagskommittén att utreda och lämna förslag som i enlighet med vad konstit</w:t>
      </w:r>
      <w:r w:rsidRPr="00EC7446">
        <w:t>u</w:t>
      </w:r>
      <w:r w:rsidRPr="00EC7446">
        <w:t>tionsutskottet anfört i betänkande 2000/01:KU8 tillgodoser riksdagens eget behov av revisionsliknande insatser. Riksdagsstyrelsen uppdrog också åt Riksdag</w:t>
      </w:r>
      <w:r w:rsidRPr="00EC7446">
        <w:t>s</w:t>
      </w:r>
      <w:r w:rsidRPr="00EC7446">
        <w:t>kommittén att följa revisionsfrågans fortsatta hantering.</w:t>
      </w:r>
      <w:r w:rsidRPr="00EC7446">
        <w:tab/>
      </w:r>
    </w:p>
    <w:p w:rsidR="00375C97" w:rsidRPr="00EC7446" w:rsidRDefault="00375C97">
      <w:pPr>
        <w:pStyle w:val="Normaltindrag"/>
      </w:pPr>
      <w:r w:rsidRPr="00EC7446">
        <w:t>Beredning av frågan om riksdagens eget behov av revisionsliknande insa</w:t>
      </w:r>
      <w:r w:rsidRPr="00EC7446">
        <w:t>t</w:t>
      </w:r>
      <w:r w:rsidRPr="00EC7446">
        <w:t>ser pågår för närvarande  på tjänstemannanivå och kommer att tas upp i Rik</w:t>
      </w:r>
      <w:r w:rsidRPr="00EC7446">
        <w:t>s</w:t>
      </w:r>
      <w:r w:rsidRPr="00EC7446">
        <w:t>dagskommittén som enligt riksdagsstyrelsens beslut den 20 november 2002 skall fortsätta sitt arbete. Riksdagskommittén har informerats om och samrått med de tre utredningar som tillsattes av regeringen efter riksdagens principb</w:t>
      </w:r>
      <w:r w:rsidRPr="00EC7446">
        <w:t>e</w:t>
      </w:r>
      <w:r w:rsidRPr="00EC7446">
        <w:t>slut om den statliga revisionen (grundlagsändringar, övriga lagändringar och en organisationskommitté). Kommitténs uppgift i denna senare fråga har därefter tagits över av rik</w:t>
      </w:r>
      <w:r w:rsidRPr="00EC7446">
        <w:t>s</w:t>
      </w:r>
      <w:r w:rsidRPr="00EC7446">
        <w:t>dagsstyrelsen.</w:t>
      </w:r>
    </w:p>
    <w:p w:rsidR="00375C97" w:rsidRPr="00EC7446" w:rsidRDefault="00375C97">
      <w:pPr>
        <w:pStyle w:val="Rubrik3"/>
        <w:rPr>
          <w:noProof w:val="0"/>
        </w:rPr>
      </w:pPr>
      <w:r w:rsidRPr="00EC7446">
        <w:rPr>
          <w:noProof w:val="0"/>
        </w:rPr>
        <w:t>Riksmötet 2001/02</w:t>
      </w:r>
    </w:p>
    <w:p w:rsidR="00375C97" w:rsidRPr="00EC7446" w:rsidRDefault="00375C97">
      <w:pPr>
        <w:rPr>
          <w:i/>
        </w:rPr>
      </w:pPr>
      <w:r w:rsidRPr="00EC7446">
        <w:rPr>
          <w:i/>
        </w:rPr>
        <w:t>Riksdagsskrivelserna nr 168, 273 och 328 är ställda till riksdagsstyrelsen, nr 174 till Europarådets svenska delegation och nr 260 till Nordiska rådets svenska deleg</w:t>
      </w:r>
      <w:r w:rsidRPr="00EC7446">
        <w:rPr>
          <w:i/>
        </w:rPr>
        <w:t>a</w:t>
      </w:r>
      <w:r w:rsidRPr="00EC7446">
        <w:rPr>
          <w:i/>
        </w:rPr>
        <w:t>tion.</w:t>
      </w:r>
    </w:p>
    <w:p w:rsidR="00375C97" w:rsidRPr="00EC7446" w:rsidRDefault="00375C97">
      <w:pPr>
        <w:pStyle w:val="Rubrik5"/>
        <w:spacing w:before="200"/>
        <w:rPr>
          <w:b/>
          <w:noProof w:val="0"/>
        </w:rPr>
      </w:pPr>
      <w:r w:rsidRPr="00EC7446">
        <w:rPr>
          <w:b/>
          <w:noProof w:val="0"/>
        </w:rPr>
        <w:t xml:space="preserve">3.  nr 168  Bevarande av det historiska bruksområdet vid Tumba bruk </w:t>
      </w:r>
    </w:p>
    <w:p w:rsidR="00375C97" w:rsidRPr="00EC7446" w:rsidRDefault="00375C97">
      <w:r w:rsidRPr="00EC7446">
        <w:rPr>
          <w:spacing w:val="-2"/>
        </w:rPr>
        <w:t>Riksbankens förslag (förs. 2001/02:RB3) om en överföring av det historiska bruks</w:t>
      </w:r>
      <w:r w:rsidRPr="00EC7446">
        <w:rPr>
          <w:spacing w:val="-2"/>
        </w:rPr>
        <w:softHyphen/>
        <w:t>området vid Tumba bruk till en kulturstiftelse, betänkande</w:t>
      </w:r>
      <w:r w:rsidRPr="00EC7446">
        <w:t xml:space="preserve"> </w:t>
      </w:r>
      <w:r w:rsidRPr="00EC7446">
        <w:rPr>
          <w:spacing w:val="-4"/>
        </w:rPr>
        <w:t>2001/02:FiU15</w:t>
      </w:r>
      <w:r w:rsidRPr="00EC7446">
        <w:t xml:space="preserve"> Bevarande av det historiska bruksområdet vid Tumba bruk, förslag till rik</w:t>
      </w:r>
      <w:r w:rsidRPr="00EC7446">
        <w:t>s</w:t>
      </w:r>
      <w:r w:rsidRPr="00EC7446">
        <w:t>dag</w:t>
      </w:r>
      <w:r w:rsidRPr="00EC7446">
        <w:t>s</w:t>
      </w:r>
      <w:r w:rsidRPr="00EC7446">
        <w:t>beslut 2. Budgetlagens tillämpning på riksdagsområdet.</w:t>
      </w:r>
    </w:p>
    <w:p w:rsidR="00375C97" w:rsidRPr="00EC7446" w:rsidRDefault="00375C97">
      <w:pPr>
        <w:pStyle w:val="Rubrik5"/>
        <w:spacing w:before="200"/>
        <w:rPr>
          <w:noProof w:val="0"/>
        </w:rPr>
      </w:pPr>
      <w:r w:rsidRPr="00EC7446">
        <w:rPr>
          <w:noProof w:val="0"/>
        </w:rPr>
        <w:t>Övrigt:</w:t>
      </w:r>
    </w:p>
    <w:p w:rsidR="00375C97" w:rsidRPr="00EC7446" w:rsidRDefault="00375C97">
      <w:r w:rsidRPr="00EC7446">
        <w:t>Riksdagen gav riksdagsstyrelsen som sin mening till känna vad finansutsko</w:t>
      </w:r>
      <w:r w:rsidRPr="00EC7446">
        <w:t>t</w:t>
      </w:r>
      <w:r w:rsidRPr="00EC7446">
        <w:t>tet anfört om en översyn av budgetlagens anpassning till riksdagsområdet. Denna översyn kommer att samordnas med det påbörjade arbetet inom rik</w:t>
      </w:r>
      <w:r w:rsidRPr="00EC7446">
        <w:t>s</w:t>
      </w:r>
      <w:r w:rsidRPr="00EC7446">
        <w:t>dagsförvaltningen med att se över det ekonomiadministrativa regelverket för riksdagsförvaltningen och riksdagens myndigheter.</w:t>
      </w:r>
    </w:p>
    <w:p w:rsidR="00375C97" w:rsidRPr="00EC7446" w:rsidRDefault="00375C97">
      <w:pPr>
        <w:pStyle w:val="Rubrik5"/>
        <w:spacing w:before="200"/>
        <w:rPr>
          <w:b/>
          <w:noProof w:val="0"/>
        </w:rPr>
      </w:pPr>
      <w:r w:rsidRPr="00EC7446">
        <w:rPr>
          <w:b/>
          <w:noProof w:val="0"/>
        </w:rPr>
        <w:t>4.  nr 174  Verksamheten inom Europarådet</w:t>
      </w:r>
    </w:p>
    <w:p w:rsidR="00375C97" w:rsidRPr="00EC7446" w:rsidRDefault="00375C97">
      <w:r w:rsidRPr="00EC7446">
        <w:t>Regeringens skrivelse 2001/02:12 Redogörelse för verksamheten inom Eur</w:t>
      </w:r>
      <w:r w:rsidRPr="00EC7446">
        <w:t>o</w:t>
      </w:r>
      <w:r w:rsidRPr="00EC7446">
        <w:t>parådets ministerkommitté m.m. under år 2000 och första halvåret 2001, redogörelse 2000/01:ER1 från Sveriges delegation vid Europarådets parl</w:t>
      </w:r>
      <w:r w:rsidRPr="00EC7446">
        <w:t>a</w:t>
      </w:r>
      <w:r w:rsidRPr="00EC7446">
        <w:t>mentariska fö</w:t>
      </w:r>
      <w:r w:rsidRPr="00EC7446">
        <w:t>r</w:t>
      </w:r>
      <w:r w:rsidRPr="00EC7446">
        <w:t>samling jämte motioner, betänkande 2001/02:UU7.</w:t>
      </w:r>
    </w:p>
    <w:p w:rsidR="00375C97" w:rsidRPr="00EC7446" w:rsidRDefault="00375C97">
      <w:r w:rsidRPr="00EC7446">
        <w:t>Skrivelsen är slutbehandlad.</w:t>
      </w:r>
    </w:p>
    <w:p w:rsidR="00375C97" w:rsidRPr="00EC7446" w:rsidRDefault="00375C97">
      <w:pPr>
        <w:pStyle w:val="Rubrik5"/>
        <w:spacing w:before="200"/>
        <w:rPr>
          <w:b/>
          <w:noProof w:val="0"/>
        </w:rPr>
      </w:pPr>
      <w:r w:rsidRPr="00EC7446">
        <w:rPr>
          <w:b/>
          <w:noProof w:val="0"/>
        </w:rPr>
        <w:t>5.  nr 260  Nordiskt samarbete</w:t>
      </w:r>
    </w:p>
    <w:p w:rsidR="00375C97" w:rsidRPr="00EC7446" w:rsidRDefault="00375C97">
      <w:r w:rsidRPr="00EC7446">
        <w:t>Regeringens skrivelse 2001/02:90 Nordiskt samarbete, Nordiska rådets svenska delegations redogörelse till riksdagen 2001/02:NR1 angående ver</w:t>
      </w:r>
      <w:r w:rsidRPr="00EC7446">
        <w:t>k</w:t>
      </w:r>
      <w:r w:rsidRPr="00EC7446">
        <w:t>samheten under 2001 jämte m</w:t>
      </w:r>
      <w:r w:rsidRPr="00EC7446">
        <w:t>o</w:t>
      </w:r>
      <w:r w:rsidRPr="00EC7446">
        <w:t>tioner, betänkande 2001/02:UU12 Norden.</w:t>
      </w:r>
    </w:p>
    <w:p w:rsidR="00375C97" w:rsidRPr="00EC7446" w:rsidRDefault="00375C97">
      <w:r w:rsidRPr="00EC7446">
        <w:t>Skrivelsen är slutbehandlad.</w:t>
      </w:r>
    </w:p>
    <w:p w:rsidR="00375C97" w:rsidRPr="00EC7446" w:rsidRDefault="00375C97">
      <w:pPr>
        <w:pStyle w:val="Rubrik5"/>
        <w:spacing w:before="200"/>
        <w:rPr>
          <w:b/>
          <w:noProof w:val="0"/>
        </w:rPr>
      </w:pPr>
      <w:r w:rsidRPr="00EC7446">
        <w:rPr>
          <w:b/>
          <w:noProof w:val="0"/>
        </w:rPr>
        <w:t>6.  nr 273  Riksdagen inför 2000-talet</w:t>
      </w:r>
    </w:p>
    <w:p w:rsidR="00375C97" w:rsidRPr="00EC7446" w:rsidRDefault="00375C97">
      <w:r w:rsidRPr="00EC7446">
        <w:t xml:space="preserve">Riksdagsstyrelsens förslag Riksdagen inför </w:t>
      </w:r>
      <w:r w:rsidRPr="00EC7446">
        <w:rPr>
          <w:spacing w:val="-4"/>
        </w:rPr>
        <w:t>2000-talet (2000/01:RS1), 2001</w:t>
      </w:r>
      <w:r w:rsidRPr="00EC7446">
        <w:t xml:space="preserve"> års ekonomiska vårproposition </w:t>
      </w:r>
      <w:r w:rsidRPr="00EC7446">
        <w:rPr>
          <w:spacing w:val="-4"/>
        </w:rPr>
        <w:t xml:space="preserve">(prop. 2000/01:100), </w:t>
      </w:r>
      <w:r w:rsidRPr="00EC7446">
        <w:t>såvitt avser ändrad u</w:t>
      </w:r>
      <w:r w:rsidRPr="00EC7446">
        <w:t>t</w:t>
      </w:r>
      <w:r w:rsidRPr="00EC7446">
        <w:rPr>
          <w:spacing w:val="-2"/>
        </w:rPr>
        <w:t>gifts</w:t>
      </w:r>
      <w:r w:rsidRPr="00EC7446">
        <w:rPr>
          <w:spacing w:val="-2"/>
        </w:rPr>
        <w:softHyphen/>
      </w:r>
      <w:r w:rsidRPr="00EC7446">
        <w:rPr>
          <w:spacing w:val="-2"/>
        </w:rPr>
        <w:softHyphen/>
        <w:t>områdestillhörigh</w:t>
      </w:r>
      <w:r w:rsidRPr="00EC7446">
        <w:t xml:space="preserve">et för vissa </w:t>
      </w:r>
      <w:r w:rsidRPr="00EC7446">
        <w:rPr>
          <w:spacing w:val="-4"/>
        </w:rPr>
        <w:t>verksamheter</w:t>
      </w:r>
      <w:r w:rsidRPr="00EC7446">
        <w:t xml:space="preserve">, motioner, betänkande </w:t>
      </w:r>
      <w:r w:rsidRPr="00EC7446">
        <w:rPr>
          <w:spacing w:val="-4"/>
        </w:rPr>
        <w:t>2000/01:</w:t>
      </w:r>
      <w:r w:rsidRPr="00EC7446">
        <w:rPr>
          <w:spacing w:val="-4"/>
        </w:rPr>
        <w:br/>
        <w:t>KU23.</w:t>
      </w:r>
    </w:p>
    <w:p w:rsidR="00375C97" w:rsidRPr="00EC7446" w:rsidRDefault="00375C97">
      <w:pPr>
        <w:pStyle w:val="Normaltindrag"/>
      </w:pPr>
      <w:r w:rsidRPr="00EC7446">
        <w:t>Riksdagen uppdrog åt riksdagsstyrelsen att inom riksdagsförvaltningen u</w:t>
      </w:r>
      <w:r w:rsidRPr="00EC7446">
        <w:t>t</w:t>
      </w:r>
      <w:r w:rsidRPr="00EC7446">
        <w:t>veckla möjligheten att bedöma de samhällsekonomiska konsekvenserna av olika budgetförslag. Riksdagsstyrelsen överlämnade den 5 september 2001 detta uppdrag till riksdagsd</w:t>
      </w:r>
      <w:r w:rsidRPr="00EC7446">
        <w:t>i</w:t>
      </w:r>
      <w:r w:rsidRPr="00EC7446">
        <w:t xml:space="preserve">rektören (prot. 2000/01:11). </w:t>
      </w:r>
    </w:p>
    <w:p w:rsidR="00375C97" w:rsidRPr="00EC7446" w:rsidRDefault="00375C97">
      <w:pPr>
        <w:pStyle w:val="Normaltindrag"/>
      </w:pPr>
      <w:r w:rsidRPr="00EC7446">
        <w:t>Riksdagen ansåg att frågan om publicering av utskottens verksamhetsb</w:t>
      </w:r>
      <w:r w:rsidRPr="00EC7446">
        <w:t>e</w:t>
      </w:r>
      <w:r w:rsidRPr="00EC7446">
        <w:t>rättelser i en särskild volym bör avgöras av riksdagsstyrelsen. Riksdagen förutsatte vidare att frågan om gränsdragningen mellan utskottens uppföl</w:t>
      </w:r>
      <w:r w:rsidRPr="00EC7446">
        <w:t>j</w:t>
      </w:r>
      <w:r w:rsidRPr="00EC7446">
        <w:t xml:space="preserve">nings- och utvärderingsverksamhet och den revision som bedrivs av andra organ skall övervägas närmare inom den arbetsgrupp som inrättas för att genomföra riksdagsbeslutet med anledning av betänkande 2000/01:KU23. </w:t>
      </w:r>
    </w:p>
    <w:p w:rsidR="00375C97" w:rsidRPr="00EC7446" w:rsidRDefault="00375C97">
      <w:pPr>
        <w:pStyle w:val="Normaltindrag"/>
        <w:rPr>
          <w:highlight w:val="yellow"/>
        </w:rPr>
      </w:pPr>
      <w:r w:rsidRPr="00EC7446">
        <w:t>Riksdagen beslöt också att frågan om erforderliga resurser för att geno</w:t>
      </w:r>
      <w:r w:rsidRPr="00EC7446">
        <w:t>m</w:t>
      </w:r>
      <w:r w:rsidRPr="00EC7446">
        <w:t>föra riksdagsstyrelsens förslag skulle behandlas inom ramen för det ordinarie budgetarbetet. Den arbetsgrupp under ledning av riksdagsdirektören som avses närmare arbeta med genomförandet av det nu aktuella riksdagsbeslutet bör kunna analysera medelsbeh</w:t>
      </w:r>
      <w:r w:rsidRPr="00EC7446">
        <w:t>o</w:t>
      </w:r>
      <w:r w:rsidRPr="00EC7446">
        <w:t>vet.</w:t>
      </w:r>
    </w:p>
    <w:p w:rsidR="00375C97" w:rsidRPr="00EC7446" w:rsidRDefault="00375C97">
      <w:pPr>
        <w:pStyle w:val="Normaltindrag"/>
      </w:pPr>
      <w:r w:rsidRPr="00EC7446">
        <w:t>Dessa frågor har beretts i riksdagsdirektörens grupp för genomförande av riksdagsbeslutet och inom ramen för det ordinarie budgetarbetet. Som ett led i detta arbete har budgetkontoret på utredningstjänsten förstärkts för att kunna bedöma samhällsekonom</w:t>
      </w:r>
      <w:r w:rsidRPr="00EC7446">
        <w:t>iska konsekvenser av olika budgetförslag. Genomf</w:t>
      </w:r>
      <w:r w:rsidRPr="00EC7446">
        <w:t>ö</w:t>
      </w:r>
      <w:r w:rsidRPr="00EC7446">
        <w:t>randegruppen avslutade sitt arbete i december 2002. Arbetet fortsätter nu inom ramen för den ordinarie verksamheten.</w:t>
      </w:r>
    </w:p>
    <w:p w:rsidR="00375C97" w:rsidRPr="00EC7446" w:rsidRDefault="00375C97">
      <w:pPr>
        <w:pStyle w:val="Normaltindrag"/>
      </w:pPr>
      <w:r w:rsidRPr="00EC7446">
        <w:t>Riksdagen tillkännagav också för riksdagsstyrelsen som sin mening vad utskottet anfört om fortsatt utredningsarbete i fråga om lydelsen av 9 kap. 4 § regeringsformen samt om benämningen den ekonomiska vårpropositionen. Styrelsen uppdrog den 5 september 2001 åt Riksdagskommittén att utreda och lämna förslag i dessa frågor.</w:t>
      </w:r>
    </w:p>
    <w:p w:rsidR="00375C97" w:rsidRPr="00EC7446" w:rsidRDefault="00375C97">
      <w:pPr>
        <w:pStyle w:val="Normaltindrag"/>
      </w:pPr>
      <w:r w:rsidRPr="00EC7446">
        <w:t>Efter beredning av frågan  har Riksdagskommittén stannat för att inte för</w:t>
      </w:r>
      <w:r w:rsidRPr="00EC7446">
        <w:t>e</w:t>
      </w:r>
      <w:r w:rsidRPr="00EC7446">
        <w:t>slå någon förändring. Detta har avrapporterats till riksdagsstyrelsen den 20 november 2002. Samtidigt beslutade styrelsen att Riksdagskommittén skall fortsätta sitt arbete.</w:t>
      </w:r>
    </w:p>
    <w:p w:rsidR="00375C97" w:rsidRPr="00EC7446" w:rsidRDefault="00375C97">
      <w:r w:rsidRPr="00EC7446">
        <w:t xml:space="preserve">Skrivelsen är slutbehandlad.  </w:t>
      </w:r>
    </w:p>
    <w:p w:rsidR="00375C97" w:rsidRPr="00EC7446" w:rsidRDefault="00375C97">
      <w:pPr>
        <w:pStyle w:val="Rubrik5"/>
        <w:spacing w:before="200"/>
        <w:rPr>
          <w:b/>
          <w:noProof w:val="0"/>
        </w:rPr>
      </w:pPr>
      <w:r w:rsidRPr="00EC7446">
        <w:rPr>
          <w:b/>
          <w:noProof w:val="0"/>
        </w:rPr>
        <w:t>7.  nr 328  Riksrevisionen</w:t>
      </w:r>
    </w:p>
    <w:p w:rsidR="00375C97" w:rsidRPr="00EC7446" w:rsidRDefault="00375C97">
      <w:pPr>
        <w:rPr>
          <w:spacing w:val="-6"/>
        </w:rPr>
      </w:pPr>
      <w:r w:rsidRPr="00EC7446">
        <w:rPr>
          <w:spacing w:val="-6"/>
        </w:rPr>
        <w:t xml:space="preserve">Proposition 2001/02:73 Riksrevisionen – ändringar i regeringsformen, </w:t>
      </w:r>
      <w:r w:rsidRPr="00EC7446">
        <w:t xml:space="preserve">betänkande </w:t>
      </w:r>
      <w:r w:rsidRPr="00EC7446">
        <w:rPr>
          <w:spacing w:val="-6"/>
        </w:rPr>
        <w:t>2001/02:KU25.</w:t>
      </w:r>
    </w:p>
    <w:p w:rsidR="00375C97" w:rsidRPr="00EC7446" w:rsidRDefault="00375C97">
      <w:pPr>
        <w:pStyle w:val="Rubrik5"/>
        <w:spacing w:before="200"/>
        <w:rPr>
          <w:noProof w:val="0"/>
        </w:rPr>
      </w:pPr>
      <w:r w:rsidRPr="00EC7446">
        <w:rPr>
          <w:noProof w:val="0"/>
        </w:rPr>
        <w:t>Åtgärder:</w:t>
      </w:r>
    </w:p>
    <w:p w:rsidR="00375C97" w:rsidRPr="00EC7446" w:rsidRDefault="00375C97">
      <w:r w:rsidRPr="00EC7446">
        <w:t>Riksdagsstyrelsen beslutade den 15 maj 2002 att tillkalla en kommitté för det avslutande förberedelsearbetet inför bildandet av Riksrevisi</w:t>
      </w:r>
      <w:r w:rsidRPr="00EC7446">
        <w:t>o</w:t>
      </w:r>
      <w:r w:rsidRPr="00EC7446">
        <w:t xml:space="preserve">nen. </w:t>
      </w:r>
    </w:p>
    <w:p w:rsidR="00375C97" w:rsidRPr="00EC7446" w:rsidRDefault="00375C97">
      <w:r w:rsidRPr="00EC7446">
        <w:t>Skrivelsen är slutbehandlad.</w:t>
      </w:r>
    </w:p>
    <w:p w:rsidR="00375C97" w:rsidRPr="00EC7446" w:rsidRDefault="00375C97">
      <w:pPr>
        <w:pStyle w:val="Rubrik3"/>
        <w:rPr>
          <w:noProof w:val="0"/>
        </w:rPr>
      </w:pPr>
      <w:r w:rsidRPr="00EC7446">
        <w:rPr>
          <w:noProof w:val="0"/>
        </w:rPr>
        <w:br w:type="page"/>
        <w:t>Riksmötet 2002/03</w:t>
      </w:r>
    </w:p>
    <w:p w:rsidR="00375C97" w:rsidRPr="00EC7446" w:rsidRDefault="00375C97">
      <w:pPr>
        <w:rPr>
          <w:i/>
        </w:rPr>
      </w:pPr>
      <w:r w:rsidRPr="00EC7446">
        <w:rPr>
          <w:i/>
        </w:rPr>
        <w:t>Samtliga skrivelser är ställda till Riksdagsstyre</w:t>
      </w:r>
      <w:r w:rsidRPr="00EC7446">
        <w:rPr>
          <w:i/>
        </w:rPr>
        <w:t>l</w:t>
      </w:r>
      <w:r w:rsidRPr="00EC7446">
        <w:rPr>
          <w:i/>
        </w:rPr>
        <w:t>sen.</w:t>
      </w:r>
    </w:p>
    <w:p w:rsidR="00375C97" w:rsidRPr="00EC7446" w:rsidRDefault="00375C97">
      <w:pPr>
        <w:pStyle w:val="Rubrik5"/>
        <w:spacing w:before="200"/>
        <w:rPr>
          <w:b/>
          <w:noProof w:val="0"/>
        </w:rPr>
      </w:pPr>
      <w:r w:rsidRPr="00EC7446">
        <w:rPr>
          <w:b/>
          <w:noProof w:val="0"/>
        </w:rPr>
        <w:t>8.  nr 4  Riksdagen inför 2000-talet</w:t>
      </w:r>
    </w:p>
    <w:p w:rsidR="00375C97" w:rsidRPr="00EC7446" w:rsidRDefault="00375C97">
      <w:r w:rsidRPr="00EC7446">
        <w:t>Förslag 2000/01:RS1, betänkande 2000/01:KU23, protokoll 2000/01:124 Lag om ändring i regeringsformen, betänkande 2002/03:KU3.</w:t>
      </w:r>
    </w:p>
    <w:p w:rsidR="00375C97" w:rsidRPr="00EC7446" w:rsidRDefault="00375C97">
      <w:r w:rsidRPr="00EC7446">
        <w:t>Skrivelsen är slutbehandlad.</w:t>
      </w:r>
    </w:p>
    <w:p w:rsidR="00375C97" w:rsidRPr="00EC7446" w:rsidRDefault="00375C97">
      <w:pPr>
        <w:pStyle w:val="Rubrik5"/>
        <w:spacing w:before="200"/>
        <w:rPr>
          <w:b/>
          <w:noProof w:val="0"/>
        </w:rPr>
      </w:pPr>
      <w:r w:rsidRPr="00EC7446">
        <w:rPr>
          <w:b/>
          <w:noProof w:val="0"/>
        </w:rPr>
        <w:t>9.  nr 16  Ändringar i regeringsformen – samarbetet i EU m.m.</w:t>
      </w:r>
    </w:p>
    <w:p w:rsidR="00375C97" w:rsidRPr="00EC7446" w:rsidRDefault="00375C97">
      <w:r w:rsidRPr="00EC7446">
        <w:t>Proposition 2001/02:72 Ändringar i regeringsformen – samarbetet i EU m.m. samt ändring i lagen (1988:950) om kulturminnen m.m. (vilande förslag och följdlagstiftning), betänkande 2001/02:KU18 Ändring i riksdagsordningen, betä</w:t>
      </w:r>
      <w:r w:rsidRPr="00EC7446">
        <w:t>n</w:t>
      </w:r>
      <w:r w:rsidRPr="00EC7446">
        <w:t>kande 2002/03:KU6.</w:t>
      </w:r>
    </w:p>
    <w:p w:rsidR="00375C97" w:rsidRPr="00EC7446" w:rsidRDefault="00375C97">
      <w:r w:rsidRPr="00EC7446">
        <w:t>Skrivelsen är slutbehandlad.</w:t>
      </w:r>
    </w:p>
    <w:p w:rsidR="00375C97" w:rsidRPr="00EC7446" w:rsidRDefault="00375C97">
      <w:pPr>
        <w:pStyle w:val="Rubrik5"/>
        <w:spacing w:before="200"/>
        <w:rPr>
          <w:b/>
          <w:noProof w:val="0"/>
        </w:rPr>
      </w:pPr>
      <w:r w:rsidRPr="00EC7446">
        <w:rPr>
          <w:b/>
          <w:noProof w:val="0"/>
        </w:rPr>
        <w:t xml:space="preserve">10.  nr 23  Riksrevisionen </w:t>
      </w:r>
    </w:p>
    <w:p w:rsidR="00375C97" w:rsidRPr="00EC7446" w:rsidRDefault="00375C97">
      <w:r w:rsidRPr="00EC7446">
        <w:t xml:space="preserve">Proposition 2001/02:190 Riksrevisionen, motion 2002/03:KU2, betänkande 2002/03:KU12. </w:t>
      </w:r>
    </w:p>
    <w:p w:rsidR="00375C97" w:rsidRPr="00EC7446" w:rsidRDefault="00375C97">
      <w:pPr>
        <w:pStyle w:val="Normaltindrag"/>
      </w:pPr>
      <w:r w:rsidRPr="00EC7446">
        <w:t>Riksdagsstyrelsen beslutade den 19 december 2002 om tilläggsdirektiv för det fortsatta förberedelsearbetet och om organisering fr.o.m. den 1 januari 2003 av det fortsatta utredningsarbetet inför bildandet av Riksrevisionen samt om budget för första halvåret 2003 för Kommittén för Riksrevisionens bi</w:t>
      </w:r>
      <w:r w:rsidRPr="00EC7446">
        <w:t>l</w:t>
      </w:r>
      <w:r w:rsidRPr="00EC7446">
        <w:t>dande (dnr 714-6701-01/02).</w:t>
      </w:r>
    </w:p>
    <w:p w:rsidR="00375C97" w:rsidRPr="00EC7446" w:rsidRDefault="00375C97">
      <w:pPr>
        <w:pStyle w:val="Rubrik5"/>
        <w:spacing w:before="200"/>
        <w:rPr>
          <w:noProof w:val="0"/>
        </w:rPr>
      </w:pPr>
      <w:r w:rsidRPr="00EC7446">
        <w:rPr>
          <w:noProof w:val="0"/>
        </w:rPr>
        <w:t>Övrigt:</w:t>
      </w:r>
    </w:p>
    <w:p w:rsidR="00375C97" w:rsidRPr="00EC7446" w:rsidRDefault="00375C97">
      <w:pPr>
        <w:pStyle w:val="Citat"/>
        <w:spacing w:before="120"/>
      </w:pPr>
      <w:r w:rsidRPr="00EC7446">
        <w:t>Enligt utskottets mening kan det vidare finnas anledning för riksdagsst</w:t>
      </w:r>
      <w:r w:rsidRPr="00EC7446">
        <w:t>y</w:t>
      </w:r>
      <w:r w:rsidRPr="00EC7446">
        <w:t>relsen att i ett sådant senare riksdagsärende ta upp frågor rörande de ek</w:t>
      </w:r>
      <w:r w:rsidRPr="00EC7446">
        <w:t>o</w:t>
      </w:r>
      <w:r w:rsidRPr="00EC7446">
        <w:t>nomi- och personaladministrativa föreskrifter som skall gälla för ver</w:t>
      </w:r>
      <w:r w:rsidRPr="00EC7446">
        <w:t>k</w:t>
      </w:r>
      <w:r w:rsidRPr="00EC7446">
        <w:t>samheten. Utskottet förutsätter att Riksrevisionen normalt skall tillämpa samma ekonomi- och personaladministrativa bestämmelser som gäller för myndigheter under regeringen. I detta sammanhang bör vidare öve</w:t>
      </w:r>
      <w:r w:rsidRPr="00EC7446">
        <w:t>r</w:t>
      </w:r>
      <w:r w:rsidRPr="00EC7446">
        <w:t>vägas om instruktionen för riksdagsförvaltningen behöver förtydligas med avseende på den roll</w:t>
      </w:r>
      <w:r w:rsidRPr="00EC7446">
        <w:rPr>
          <w:sz w:val="24"/>
        </w:rPr>
        <w:t xml:space="preserve"> </w:t>
      </w:r>
      <w:r w:rsidRPr="00EC7446">
        <w:t>som</w:t>
      </w:r>
      <w:r w:rsidRPr="00EC7446">
        <w:rPr>
          <w:sz w:val="24"/>
        </w:rPr>
        <w:t xml:space="preserve"> </w:t>
      </w:r>
      <w:r w:rsidRPr="00EC7446">
        <w:t>central</w:t>
      </w:r>
      <w:r w:rsidRPr="00EC7446">
        <w:rPr>
          <w:sz w:val="24"/>
        </w:rPr>
        <w:t xml:space="preserve"> </w:t>
      </w:r>
      <w:r w:rsidRPr="00EC7446">
        <w:t>arbetsgivarorganisation som fö</w:t>
      </w:r>
      <w:r w:rsidRPr="00EC7446">
        <w:t>r</w:t>
      </w:r>
      <w:r w:rsidRPr="00EC7446">
        <w:t xml:space="preserve">valtningen kommer att </w:t>
      </w:r>
      <w:r w:rsidRPr="00EC7446">
        <w:t>ha gentemot Riksrevisionen.</w:t>
      </w:r>
    </w:p>
    <w:p w:rsidR="00375C97" w:rsidRPr="00EC7446" w:rsidRDefault="00375C97">
      <w:r w:rsidRPr="00EC7446">
        <w:t>Ärendet bereds våren 2003.</w:t>
      </w:r>
    </w:p>
    <w:p w:rsidR="00375C97" w:rsidRPr="00EC7446" w:rsidRDefault="00375C97">
      <w:pPr>
        <w:pStyle w:val="Rubrik5"/>
        <w:spacing w:before="200"/>
        <w:rPr>
          <w:b/>
          <w:noProof w:val="0"/>
        </w:rPr>
      </w:pPr>
      <w:r w:rsidRPr="00EC7446">
        <w:rPr>
          <w:b/>
          <w:noProof w:val="0"/>
        </w:rPr>
        <w:t>11.  nr 36  Tilläggsbudget 2 för budgetåret 2002</w:t>
      </w:r>
    </w:p>
    <w:p w:rsidR="00375C97" w:rsidRPr="00EC7446" w:rsidRDefault="00375C97">
      <w:r w:rsidRPr="00EC7446">
        <w:t>Proposition 2002/03:1 Tilläggsbudget 2 för budgetåret 2002, betänkande 2002/03:FiU11.</w:t>
      </w:r>
    </w:p>
    <w:p w:rsidR="00375C97" w:rsidRPr="00EC7446" w:rsidRDefault="00375C97">
      <w:pPr>
        <w:pStyle w:val="Rubrik5"/>
        <w:spacing w:before="200"/>
        <w:rPr>
          <w:noProof w:val="0"/>
        </w:rPr>
      </w:pPr>
      <w:r w:rsidRPr="00EC7446">
        <w:rPr>
          <w:noProof w:val="0"/>
        </w:rPr>
        <w:t>Genomförda åtgärder:</w:t>
      </w:r>
    </w:p>
    <w:p w:rsidR="00375C97" w:rsidRPr="00EC7446" w:rsidRDefault="00375C97">
      <w:r w:rsidRPr="00EC7446">
        <w:t>Riksdagsstyrelsen fattade den 19 december 2002 (2002/03:3)</w:t>
      </w:r>
      <w:r w:rsidRPr="00EC7446">
        <w:rPr>
          <w:b/>
          <w:snapToGrid w:val="0"/>
          <w:lang w:eastAsia="sv-SE"/>
        </w:rPr>
        <w:t xml:space="preserve"> </w:t>
      </w:r>
      <w:r w:rsidRPr="00EC7446">
        <w:t>beslut om än</w:t>
      </w:r>
      <w:r w:rsidRPr="00EC7446">
        <w:t>d</w:t>
      </w:r>
      <w:r w:rsidRPr="00EC7446">
        <w:t>ring av anslagsdirektivet för 2002 för riksdagsförvaltningen och för riksd</w:t>
      </w:r>
      <w:r w:rsidRPr="00EC7446">
        <w:t>a</w:t>
      </w:r>
      <w:r w:rsidRPr="00EC7446">
        <w:t>gens ombudsmän, ju</w:t>
      </w:r>
      <w:r w:rsidRPr="00EC7446">
        <w:softHyphen/>
        <w:t xml:space="preserve">stitieombudsmännen, dnr 73-1606-02/03. </w:t>
      </w:r>
    </w:p>
    <w:p w:rsidR="00375C97" w:rsidRPr="00EC7446" w:rsidRDefault="00375C97">
      <w:r w:rsidRPr="00EC7446">
        <w:t>Skrivelsen är slutbehandlad.</w:t>
      </w:r>
    </w:p>
    <w:p w:rsidR="00375C97" w:rsidRPr="00EC7446" w:rsidRDefault="00375C97">
      <w:pPr>
        <w:pStyle w:val="Rubrik5"/>
        <w:spacing w:before="200"/>
        <w:rPr>
          <w:b/>
          <w:noProof w:val="0"/>
        </w:rPr>
      </w:pPr>
      <w:r w:rsidRPr="00EC7446">
        <w:rPr>
          <w:b/>
          <w:noProof w:val="0"/>
        </w:rPr>
        <w:t xml:space="preserve">12.  nr 56  Utgiftsområde 1 Rikets styrelse </w:t>
      </w:r>
    </w:p>
    <w:p w:rsidR="00375C97" w:rsidRPr="00EC7446" w:rsidRDefault="00375C97">
      <w:r w:rsidRPr="00EC7446">
        <w:t>Proposition 2002/03:1 Utgiftsområde 1 Rikets styrelse, redogörelse 2001/02:RS2 Riksdagsförvaltningens årsredovisning för verksamhetsåret 2001 samt förslag till ändringar i lagen (1999:1209) om stöd till riksdagsl</w:t>
      </w:r>
      <w:r w:rsidRPr="00EC7446">
        <w:t>e</w:t>
      </w:r>
      <w:r w:rsidRPr="00EC7446">
        <w:t>damöternas och partigruppernas arbete i riksdagen jämte motioner, betänka</w:t>
      </w:r>
      <w:r w:rsidRPr="00EC7446">
        <w:t>n</w:t>
      </w:r>
      <w:r w:rsidRPr="00EC7446">
        <w:t xml:space="preserve">de 2002/03:KU1. </w:t>
      </w:r>
    </w:p>
    <w:p w:rsidR="00375C97" w:rsidRPr="00EC7446" w:rsidRDefault="00375C97">
      <w:pPr>
        <w:pStyle w:val="Normaltindrag"/>
      </w:pPr>
      <w:r w:rsidRPr="00EC7446">
        <w:t>Riksdagsstyrelsen fattade beslut om anslagsdirektiv för 2002 den 19 d</w:t>
      </w:r>
      <w:r w:rsidRPr="00EC7446">
        <w:t>e</w:t>
      </w:r>
      <w:r w:rsidRPr="00EC7446">
        <w:t>cember 2002 (dnr 73-1427-02/03). Riksdagsförvaltningens årsredovisning för verksamhetsåret 2001 är lagd till handlingarna.</w:t>
      </w:r>
    </w:p>
    <w:p w:rsidR="00375C97" w:rsidRPr="00EC7446" w:rsidRDefault="00375C97">
      <w:r w:rsidRPr="00EC7446">
        <w:t>Skrivelsen är slutbehandlad.</w:t>
      </w:r>
    </w:p>
    <w:p w:rsidR="00375C97" w:rsidRPr="00EC7446" w:rsidRDefault="00375C97">
      <w:pPr>
        <w:pStyle w:val="Tryckort"/>
        <w:framePr w:wrap="around"/>
        <w:jc w:val="right"/>
      </w:pPr>
      <w:r w:rsidRPr="00EC7446">
        <w:t>Elanders Gotab, Stockholm  2003</w:t>
      </w:r>
    </w:p>
    <w:p w:rsidR="00375C97" w:rsidRPr="00EC7446" w:rsidRDefault="00375C97">
      <w:pPr>
        <w:pStyle w:val="Normaltindrag"/>
        <w:spacing w:line="20" w:lineRule="exact"/>
        <w:ind w:firstLine="0"/>
      </w:pPr>
    </w:p>
    <w:sectPr w:rsidR="00375C97" w:rsidRPr="00EC7446">
      <w:headerReference w:type="even" r:id="rId94"/>
      <w:headerReference w:type="default" r:id="rId95"/>
      <w:footerReference w:type="even" r:id="rId96"/>
      <w:footerReference w:type="default" r:id="rId97"/>
      <w:headerReference w:type="first" r:id="rId98"/>
      <w:footerReference w:type="first" r:id="rId9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C97" w:rsidRPr="00EC7446" w:rsidRDefault="00375C97">
      <w:pPr>
        <w:spacing w:before="0" w:line="240" w:lineRule="auto"/>
      </w:pPr>
      <w:r w:rsidRPr="00EC7446">
        <w:separator/>
      </w:r>
    </w:p>
  </w:endnote>
  <w:endnote w:type="continuationSeparator" w:id="0">
    <w:p w:rsidR="00375C97" w:rsidRPr="00EC7446" w:rsidRDefault="00375C97">
      <w:pPr>
        <w:spacing w:before="0" w:line="240" w:lineRule="auto"/>
      </w:pPr>
      <w:r w:rsidRPr="00EC74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2</w:t>
    </w:r>
    <w:r w:rsidRPr="00EC7446">
      <w:fldChar w:fldCharType="end"/>
    </w:r>
  </w:p>
  <w:p w:rsidR="00375C97" w:rsidRPr="00EC7446" w:rsidRDefault="00375C9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8</w:t>
    </w:r>
    <w:r w:rsidRPr="00EC7446">
      <w:fldChar w:fldCharType="end"/>
    </w:r>
  </w:p>
  <w:p w:rsidR="00375C97" w:rsidRPr="00EC7446" w:rsidRDefault="00375C9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9</w:t>
    </w:r>
    <w:r w:rsidRPr="00EC7446">
      <w:fldChar w:fldCharType="end"/>
    </w:r>
  </w:p>
  <w:p w:rsidR="00375C97" w:rsidRPr="00EC7446" w:rsidRDefault="00375C9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6</w:instrText>
    </w:r>
    <w:r w:rsidRPr="00EC7446">
      <w:fldChar w:fldCharType="end"/>
    </w:r>
    <w:r w:rsidRPr="00EC7446">
      <w:instrText xml:space="preserve">/2 </w:instrText>
    </w:r>
    <w:r w:rsidRPr="00EC7446">
      <w:fldChar w:fldCharType="separate"/>
    </w:r>
    <w:r w:rsidRPr="00EC7446">
      <w:instrText>3</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6</w:instrText>
    </w:r>
    <w:r w:rsidRPr="00EC7446">
      <w:fldChar w:fldCharType="end"/>
    </w:r>
    <w:r w:rsidRPr="00EC7446">
      <w:instrText xml:space="preserve">/2) </w:instrText>
    </w:r>
    <w:r w:rsidRPr="00EC7446">
      <w:fldChar w:fldCharType="separate"/>
    </w:r>
    <w:r w:rsidRPr="00EC7446">
      <w:instrText>3</w:instrText>
    </w:r>
    <w:r w:rsidRPr="00EC7446">
      <w:fldChar w:fldCharType="end"/>
    </w:r>
    <w:r w:rsidRPr="00EC7446">
      <w:fldChar w:fldCharType="separate"/>
    </w:r>
    <w:r w:rsidRPr="00EC7446">
      <w:instrText>0</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6</w:instrText>
    </w:r>
    <w:r w:rsidRPr="00EC7446">
      <w:fldChar w:fldCharType="end"/>
    </w:r>
  </w:p>
  <w:p w:rsidR="00375C97" w:rsidRPr="00EC7446" w:rsidRDefault="00375C97">
    <w:pPr>
      <w:pStyle w:val="SidfotV"/>
      <w:framePr w:w="8732" w:h="284" w:hRule="exact" w:hSpace="0" w:vSpace="0" w:wrap="around" w:xAlign="inside" w:y="13042"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5</w:instrText>
    </w:r>
    <w:r w:rsidRPr="00EC7446">
      <w:fldChar w:fldCharType="end"/>
    </w:r>
    <w:r w:rsidRPr="00EC7446">
      <w:instrText>"</w:instrText>
    </w:r>
    <w:r w:rsidRPr="00EC7446">
      <w:fldChar w:fldCharType="separate"/>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6</w:t>
    </w:r>
    <w:r w:rsidRPr="00EC7446">
      <w:fldChar w:fldCharType="end"/>
    </w:r>
  </w:p>
  <w:p w:rsidR="00375C97" w:rsidRPr="00EC7446" w:rsidRDefault="00375C97">
    <w:pPr>
      <w:pStyle w:val="SidfotH"/>
      <w:framePr w:w="8732" w:h="284" w:hRule="exact" w:hSpace="0" w:vSpace="0" w:wrap="around" w:xAlign="inside" w:y="13042" w:anchorLock="0"/>
    </w:pPr>
    <w:r w:rsidRPr="00EC7446">
      <w:fldChar w:fldCharType="end"/>
    </w:r>
  </w:p>
  <w:p w:rsidR="00375C97" w:rsidRPr="00EC7446" w:rsidRDefault="00375C9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14</w:t>
    </w:r>
    <w:r w:rsidRPr="00EC7446">
      <w:fldChar w:fldCharType="end"/>
    </w:r>
  </w:p>
  <w:p w:rsidR="00375C97" w:rsidRPr="00EC7446" w:rsidRDefault="00375C9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11</w:t>
    </w:r>
    <w:r w:rsidRPr="00EC7446">
      <w:fldChar w:fldCharType="end"/>
    </w:r>
  </w:p>
  <w:p w:rsidR="00375C97" w:rsidRPr="00EC7446" w:rsidRDefault="00375C9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10</w:instrText>
    </w:r>
    <w:r w:rsidRPr="00EC7446">
      <w:fldChar w:fldCharType="end"/>
    </w:r>
    <w:r w:rsidRPr="00EC7446">
      <w:instrText xml:space="preserve">/2 </w:instrText>
    </w:r>
    <w:r w:rsidRPr="00EC7446">
      <w:fldChar w:fldCharType="separate"/>
    </w:r>
    <w:r w:rsidRPr="00EC7446">
      <w:instrText>5</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10</w:instrText>
    </w:r>
    <w:r w:rsidRPr="00EC7446">
      <w:fldChar w:fldCharType="end"/>
    </w:r>
    <w:r w:rsidRPr="00EC7446">
      <w:instrText xml:space="preserve">/2) </w:instrText>
    </w:r>
    <w:r w:rsidRPr="00EC7446">
      <w:fldChar w:fldCharType="separate"/>
    </w:r>
    <w:r w:rsidRPr="00EC7446">
      <w:instrText>5</w:instrText>
    </w:r>
    <w:r w:rsidRPr="00EC7446">
      <w:fldChar w:fldCharType="end"/>
    </w:r>
    <w:r w:rsidRPr="00EC7446">
      <w:fldChar w:fldCharType="separate"/>
    </w:r>
    <w:r w:rsidRPr="00EC7446">
      <w:instrText>0</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10</w:instrText>
    </w:r>
    <w:r w:rsidRPr="00EC7446">
      <w:fldChar w:fldCharType="end"/>
    </w:r>
  </w:p>
  <w:p w:rsidR="00375C97" w:rsidRPr="00EC7446" w:rsidRDefault="00375C97">
    <w:pPr>
      <w:pStyle w:val="SidfotV"/>
      <w:framePr w:w="8732" w:h="284" w:hRule="exact" w:hSpace="0" w:vSpace="0" w:wrap="around" w:xAlign="inside" w:y="13042"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11</w:instrText>
    </w:r>
    <w:r w:rsidRPr="00EC7446">
      <w:fldChar w:fldCharType="end"/>
    </w:r>
    <w:r w:rsidRPr="00EC7446">
      <w:instrText>"</w:instrText>
    </w:r>
    <w:r w:rsidRPr="00EC7446">
      <w:fldChar w:fldCharType="separate"/>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10</w:t>
    </w:r>
    <w:r w:rsidRPr="00EC7446">
      <w:fldChar w:fldCharType="end"/>
    </w:r>
  </w:p>
  <w:p w:rsidR="00375C97" w:rsidRPr="00EC7446" w:rsidRDefault="00375C97">
    <w:pPr>
      <w:pStyle w:val="SidfotH"/>
      <w:framePr w:w="8732" w:h="284" w:hRule="exact" w:hSpace="0" w:vSpace="0" w:wrap="around" w:xAlign="inside" w:y="13042" w:anchorLock="0"/>
    </w:pPr>
    <w:r w:rsidRPr="00EC7446">
      <w:fldChar w:fldCharType="end"/>
    </w:r>
  </w:p>
  <w:p w:rsidR="00375C97" w:rsidRPr="00EC7446" w:rsidRDefault="00375C9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14</w:t>
    </w:r>
    <w:r w:rsidRPr="00EC7446">
      <w:fldChar w:fldCharType="end"/>
    </w:r>
  </w:p>
  <w:p w:rsidR="00375C97" w:rsidRPr="00EC7446" w:rsidRDefault="00375C9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13</w:t>
    </w:r>
    <w:r w:rsidRPr="00EC7446">
      <w:fldChar w:fldCharType="end"/>
    </w:r>
  </w:p>
  <w:p w:rsidR="00375C97" w:rsidRPr="00EC7446" w:rsidRDefault="00375C9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11</w:instrText>
    </w:r>
    <w:r w:rsidRPr="00EC7446">
      <w:fldChar w:fldCharType="end"/>
    </w:r>
    <w:r w:rsidRPr="00EC7446">
      <w:instrText xml:space="preserve">/2 </w:instrText>
    </w:r>
    <w:r w:rsidRPr="00EC7446">
      <w:fldChar w:fldCharType="separate"/>
    </w:r>
    <w:r w:rsidRPr="00EC7446">
      <w:instrText>5,5</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11</w:instrText>
    </w:r>
    <w:r w:rsidRPr="00EC7446">
      <w:fldChar w:fldCharType="end"/>
    </w:r>
    <w:r w:rsidRPr="00EC7446">
      <w:instrText xml:space="preserve">/2) </w:instrText>
    </w:r>
    <w:r w:rsidRPr="00EC7446">
      <w:fldChar w:fldCharType="separate"/>
    </w:r>
    <w:r w:rsidRPr="00EC7446">
      <w:instrText>5</w:instrText>
    </w:r>
    <w:r w:rsidRPr="00EC7446">
      <w:fldChar w:fldCharType="end"/>
    </w:r>
    <w:r w:rsidRPr="00EC7446">
      <w:fldChar w:fldCharType="separate"/>
    </w:r>
    <w:r w:rsidRPr="00EC7446">
      <w:instrText>0,5</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12</w:instrText>
    </w:r>
    <w:r w:rsidRPr="00EC7446">
      <w:fldChar w:fldCharType="end"/>
    </w:r>
  </w:p>
  <w:p w:rsidR="00375C97" w:rsidRPr="00EC7446" w:rsidRDefault="00375C97">
    <w:pPr>
      <w:pStyle w:val="SidfotH"/>
      <w:framePr w:w="8732" w:h="284" w:hRule="exact" w:hSpace="0" w:vSpace="0" w:wrap="around" w:xAlign="inside" w:y="13042"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11</w:instrText>
    </w:r>
    <w:r w:rsidRPr="00EC7446">
      <w:fldChar w:fldCharType="end"/>
    </w:r>
    <w:r w:rsidRPr="00EC7446">
      <w:instrText>"</w:instrText>
    </w:r>
    <w:r w:rsidRPr="00EC7446">
      <w:fldChar w:fldCharType="separate"/>
    </w:r>
    <w:r w:rsidRPr="00EC7446">
      <w:t>11</w:t>
    </w:r>
    <w:r w:rsidRPr="00EC7446">
      <w:fldChar w:fldCharType="end"/>
    </w:r>
  </w:p>
  <w:p w:rsidR="00375C97" w:rsidRPr="00EC7446" w:rsidRDefault="00375C9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22</w:t>
    </w:r>
    <w:r w:rsidRPr="00EC7446">
      <w:fldChar w:fldCharType="end"/>
    </w:r>
  </w:p>
  <w:p w:rsidR="00375C97" w:rsidRPr="00EC7446" w:rsidRDefault="00375C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3</w:t>
    </w:r>
    <w:r w:rsidRPr="00EC7446">
      <w:fldChar w:fldCharType="end"/>
    </w:r>
  </w:p>
  <w:p w:rsidR="00375C97" w:rsidRPr="00EC7446" w:rsidRDefault="00375C9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23</w:t>
    </w:r>
    <w:r w:rsidRPr="00EC7446">
      <w:fldChar w:fldCharType="end"/>
    </w:r>
  </w:p>
  <w:p w:rsidR="00375C97" w:rsidRPr="00EC7446" w:rsidRDefault="00375C9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15</w:instrText>
    </w:r>
    <w:r w:rsidRPr="00EC7446">
      <w:fldChar w:fldCharType="end"/>
    </w:r>
    <w:r w:rsidRPr="00EC7446">
      <w:instrText xml:space="preserve">/2 </w:instrText>
    </w:r>
    <w:r w:rsidRPr="00EC7446">
      <w:fldChar w:fldCharType="separate"/>
    </w:r>
    <w:r w:rsidRPr="00EC7446">
      <w:instrText>7,5</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15</w:instrText>
    </w:r>
    <w:r w:rsidRPr="00EC7446">
      <w:fldChar w:fldCharType="end"/>
    </w:r>
    <w:r w:rsidRPr="00EC7446">
      <w:instrText xml:space="preserve">/2) </w:instrText>
    </w:r>
    <w:r w:rsidRPr="00EC7446">
      <w:fldChar w:fldCharType="separate"/>
    </w:r>
    <w:r w:rsidRPr="00EC7446">
      <w:instrText>7</w:instrText>
    </w:r>
    <w:r w:rsidRPr="00EC7446">
      <w:fldChar w:fldCharType="end"/>
    </w:r>
    <w:r w:rsidRPr="00EC7446">
      <w:fldChar w:fldCharType="separate"/>
    </w:r>
    <w:r w:rsidRPr="00EC7446">
      <w:instrText>0,5</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16</w:instrText>
    </w:r>
    <w:r w:rsidRPr="00EC7446">
      <w:fldChar w:fldCharType="end"/>
    </w:r>
  </w:p>
  <w:p w:rsidR="00375C97" w:rsidRPr="00EC7446" w:rsidRDefault="00375C97">
    <w:pPr>
      <w:pStyle w:val="SidfotH"/>
      <w:framePr w:w="8957" w:h="283" w:hRule="exact" w:hSpace="0" w:vSpace="0" w:wrap="around" w:xAlign="inside" w:y="13040"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15</w:instrText>
    </w:r>
    <w:r w:rsidRPr="00EC7446">
      <w:fldChar w:fldCharType="end"/>
    </w:r>
    <w:r w:rsidRPr="00EC7446">
      <w:instrText>"</w:instrText>
    </w:r>
    <w:r w:rsidRPr="00EC7446">
      <w:fldChar w:fldCharType="separate"/>
    </w:r>
    <w:r w:rsidRPr="00EC7446">
      <w:t>15</w:t>
    </w:r>
    <w:r w:rsidRPr="00EC7446">
      <w:fldChar w:fldCharType="end"/>
    </w:r>
  </w:p>
  <w:p w:rsidR="00375C97" w:rsidRPr="00EC7446" w:rsidRDefault="00375C9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28</w:t>
    </w:r>
    <w:r w:rsidRPr="00EC7446">
      <w:fldChar w:fldCharType="end"/>
    </w:r>
  </w:p>
  <w:p w:rsidR="00375C97" w:rsidRPr="00EC7446" w:rsidRDefault="00375C9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29</w:t>
    </w:r>
    <w:r w:rsidRPr="00EC7446">
      <w:fldChar w:fldCharType="end"/>
    </w:r>
  </w:p>
  <w:p w:rsidR="00375C97" w:rsidRPr="00EC7446" w:rsidRDefault="00375C9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24</w:instrText>
    </w:r>
    <w:r w:rsidRPr="00EC7446">
      <w:fldChar w:fldCharType="end"/>
    </w:r>
    <w:r w:rsidRPr="00EC7446">
      <w:instrText xml:space="preserve">/2 </w:instrText>
    </w:r>
    <w:r w:rsidRPr="00EC7446">
      <w:fldChar w:fldCharType="separate"/>
    </w:r>
    <w:r w:rsidRPr="00EC7446">
      <w:instrText>12</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24</w:instrText>
    </w:r>
    <w:r w:rsidRPr="00EC7446">
      <w:fldChar w:fldCharType="end"/>
    </w:r>
    <w:r w:rsidRPr="00EC7446">
      <w:instrText xml:space="preserve">/2) </w:instrText>
    </w:r>
    <w:r w:rsidRPr="00EC7446">
      <w:fldChar w:fldCharType="separate"/>
    </w:r>
    <w:r w:rsidRPr="00EC7446">
      <w:instrText>12</w:instrText>
    </w:r>
    <w:r w:rsidRPr="00EC7446">
      <w:fldChar w:fldCharType="end"/>
    </w:r>
    <w:r w:rsidRPr="00EC7446">
      <w:fldChar w:fldCharType="separate"/>
    </w:r>
    <w:r w:rsidRPr="00EC7446">
      <w:instrText>0</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24</w:instrText>
    </w:r>
    <w:r w:rsidRPr="00EC7446">
      <w:fldChar w:fldCharType="end"/>
    </w:r>
  </w:p>
  <w:p w:rsidR="00375C97" w:rsidRPr="00EC7446" w:rsidRDefault="00375C97">
    <w:pPr>
      <w:pStyle w:val="SidfotV"/>
      <w:framePr w:w="8957" w:h="283" w:hRule="exact" w:hSpace="0" w:vSpace="0" w:wrap="around" w:xAlign="inside" w:y="13040"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25</w:instrText>
    </w:r>
    <w:r w:rsidRPr="00EC7446">
      <w:fldChar w:fldCharType="end"/>
    </w:r>
    <w:r w:rsidRPr="00EC7446">
      <w:instrText>"</w:instrText>
    </w:r>
    <w:r w:rsidRPr="00EC7446">
      <w:fldChar w:fldCharType="separate"/>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24</w:t>
    </w:r>
    <w:r w:rsidRPr="00EC7446">
      <w:fldChar w:fldCharType="end"/>
    </w:r>
  </w:p>
  <w:p w:rsidR="00375C97" w:rsidRPr="00EC7446" w:rsidRDefault="00375C97">
    <w:pPr>
      <w:pStyle w:val="SidfotH"/>
      <w:framePr w:w="8957" w:h="283" w:hRule="exact" w:hSpace="0" w:vSpace="0" w:wrap="around" w:xAlign="inside" w:y="13040" w:anchorLock="0"/>
    </w:pPr>
    <w:r w:rsidRPr="00EC7446">
      <w:fldChar w:fldCharType="end"/>
    </w:r>
  </w:p>
  <w:p w:rsidR="00375C97" w:rsidRPr="00EC7446" w:rsidRDefault="00375C9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34</w:t>
    </w:r>
    <w:r w:rsidRPr="00EC7446">
      <w:fldChar w:fldCharType="end"/>
    </w:r>
  </w:p>
  <w:p w:rsidR="00375C97" w:rsidRPr="00EC7446" w:rsidRDefault="00375C9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35</w:t>
    </w:r>
    <w:r w:rsidRPr="00EC7446">
      <w:fldChar w:fldCharType="end"/>
    </w:r>
  </w:p>
  <w:p w:rsidR="00375C97" w:rsidRPr="00EC7446" w:rsidRDefault="00375C9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30</w:instrText>
    </w:r>
    <w:r w:rsidRPr="00EC7446">
      <w:fldChar w:fldCharType="end"/>
    </w:r>
    <w:r w:rsidRPr="00EC7446">
      <w:instrText xml:space="preserve">/2 </w:instrText>
    </w:r>
    <w:r w:rsidRPr="00EC7446">
      <w:fldChar w:fldCharType="separate"/>
    </w:r>
    <w:r w:rsidRPr="00EC7446">
      <w:instrText>15</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30</w:instrText>
    </w:r>
    <w:r w:rsidRPr="00EC7446">
      <w:fldChar w:fldCharType="end"/>
    </w:r>
    <w:r w:rsidRPr="00EC7446">
      <w:instrText xml:space="preserve">/2) </w:instrText>
    </w:r>
    <w:r w:rsidRPr="00EC7446">
      <w:fldChar w:fldCharType="separate"/>
    </w:r>
    <w:r w:rsidRPr="00EC7446">
      <w:instrText>15</w:instrText>
    </w:r>
    <w:r w:rsidRPr="00EC7446">
      <w:fldChar w:fldCharType="end"/>
    </w:r>
    <w:r w:rsidRPr="00EC7446">
      <w:fldChar w:fldCharType="separate"/>
    </w:r>
    <w:r w:rsidRPr="00EC7446">
      <w:instrText>0</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30</w:instrText>
    </w:r>
    <w:r w:rsidRPr="00EC7446">
      <w:fldChar w:fldCharType="end"/>
    </w:r>
  </w:p>
  <w:p w:rsidR="00375C97" w:rsidRPr="00EC7446" w:rsidRDefault="00375C97">
    <w:pPr>
      <w:pStyle w:val="SidfotV"/>
      <w:framePr w:w="8957" w:h="283" w:hRule="exact" w:hSpace="0" w:vSpace="0" w:wrap="around" w:xAlign="inside" w:y="13040"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31</w:instrText>
    </w:r>
    <w:r w:rsidRPr="00EC7446">
      <w:fldChar w:fldCharType="end"/>
    </w:r>
    <w:r w:rsidRPr="00EC7446">
      <w:instrText>"</w:instrText>
    </w:r>
    <w:r w:rsidRPr="00EC7446">
      <w:fldChar w:fldCharType="separate"/>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30</w:t>
    </w:r>
    <w:r w:rsidRPr="00EC7446">
      <w:fldChar w:fldCharType="end"/>
    </w:r>
  </w:p>
  <w:p w:rsidR="00375C97" w:rsidRPr="00EC7446" w:rsidRDefault="00375C97">
    <w:pPr>
      <w:pStyle w:val="SidfotH"/>
      <w:framePr w:w="8957" w:h="283" w:hRule="exact" w:hSpace="0" w:vSpace="0" w:wrap="around" w:xAlign="inside" w:y="13040" w:anchorLock="0"/>
    </w:pPr>
    <w:r w:rsidRPr="00EC7446">
      <w:fldChar w:fldCharType="end"/>
    </w:r>
  </w:p>
  <w:p w:rsidR="00375C97" w:rsidRPr="00EC7446" w:rsidRDefault="00375C97">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38</w:t>
    </w:r>
    <w:r w:rsidRPr="00EC7446">
      <w:fldChar w:fldCharType="end"/>
    </w:r>
  </w:p>
  <w:p w:rsidR="00375C97" w:rsidRPr="00EC7446" w:rsidRDefault="00375C97">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37</w:t>
    </w:r>
    <w:r w:rsidRPr="00EC7446">
      <w:fldChar w:fldCharType="end"/>
    </w:r>
  </w:p>
  <w:p w:rsidR="00375C97" w:rsidRPr="00EC7446" w:rsidRDefault="00375C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00EC7446">
      <w:rPr>
        <w:noProof/>
      </w:rPr>
      <w:instrText>1</w:instrText>
    </w:r>
    <w:r w:rsidRPr="00EC7446">
      <w:fldChar w:fldCharType="end"/>
    </w:r>
    <w:r w:rsidRPr="00EC7446">
      <w:instrText xml:space="preserve">/2 </w:instrText>
    </w:r>
    <w:r w:rsidRPr="00EC7446">
      <w:fldChar w:fldCharType="separate"/>
    </w:r>
    <w:r w:rsidR="00EC7446">
      <w:rPr>
        <w:noProof/>
      </w:rPr>
      <w:instrText>0,5</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00EC7446">
      <w:rPr>
        <w:noProof/>
      </w:rPr>
      <w:instrText>1</w:instrText>
    </w:r>
    <w:r w:rsidRPr="00EC7446">
      <w:fldChar w:fldCharType="end"/>
    </w:r>
    <w:r w:rsidRPr="00EC7446">
      <w:instrText xml:space="preserve">/2) </w:instrText>
    </w:r>
    <w:r w:rsidRPr="00EC7446">
      <w:fldChar w:fldCharType="separate"/>
    </w:r>
    <w:r w:rsidR="00EC7446">
      <w:rPr>
        <w:noProof/>
      </w:rPr>
      <w:instrText>0</w:instrText>
    </w:r>
    <w:r w:rsidRPr="00EC7446">
      <w:fldChar w:fldCharType="end"/>
    </w:r>
    <w:r w:rsidRPr="00EC7446">
      <w:fldChar w:fldCharType="separate"/>
    </w:r>
    <w:r w:rsidR="00EC7446">
      <w:rPr>
        <w:noProof/>
      </w:rPr>
      <w:instrText>0,5</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6</w:instrText>
    </w:r>
    <w:r w:rsidRPr="00EC7446">
      <w:fldChar w:fldCharType="end"/>
    </w:r>
  </w:p>
  <w:p w:rsidR="00375C97" w:rsidRPr="00EC7446" w:rsidRDefault="00375C97">
    <w:pPr>
      <w:pStyle w:val="SidfotH"/>
      <w:framePr w:w="8957" w:h="283" w:hRule="exact" w:hSpace="0" w:vSpace="0" w:wrap="around" w:xAlign="inside" w:y="13040"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00EC7446">
      <w:rPr>
        <w:noProof/>
      </w:rPr>
      <w:instrText>1</w:instrText>
    </w:r>
    <w:r w:rsidRPr="00EC7446">
      <w:fldChar w:fldCharType="end"/>
    </w:r>
    <w:r w:rsidRPr="00EC7446">
      <w:instrText>"</w:instrText>
    </w:r>
    <w:r w:rsidRPr="00EC7446">
      <w:fldChar w:fldCharType="separate"/>
    </w:r>
    <w:r w:rsidR="00EC7446">
      <w:rPr>
        <w:noProof/>
      </w:rPr>
      <w:t>1</w:t>
    </w:r>
    <w:r w:rsidRPr="00EC7446">
      <w:fldChar w:fldCharType="end"/>
    </w:r>
  </w:p>
  <w:p w:rsidR="00375C97" w:rsidRPr="00EC7446" w:rsidRDefault="00375C97">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36</w:instrText>
    </w:r>
    <w:r w:rsidRPr="00EC7446">
      <w:fldChar w:fldCharType="end"/>
    </w:r>
    <w:r w:rsidRPr="00EC7446">
      <w:instrText xml:space="preserve">/2 </w:instrText>
    </w:r>
    <w:r w:rsidRPr="00EC7446">
      <w:fldChar w:fldCharType="separate"/>
    </w:r>
    <w:r w:rsidRPr="00EC7446">
      <w:instrText>18</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36</w:instrText>
    </w:r>
    <w:r w:rsidRPr="00EC7446">
      <w:fldChar w:fldCharType="end"/>
    </w:r>
    <w:r w:rsidRPr="00EC7446">
      <w:instrText xml:space="preserve">/2) </w:instrText>
    </w:r>
    <w:r w:rsidRPr="00EC7446">
      <w:fldChar w:fldCharType="separate"/>
    </w:r>
    <w:r w:rsidRPr="00EC7446">
      <w:instrText>18</w:instrText>
    </w:r>
    <w:r w:rsidRPr="00EC7446">
      <w:fldChar w:fldCharType="end"/>
    </w:r>
    <w:r w:rsidRPr="00EC7446">
      <w:fldChar w:fldCharType="separate"/>
    </w:r>
    <w:r w:rsidRPr="00EC7446">
      <w:instrText>0</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36</w:instrText>
    </w:r>
    <w:r w:rsidRPr="00EC7446">
      <w:fldChar w:fldCharType="end"/>
    </w:r>
  </w:p>
  <w:p w:rsidR="00375C97" w:rsidRPr="00EC7446" w:rsidRDefault="00375C97">
    <w:pPr>
      <w:pStyle w:val="SidfotV"/>
      <w:framePr w:w="8732" w:h="284" w:hRule="exact" w:hSpace="0" w:vSpace="0" w:wrap="around" w:xAlign="inside" w:y="13042"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39</w:instrText>
    </w:r>
    <w:r w:rsidRPr="00EC7446">
      <w:fldChar w:fldCharType="end"/>
    </w:r>
    <w:r w:rsidRPr="00EC7446">
      <w:instrText>"</w:instrText>
    </w:r>
    <w:r w:rsidRPr="00EC7446">
      <w:fldChar w:fldCharType="separate"/>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36</w:t>
    </w:r>
    <w:r w:rsidRPr="00EC7446">
      <w:fldChar w:fldCharType="end"/>
    </w:r>
  </w:p>
  <w:p w:rsidR="00375C97" w:rsidRPr="00EC7446" w:rsidRDefault="00375C97">
    <w:pPr>
      <w:pStyle w:val="SidfotH"/>
      <w:framePr w:w="8732" w:h="284" w:hRule="exact" w:hSpace="0" w:vSpace="0" w:wrap="around" w:xAlign="inside" w:y="13042" w:anchorLock="0"/>
    </w:pPr>
    <w:r w:rsidRPr="00EC7446">
      <w:fldChar w:fldCharType="end"/>
    </w:r>
  </w:p>
  <w:p w:rsidR="00375C97" w:rsidRPr="00EC7446" w:rsidRDefault="00375C97">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44</w:t>
    </w:r>
    <w:r w:rsidRPr="00EC7446">
      <w:fldChar w:fldCharType="end"/>
    </w:r>
  </w:p>
  <w:p w:rsidR="00375C97" w:rsidRPr="00EC7446" w:rsidRDefault="00375C97">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45</w:t>
    </w:r>
    <w:r w:rsidRPr="00EC7446">
      <w:fldChar w:fldCharType="end"/>
    </w:r>
  </w:p>
  <w:p w:rsidR="00375C97" w:rsidRPr="00EC7446" w:rsidRDefault="00375C97">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39</w:instrText>
    </w:r>
    <w:r w:rsidRPr="00EC7446">
      <w:fldChar w:fldCharType="end"/>
    </w:r>
    <w:r w:rsidRPr="00EC7446">
      <w:instrText xml:space="preserve">/2 </w:instrText>
    </w:r>
    <w:r w:rsidRPr="00EC7446">
      <w:fldChar w:fldCharType="separate"/>
    </w:r>
    <w:r w:rsidRPr="00EC7446">
      <w:instrText>19,5</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39</w:instrText>
    </w:r>
    <w:r w:rsidRPr="00EC7446">
      <w:fldChar w:fldCharType="end"/>
    </w:r>
    <w:r w:rsidRPr="00EC7446">
      <w:instrText xml:space="preserve">/2) </w:instrText>
    </w:r>
    <w:r w:rsidRPr="00EC7446">
      <w:fldChar w:fldCharType="separate"/>
    </w:r>
    <w:r w:rsidRPr="00EC7446">
      <w:instrText>19</w:instrText>
    </w:r>
    <w:r w:rsidRPr="00EC7446">
      <w:fldChar w:fldCharType="end"/>
    </w:r>
    <w:r w:rsidRPr="00EC7446">
      <w:fldChar w:fldCharType="separate"/>
    </w:r>
    <w:r w:rsidRPr="00EC7446">
      <w:instrText>0,5</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40</w:instrText>
    </w:r>
    <w:r w:rsidRPr="00EC7446">
      <w:fldChar w:fldCharType="end"/>
    </w:r>
  </w:p>
  <w:p w:rsidR="00375C97" w:rsidRPr="00EC7446" w:rsidRDefault="00375C97">
    <w:pPr>
      <w:pStyle w:val="SidfotH"/>
      <w:framePr w:w="8732" w:h="284" w:hRule="exact" w:hSpace="0" w:vSpace="0" w:wrap="around" w:xAlign="inside" w:y="13042"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39</w:instrText>
    </w:r>
    <w:r w:rsidRPr="00EC7446">
      <w:fldChar w:fldCharType="end"/>
    </w:r>
    <w:r w:rsidRPr="00EC7446">
      <w:instrText>"</w:instrText>
    </w:r>
    <w:r w:rsidRPr="00EC7446">
      <w:fldChar w:fldCharType="separate"/>
    </w:r>
    <w:r w:rsidRPr="00EC7446">
      <w:t>39</w:t>
    </w:r>
    <w:r w:rsidRPr="00EC7446">
      <w:fldChar w:fldCharType="end"/>
    </w:r>
  </w:p>
  <w:p w:rsidR="00375C97" w:rsidRPr="00EC7446" w:rsidRDefault="00375C97">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52</w:t>
    </w:r>
    <w:r w:rsidRPr="00EC7446">
      <w:fldChar w:fldCharType="end"/>
    </w:r>
  </w:p>
  <w:p w:rsidR="00375C97" w:rsidRPr="00EC7446" w:rsidRDefault="00375C97">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51</w:t>
    </w:r>
    <w:r w:rsidRPr="00EC7446">
      <w:fldChar w:fldCharType="end"/>
    </w:r>
  </w:p>
  <w:p w:rsidR="00375C97" w:rsidRPr="00EC7446" w:rsidRDefault="00375C97">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46</w:instrText>
    </w:r>
    <w:r w:rsidRPr="00EC7446">
      <w:fldChar w:fldCharType="end"/>
    </w:r>
    <w:r w:rsidRPr="00EC7446">
      <w:instrText xml:space="preserve">/2 </w:instrText>
    </w:r>
    <w:r w:rsidRPr="00EC7446">
      <w:fldChar w:fldCharType="separate"/>
    </w:r>
    <w:r w:rsidRPr="00EC7446">
      <w:instrText>23</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46</w:instrText>
    </w:r>
    <w:r w:rsidRPr="00EC7446">
      <w:fldChar w:fldCharType="end"/>
    </w:r>
    <w:r w:rsidRPr="00EC7446">
      <w:instrText xml:space="preserve">/2) </w:instrText>
    </w:r>
    <w:r w:rsidRPr="00EC7446">
      <w:fldChar w:fldCharType="separate"/>
    </w:r>
    <w:r w:rsidRPr="00EC7446">
      <w:instrText>23</w:instrText>
    </w:r>
    <w:r w:rsidRPr="00EC7446">
      <w:fldChar w:fldCharType="end"/>
    </w:r>
    <w:r w:rsidRPr="00EC7446">
      <w:fldChar w:fldCharType="separate"/>
    </w:r>
    <w:r w:rsidRPr="00EC7446">
      <w:instrText>0</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46</w:instrText>
    </w:r>
    <w:r w:rsidRPr="00EC7446">
      <w:fldChar w:fldCharType="end"/>
    </w:r>
  </w:p>
  <w:p w:rsidR="00375C97" w:rsidRPr="00EC7446" w:rsidRDefault="00375C97">
    <w:pPr>
      <w:pStyle w:val="SidfotV"/>
      <w:framePr w:w="8732" w:h="284" w:hRule="exact" w:hSpace="0" w:vSpace="0" w:wrap="around" w:xAlign="inside" w:y="13042"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47</w:instrText>
    </w:r>
    <w:r w:rsidRPr="00EC7446">
      <w:fldChar w:fldCharType="end"/>
    </w:r>
    <w:r w:rsidRPr="00EC7446">
      <w:instrText>"</w:instrText>
    </w:r>
    <w:r w:rsidRPr="00EC7446">
      <w:fldChar w:fldCharType="separate"/>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46</w:t>
    </w:r>
    <w:r w:rsidRPr="00EC7446">
      <w:fldChar w:fldCharType="end"/>
    </w:r>
  </w:p>
  <w:p w:rsidR="00375C97" w:rsidRPr="00EC7446" w:rsidRDefault="00375C97">
    <w:pPr>
      <w:pStyle w:val="SidfotH"/>
      <w:framePr w:w="8732" w:h="284" w:hRule="exact" w:hSpace="0" w:vSpace="0" w:wrap="around" w:xAlign="inside" w:y="13042" w:anchorLock="0"/>
    </w:pPr>
    <w:r w:rsidRPr="00EC7446">
      <w:fldChar w:fldCharType="end"/>
    </w:r>
  </w:p>
  <w:p w:rsidR="00375C97" w:rsidRPr="00EC7446" w:rsidRDefault="00375C97">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54</w:t>
    </w:r>
    <w:r w:rsidRPr="00EC7446">
      <w:fldChar w:fldCharType="end"/>
    </w:r>
  </w:p>
  <w:p w:rsidR="00375C97" w:rsidRPr="00EC7446" w:rsidRDefault="00375C97">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55</w:t>
    </w:r>
    <w:r w:rsidRPr="00EC7446">
      <w:fldChar w:fldCharType="end"/>
    </w:r>
  </w:p>
  <w:p w:rsidR="00375C97" w:rsidRPr="00EC7446" w:rsidRDefault="00375C97">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53</w:instrText>
    </w:r>
    <w:r w:rsidRPr="00EC7446">
      <w:fldChar w:fldCharType="end"/>
    </w:r>
    <w:r w:rsidRPr="00EC7446">
      <w:instrText xml:space="preserve">/2 </w:instrText>
    </w:r>
    <w:r w:rsidRPr="00EC7446">
      <w:fldChar w:fldCharType="separate"/>
    </w:r>
    <w:r w:rsidRPr="00EC7446">
      <w:instrText>26,5</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53</w:instrText>
    </w:r>
    <w:r w:rsidRPr="00EC7446">
      <w:fldChar w:fldCharType="end"/>
    </w:r>
    <w:r w:rsidRPr="00EC7446">
      <w:instrText xml:space="preserve">/2) </w:instrText>
    </w:r>
    <w:r w:rsidRPr="00EC7446">
      <w:fldChar w:fldCharType="separate"/>
    </w:r>
    <w:r w:rsidRPr="00EC7446">
      <w:instrText>26</w:instrText>
    </w:r>
    <w:r w:rsidRPr="00EC7446">
      <w:fldChar w:fldCharType="end"/>
    </w:r>
    <w:r w:rsidRPr="00EC7446">
      <w:fldChar w:fldCharType="separate"/>
    </w:r>
    <w:r w:rsidRPr="00EC7446">
      <w:instrText>0,5</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54</w:instrText>
    </w:r>
    <w:r w:rsidRPr="00EC7446">
      <w:fldChar w:fldCharType="end"/>
    </w:r>
  </w:p>
  <w:p w:rsidR="00375C97" w:rsidRPr="00EC7446" w:rsidRDefault="00375C97">
    <w:pPr>
      <w:pStyle w:val="SidfotH"/>
      <w:framePr w:w="8732" w:h="284" w:hRule="exact" w:hSpace="0" w:vSpace="0" w:wrap="around" w:xAlign="inside" w:y="13042"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53</w:instrText>
    </w:r>
    <w:r w:rsidRPr="00EC7446">
      <w:fldChar w:fldCharType="end"/>
    </w:r>
    <w:r w:rsidRPr="00EC7446">
      <w:instrText>"</w:instrText>
    </w:r>
    <w:r w:rsidRPr="00EC7446">
      <w:fldChar w:fldCharType="separate"/>
    </w:r>
    <w:r w:rsidRPr="00EC7446">
      <w:t>53</w:t>
    </w:r>
    <w:r w:rsidRPr="00EC7446">
      <w:fldChar w:fldCharType="end"/>
    </w:r>
  </w:p>
  <w:p w:rsidR="00375C97" w:rsidRPr="00EC7446" w:rsidRDefault="00375C9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4</w:t>
    </w:r>
    <w:r w:rsidRPr="00EC7446">
      <w:fldChar w:fldCharType="end"/>
    </w:r>
  </w:p>
  <w:p w:rsidR="00375C97" w:rsidRPr="00EC7446" w:rsidRDefault="00375C97">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58</w:t>
    </w:r>
    <w:r w:rsidRPr="00EC7446">
      <w:fldChar w:fldCharType="end"/>
    </w:r>
  </w:p>
  <w:p w:rsidR="00375C97" w:rsidRPr="00EC7446" w:rsidRDefault="00375C97">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59</w:t>
    </w:r>
    <w:r w:rsidRPr="00EC7446">
      <w:fldChar w:fldCharType="end"/>
    </w:r>
  </w:p>
  <w:p w:rsidR="00375C97" w:rsidRPr="00EC7446" w:rsidRDefault="00375C97">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56</w:instrText>
    </w:r>
    <w:r w:rsidRPr="00EC7446">
      <w:fldChar w:fldCharType="end"/>
    </w:r>
    <w:r w:rsidRPr="00EC7446">
      <w:instrText xml:space="preserve">/2 </w:instrText>
    </w:r>
    <w:r w:rsidRPr="00EC7446">
      <w:fldChar w:fldCharType="separate"/>
    </w:r>
    <w:r w:rsidRPr="00EC7446">
      <w:instrText>28</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56</w:instrText>
    </w:r>
    <w:r w:rsidRPr="00EC7446">
      <w:fldChar w:fldCharType="end"/>
    </w:r>
    <w:r w:rsidRPr="00EC7446">
      <w:instrText xml:space="preserve">/2) </w:instrText>
    </w:r>
    <w:r w:rsidRPr="00EC7446">
      <w:fldChar w:fldCharType="separate"/>
    </w:r>
    <w:r w:rsidRPr="00EC7446">
      <w:instrText>28</w:instrText>
    </w:r>
    <w:r w:rsidRPr="00EC7446">
      <w:fldChar w:fldCharType="end"/>
    </w:r>
    <w:r w:rsidRPr="00EC7446">
      <w:fldChar w:fldCharType="separate"/>
    </w:r>
    <w:r w:rsidRPr="00EC7446">
      <w:instrText>0</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56</w:instrText>
    </w:r>
    <w:r w:rsidRPr="00EC7446">
      <w:fldChar w:fldCharType="end"/>
    </w:r>
  </w:p>
  <w:p w:rsidR="00375C97" w:rsidRPr="00EC7446" w:rsidRDefault="00375C97">
    <w:pPr>
      <w:pStyle w:val="SidfotV"/>
      <w:framePr w:w="8732" w:h="284" w:hRule="exact" w:hSpace="0" w:vSpace="0" w:wrap="around" w:xAlign="inside" w:y="13042"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57</w:instrText>
    </w:r>
    <w:r w:rsidRPr="00EC7446">
      <w:fldChar w:fldCharType="end"/>
    </w:r>
    <w:r w:rsidRPr="00EC7446">
      <w:instrText>"</w:instrText>
    </w:r>
    <w:r w:rsidRPr="00EC7446">
      <w:fldChar w:fldCharType="separate"/>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56</w:t>
    </w:r>
    <w:r w:rsidRPr="00EC7446">
      <w:fldChar w:fldCharType="end"/>
    </w:r>
  </w:p>
  <w:p w:rsidR="00375C97" w:rsidRPr="00EC7446" w:rsidRDefault="00375C97">
    <w:pPr>
      <w:pStyle w:val="SidfotH"/>
      <w:framePr w:w="8732" w:h="284" w:hRule="exact" w:hSpace="0" w:vSpace="0" w:wrap="around" w:xAlign="inside" w:y="13042" w:anchorLock="0"/>
    </w:pPr>
    <w:r w:rsidRPr="00EC7446">
      <w:fldChar w:fldCharType="end"/>
    </w:r>
  </w:p>
  <w:p w:rsidR="00375C97" w:rsidRPr="00EC7446" w:rsidRDefault="00375C97">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64</w:t>
    </w:r>
    <w:r w:rsidRPr="00EC7446">
      <w:fldChar w:fldCharType="end"/>
    </w:r>
  </w:p>
  <w:p w:rsidR="00375C97" w:rsidRPr="00EC7446" w:rsidRDefault="00375C97">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732" w:h="284" w:hRule="exact" w:hSpace="0" w:vSpace="0" w:wrap="around" w:xAlign="inside" w:y="13042"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63</w:t>
    </w:r>
    <w:r w:rsidRPr="00EC7446">
      <w:fldChar w:fldCharType="end"/>
    </w:r>
  </w:p>
  <w:p w:rsidR="00375C97" w:rsidRPr="00EC7446" w:rsidRDefault="00375C97">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732" w:h="284" w:hRule="exact" w:hSpace="0" w:vSpace="0" w:wrap="around" w:xAlign="inside" w:y="13042"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60</w:instrText>
    </w:r>
    <w:r w:rsidRPr="00EC7446">
      <w:fldChar w:fldCharType="end"/>
    </w:r>
    <w:r w:rsidRPr="00EC7446">
      <w:instrText xml:space="preserve">/2 </w:instrText>
    </w:r>
    <w:r w:rsidRPr="00EC7446">
      <w:fldChar w:fldCharType="separate"/>
    </w:r>
    <w:r w:rsidRPr="00EC7446">
      <w:instrText>30</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60</w:instrText>
    </w:r>
    <w:r w:rsidRPr="00EC7446">
      <w:fldChar w:fldCharType="end"/>
    </w:r>
    <w:r w:rsidRPr="00EC7446">
      <w:instrText xml:space="preserve">/2) </w:instrText>
    </w:r>
    <w:r w:rsidRPr="00EC7446">
      <w:fldChar w:fldCharType="separate"/>
    </w:r>
    <w:r w:rsidRPr="00EC7446">
      <w:instrText>30</w:instrText>
    </w:r>
    <w:r w:rsidRPr="00EC7446">
      <w:fldChar w:fldCharType="end"/>
    </w:r>
    <w:r w:rsidRPr="00EC7446">
      <w:fldChar w:fldCharType="separate"/>
    </w:r>
    <w:r w:rsidRPr="00EC7446">
      <w:instrText>0</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60</w:instrText>
    </w:r>
    <w:r w:rsidRPr="00EC7446">
      <w:fldChar w:fldCharType="end"/>
    </w:r>
  </w:p>
  <w:p w:rsidR="00375C97" w:rsidRPr="00EC7446" w:rsidRDefault="00375C97">
    <w:pPr>
      <w:pStyle w:val="SidfotV"/>
      <w:framePr w:w="8732" w:h="284" w:hRule="exact" w:hSpace="0" w:vSpace="0" w:wrap="around" w:xAlign="inside" w:y="13042"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65</w:instrText>
    </w:r>
    <w:r w:rsidRPr="00EC7446">
      <w:fldChar w:fldCharType="end"/>
    </w:r>
    <w:r w:rsidRPr="00EC7446">
      <w:instrText>"</w:instrText>
    </w:r>
    <w:r w:rsidRPr="00EC7446">
      <w:fldChar w:fldCharType="separate"/>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60</w:t>
    </w:r>
    <w:r w:rsidRPr="00EC7446">
      <w:fldChar w:fldCharType="end"/>
    </w:r>
  </w:p>
  <w:p w:rsidR="00375C97" w:rsidRPr="00EC7446" w:rsidRDefault="00375C97">
    <w:pPr>
      <w:pStyle w:val="SidfotH"/>
      <w:framePr w:w="8732" w:h="284" w:hRule="exact" w:hSpace="0" w:vSpace="0" w:wrap="around" w:xAlign="inside" w:y="13042" w:anchorLock="0"/>
    </w:pPr>
    <w:r w:rsidRPr="00EC7446">
      <w:fldChar w:fldCharType="end"/>
    </w:r>
  </w:p>
  <w:p w:rsidR="00375C97" w:rsidRPr="00EC7446" w:rsidRDefault="00375C9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3</w:t>
    </w:r>
    <w:r w:rsidRPr="00EC7446">
      <w:fldChar w:fldCharType="end"/>
    </w:r>
  </w:p>
  <w:p w:rsidR="00375C97" w:rsidRPr="00EC7446" w:rsidRDefault="00375C9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4</w:instrText>
    </w:r>
    <w:r w:rsidRPr="00EC7446">
      <w:fldChar w:fldCharType="end"/>
    </w:r>
    <w:r w:rsidRPr="00EC7446">
      <w:instrText xml:space="preserve">/2 </w:instrText>
    </w:r>
    <w:r w:rsidRPr="00EC7446">
      <w:fldChar w:fldCharType="separate"/>
    </w:r>
    <w:r w:rsidRPr="00EC7446">
      <w:instrText>2</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4</w:instrText>
    </w:r>
    <w:r w:rsidRPr="00EC7446">
      <w:fldChar w:fldCharType="end"/>
    </w:r>
    <w:r w:rsidRPr="00EC7446">
      <w:instrText xml:space="preserve">/2) </w:instrText>
    </w:r>
    <w:r w:rsidRPr="00EC7446">
      <w:fldChar w:fldCharType="separate"/>
    </w:r>
    <w:r w:rsidRPr="00EC7446">
      <w:instrText>2</w:instrText>
    </w:r>
    <w:r w:rsidRPr="00EC7446">
      <w:fldChar w:fldCharType="end"/>
    </w:r>
    <w:r w:rsidRPr="00EC7446">
      <w:fldChar w:fldCharType="separate"/>
    </w:r>
    <w:r w:rsidRPr="00EC7446">
      <w:instrText>0</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4</w:instrText>
    </w:r>
    <w:r w:rsidRPr="00EC7446">
      <w:fldChar w:fldCharType="end"/>
    </w:r>
  </w:p>
  <w:p w:rsidR="00375C97" w:rsidRPr="00EC7446" w:rsidRDefault="00375C97">
    <w:pPr>
      <w:pStyle w:val="SidfotV"/>
      <w:framePr w:w="8957" w:h="283" w:hRule="exact" w:hSpace="0" w:vSpace="0" w:wrap="around" w:xAlign="inside" w:y="13040"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3</w:instrText>
    </w:r>
    <w:r w:rsidRPr="00EC7446">
      <w:fldChar w:fldCharType="end"/>
    </w:r>
    <w:r w:rsidRPr="00EC7446">
      <w:instrText>"</w:instrText>
    </w:r>
    <w:r w:rsidRPr="00EC7446">
      <w:fldChar w:fldCharType="separate"/>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4</w:t>
    </w:r>
    <w:r w:rsidRPr="00EC7446">
      <w:fldChar w:fldCharType="end"/>
    </w:r>
  </w:p>
  <w:p w:rsidR="00375C97" w:rsidRPr="00EC7446" w:rsidRDefault="00375C97">
    <w:pPr>
      <w:pStyle w:val="SidfotH"/>
      <w:framePr w:w="8957" w:h="283" w:hRule="exact" w:hSpace="0" w:vSpace="0" w:wrap="around" w:xAlign="inside" w:y="13040" w:anchorLock="0"/>
    </w:pPr>
    <w:r w:rsidRPr="00EC7446">
      <w:fldChar w:fldCharType="end"/>
    </w:r>
  </w:p>
  <w:p w:rsidR="00375C97" w:rsidRPr="00EC7446" w:rsidRDefault="00375C9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10</w:t>
    </w:r>
    <w:r w:rsidRPr="00EC7446">
      <w:fldChar w:fldCharType="end"/>
    </w:r>
  </w:p>
  <w:p w:rsidR="00375C97" w:rsidRPr="00EC7446" w:rsidRDefault="00375C9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H"/>
      <w:framePr w:w="8957" w:h="283" w:hRule="exact" w:hSpace="0" w:vSpace="0" w:wrap="around" w:xAlign="inside" w:y="13040" w:anchorLock="0"/>
    </w:pP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t>5</w:t>
    </w:r>
    <w:r w:rsidRPr="00EC7446">
      <w:fldChar w:fldCharType="end"/>
    </w:r>
  </w:p>
  <w:p w:rsidR="00375C97" w:rsidRPr="00EC7446" w:rsidRDefault="00375C9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fotV"/>
      <w:framePr w:w="8957" w:h="283" w:hRule="exact" w:hSpace="0" w:vSpace="0" w:wrap="around" w:xAlign="inside" w:y="13040" w:anchorLock="0"/>
    </w:pP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5</w:instrText>
    </w:r>
    <w:r w:rsidRPr="00EC7446">
      <w:fldChar w:fldCharType="end"/>
    </w:r>
    <w:r w:rsidRPr="00EC7446">
      <w:instrText xml:space="preserve">/2 </w:instrText>
    </w:r>
    <w:r w:rsidRPr="00EC7446">
      <w:fldChar w:fldCharType="separate"/>
    </w:r>
    <w:r w:rsidRPr="00EC7446">
      <w:instrText>2,5</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5</w:instrText>
    </w:r>
    <w:r w:rsidRPr="00EC7446">
      <w:fldChar w:fldCharType="end"/>
    </w:r>
    <w:r w:rsidRPr="00EC7446">
      <w:instrText xml:space="preserve">/2) </w:instrText>
    </w:r>
    <w:r w:rsidRPr="00EC7446">
      <w:fldChar w:fldCharType="separate"/>
    </w:r>
    <w:r w:rsidRPr="00EC7446">
      <w:instrText>2</w:instrText>
    </w:r>
    <w:r w:rsidRPr="00EC7446">
      <w:fldChar w:fldCharType="end"/>
    </w:r>
    <w:r w:rsidRPr="00EC7446">
      <w:fldChar w:fldCharType="separate"/>
    </w:r>
    <w:r w:rsidRPr="00EC7446">
      <w:instrText>0,5</w:instrText>
    </w:r>
    <w:r w:rsidRPr="00EC7446">
      <w:fldChar w:fldCharType="end"/>
    </w:r>
    <w:r w:rsidRPr="00EC7446">
      <w:instrText xml:space="preserve"> = 0 "</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4</w:instrText>
    </w:r>
    <w:r w:rsidRPr="00EC7446">
      <w:fldChar w:fldCharType="end"/>
    </w:r>
  </w:p>
  <w:p w:rsidR="00375C97" w:rsidRPr="00EC7446" w:rsidRDefault="00375C97">
    <w:pPr>
      <w:pStyle w:val="SidfotH"/>
      <w:framePr w:w="8957" w:h="283" w:hRule="exact" w:hSpace="0" w:vSpace="0" w:wrap="around" w:xAlign="inside" w:y="13040" w:anchorLock="0"/>
    </w:pPr>
    <w:r w:rsidRPr="00EC7446">
      <w:instrText>""</w:instrText>
    </w:r>
    <w:r w:rsidRPr="00EC7446">
      <w:fldChar w:fldCharType="begin" w:fldLock="1"/>
    </w:r>
    <w:r w:rsidRPr="00EC7446">
      <w:instrText xml:space="preserve"> P</w:instrText>
    </w:r>
    <w:r w:rsidRPr="00EC7446">
      <w:instrText>A</w:instrText>
    </w:r>
    <w:r w:rsidRPr="00EC7446">
      <w:instrText xml:space="preserve">GE </w:instrText>
    </w:r>
    <w:r w:rsidRPr="00EC7446">
      <w:fldChar w:fldCharType="separate"/>
    </w:r>
    <w:r w:rsidRPr="00EC7446">
      <w:instrText>5</w:instrText>
    </w:r>
    <w:r w:rsidRPr="00EC7446">
      <w:fldChar w:fldCharType="end"/>
    </w:r>
    <w:r w:rsidRPr="00EC7446">
      <w:instrText>"</w:instrText>
    </w:r>
    <w:r w:rsidRPr="00EC7446">
      <w:fldChar w:fldCharType="separate"/>
    </w:r>
    <w:r w:rsidRPr="00EC7446">
      <w:t>5</w:t>
    </w:r>
    <w:r w:rsidRPr="00EC7446">
      <w:fldChar w:fldCharType="end"/>
    </w:r>
  </w:p>
  <w:p w:rsidR="00375C97" w:rsidRPr="00EC7446" w:rsidRDefault="00375C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C97" w:rsidRPr="00EC7446" w:rsidRDefault="00375C97">
      <w:pPr>
        <w:pStyle w:val="Sidfot"/>
      </w:pPr>
    </w:p>
  </w:footnote>
  <w:footnote w:type="continuationSeparator" w:id="0">
    <w:p w:rsidR="00375C97" w:rsidRPr="00EC7446" w:rsidRDefault="00375C97">
      <w:pPr>
        <w:spacing w:before="0" w:line="240" w:lineRule="auto"/>
      </w:pPr>
      <w:r w:rsidRPr="00EC74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 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t>2</w:t>
    </w:r>
    <w:r w:rsidRPr="00EC7446">
      <w:rPr>
        <w:rStyle w:val="SidhuvudUtskott"/>
      </w:rPr>
      <w:fldChar w:fldCharType="end"/>
    </w:r>
    <w:r w:rsidRPr="00EC7446">
      <w:t xml:space="preserve"> </w:t>
    </w:r>
  </w:p>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Status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    </w:instrText>
    </w:r>
    <w:r w:rsidRPr="00EC7446">
      <w:rPr>
        <w:rStyle w:val="SidhuvudUtskott"/>
      </w:rPr>
      <w:fldChar w:fldCharType="begin" w:fldLock="1"/>
    </w:r>
    <w:r w:rsidRPr="00EC7446">
      <w:rPr>
        <w:rStyle w:val="SidhuvudUtskott"/>
      </w:rPr>
      <w:instrText xml:space="preserve"> PRINTDATE \@ "yyyy-MM-dd HH.mm"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p>
  <w:p w:rsidR="00375C97" w:rsidRPr="00EC7446" w:rsidRDefault="00375C9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2" w:h="567" w:hRule="exact" w:vSpace="0" w:wrap="around" w:vAnchor="page" w:y="341" w:anchorLock="0"/>
    </w:pPr>
    <w:r w:rsidRPr="00EC7446">
      <w:rPr>
        <w:rStyle w:val="SidhuvudUtskott"/>
      </w:rPr>
      <w:t>2002/03:RS2</w:t>
    </w:r>
    <w:r w:rsidRPr="00EC7446">
      <w:t xml:space="preserve">     </w:t>
    </w:r>
    <w:r w:rsidRPr="00EC7446">
      <w:rPr>
        <w:rStyle w:val="SidhuvudBilaga"/>
      </w:rPr>
      <w:t xml:space="preserve"> </w:t>
    </w:r>
    <w:r w:rsidRPr="00EC7446">
      <w:rPr>
        <w:rStyle w:val="SidhuvudRubrikReferens"/>
      </w:rPr>
      <w:t>Riksdagens personal</w:t>
    </w:r>
  </w:p>
  <w:p w:rsidR="00375C97" w:rsidRPr="00EC7446" w:rsidRDefault="00375C97">
    <w:pPr>
      <w:pStyle w:val="SidhuvudKantJmn"/>
      <w:framePr w:w="8732" w:h="567" w:hRule="exact" w:vSpace="0" w:wrap="around" w:vAnchor="page" w:y="341" w:anchorLock="0"/>
    </w:pPr>
  </w:p>
  <w:p w:rsidR="00375C97" w:rsidRPr="00EC7446" w:rsidRDefault="00375C9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2" w:h="567" w:hRule="exact" w:vSpace="0" w:wrap="around" w:vAnchor="page" w:y="341" w:anchorLock="0"/>
    </w:pPr>
    <w:r w:rsidRPr="00EC7446">
      <w:rPr>
        <w:rStyle w:val="SidhuvudRubrikReferens"/>
      </w:rPr>
      <w:t>Riksdagens personal</w:t>
    </w:r>
    <w:r w:rsidRPr="00EC7446">
      <w:rPr>
        <w:rStyle w:val="SidhuvudBilaga"/>
      </w:rPr>
      <w:t xml:space="preserve"> </w:t>
    </w:r>
    <w:r w:rsidRPr="00EC7446">
      <w:t xml:space="preserve">     </w:t>
    </w:r>
    <w:r w:rsidRPr="00EC7446">
      <w:rPr>
        <w:rStyle w:val="SidhuvudUtskott"/>
      </w:rPr>
      <w:t>2002/03:RS2</w:t>
    </w:r>
  </w:p>
  <w:p w:rsidR="00375C97" w:rsidRPr="00EC7446" w:rsidRDefault="00375C97">
    <w:pPr>
      <w:pStyle w:val="SidhuvudKantUdda"/>
      <w:framePr w:w="8732" w:h="567" w:hRule="exact" w:vSpace="0" w:wrap="around" w:vAnchor="page" w:y="341" w:anchorLock="0"/>
    </w:pPr>
  </w:p>
  <w:p w:rsidR="00375C97" w:rsidRPr="00EC7446" w:rsidRDefault="00375C9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2" w:h="567" w:hRule="exact" w:vSpace="0" w:wrap="around" w:vAnchor="page" w:y="341" w:anchorLock="0"/>
    </w:pPr>
    <w:r w:rsidRPr="00EC7446">
      <w:rPr>
        <w:rStyle w:val="SidhuvudUtskott"/>
      </w:rPr>
      <w:t>2002/03:RS2</w:t>
    </w:r>
    <w:r w:rsidRPr="00EC7446">
      <w:t xml:space="preserve">    </w:t>
    </w:r>
  </w:p>
  <w:p w:rsidR="00375C97" w:rsidRPr="00EC7446" w:rsidRDefault="00375C97">
    <w:pPr>
      <w:pStyle w:val="SidhuvudKantJmn"/>
      <w:framePr w:w="8732" w:h="567" w:hRule="exact" w:vSpace="0" w:wrap="around" w:vAnchor="page" w:y="341" w:anchorLock="0"/>
    </w:pPr>
  </w:p>
  <w:p w:rsidR="00375C97" w:rsidRPr="00EC7446" w:rsidRDefault="00375C97">
    <w:pPr>
      <w:pStyle w:val="SidhuvudKantUdda"/>
      <w:framePr w:w="8732" w:h="567" w:hRule="exact" w:vSpace="0" w:wrap="around" w:vAnchor="page" w:y="341" w:anchorLock="0"/>
    </w:pPr>
    <w:r w:rsidRPr="00EC7446">
      <w:rPr>
        <w:rStyle w:val="SidhuvudRubrikReferens"/>
        <w:smallCaps w:val="0"/>
        <w:spacing w:val="0"/>
        <w:sz w:val="19"/>
      </w:rPr>
      <w:t xml:space="preserve"> </w:t>
    </w:r>
  </w:p>
  <w:p w:rsidR="00375C97" w:rsidRPr="00EC7446" w:rsidRDefault="00375C9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2" w:h="567" w:hRule="exact" w:vSpace="0" w:wrap="around" w:vAnchor="page" w:y="341" w:anchorLock="0"/>
    </w:pP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 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t>2</w:t>
    </w:r>
    <w:r w:rsidRPr="00EC7446">
      <w:rPr>
        <w:rStyle w:val="SidhuvudUtskott"/>
      </w:rPr>
      <w:fldChar w:fldCharType="end"/>
    </w:r>
    <w:r w:rsidRPr="00EC7446">
      <w:rPr>
        <w:rStyle w:val="SidhuvudUtskott"/>
      </w:rPr>
      <w:t xml:space="preserve">     </w:t>
    </w:r>
  </w:p>
  <w:p w:rsidR="00375C97" w:rsidRPr="00EC7446" w:rsidRDefault="00375C97">
    <w:pPr>
      <w:pStyle w:val="SidhuvudKantJmn"/>
      <w:framePr w:w="8732" w:h="567" w:hRule="exact" w:vSpace="0" w:wrap="around" w:vAnchor="page" w:y="341" w:anchorLock="0"/>
    </w:pPr>
    <w:r w:rsidRPr="00EC7446">
      <w:rPr>
        <w:rStyle w:val="SidhuvudUtskott"/>
      </w:rPr>
      <w:fldChar w:fldCharType="begin" w:fldLock="1"/>
    </w:r>
    <w:r w:rsidRPr="00EC7446">
      <w:rPr>
        <w:rStyle w:val="SidhuvudUtskott"/>
      </w:rPr>
      <w:instrText xml:space="preserve"> DOCPROPERTY Status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    </w:instrText>
    </w:r>
    <w:r w:rsidRPr="00EC7446">
      <w:rPr>
        <w:rStyle w:val="SidhuvudUtskott"/>
      </w:rPr>
      <w:fldChar w:fldCharType="begin" w:fldLock="1"/>
    </w:r>
    <w:r w:rsidRPr="00EC7446">
      <w:rPr>
        <w:rStyle w:val="SidhuvudUtskott"/>
      </w:rPr>
      <w:instrText xml:space="preserve"> PRINTDATE \@ "yyyy-MM-dd HH.mm"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p>
  <w:p w:rsidR="00375C97" w:rsidRPr="00EC7446" w:rsidRDefault="00375C9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2" w:h="567" w:hRule="exact" w:vSpace="0" w:wrap="around" w:vAnchor="page" w:y="341" w:anchorLock="0"/>
    </w:pP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w:instrText>
    </w:r>
    <w:r w:rsidRPr="00EC7446">
      <w:instrText xml:space="preserve"> </w:instrText>
    </w:r>
    <w:r w:rsidRPr="00EC7446">
      <w:rPr>
        <w:rStyle w:val="SidhuvudUtskott"/>
      </w:rPr>
      <w:instrText>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t>2</w:t>
    </w:r>
    <w:r w:rsidRPr="00EC7446">
      <w:rPr>
        <w:rStyle w:val="SidhuvudUtskott"/>
      </w:rPr>
      <w:fldChar w:fldCharType="end"/>
    </w:r>
  </w:p>
  <w:p w:rsidR="00375C97" w:rsidRPr="00EC7446" w:rsidRDefault="00375C97">
    <w:pPr>
      <w:pStyle w:val="SidhuvudKantUdda"/>
      <w:framePr w:w="8732" w:h="567" w:hRule="exact" w:vSpace="0" w:wrap="around" w:vAnchor="page" w:y="341" w:anchorLock="0"/>
    </w:pP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w:instrText>
    </w:r>
    <w:r w:rsidRPr="00EC7446">
      <w:rPr>
        <w:rStyle w:val="SidhuvudUtskott"/>
      </w:rPr>
      <w:fldChar w:fldCharType="begin" w:fldLock="1"/>
    </w:r>
    <w:r w:rsidRPr="00EC7446">
      <w:rPr>
        <w:rStyle w:val="SidhuvudUtskott"/>
      </w:rPr>
      <w:instrText xml:space="preserve"> PRINTDATE \@ "yyyy-MM-dd HH.mm    "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w:instrText>
    </w:r>
    <w:r w:rsidRPr="00EC7446">
      <w:rPr>
        <w:rStyle w:val="SidhuvudUtskott"/>
      </w:rPr>
      <w:instrText>O</w:instrText>
    </w:r>
    <w:r w:rsidRPr="00EC7446">
      <w:rPr>
        <w:rStyle w:val="SidhuvudUtskott"/>
      </w:rPr>
      <w:instrText>PERTY Status</w:instrText>
    </w:r>
    <w:r w:rsidRPr="00EC7446">
      <w:rPr>
        <w:rStyle w:val="SidhuvudUtskott"/>
      </w:rPr>
      <w:fldChar w:fldCharType="end"/>
    </w:r>
  </w:p>
  <w:p w:rsidR="00375C97" w:rsidRPr="00EC7446" w:rsidRDefault="00375C9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2" w:h="567" w:hRule="exact" w:vSpace="0" w:wrap="around" w:vAnchor="page" w:y="341" w:anchorLock="0"/>
    </w:pPr>
    <w:r w:rsidRPr="00EC7446">
      <w:rPr>
        <w:rStyle w:val="SidhuvudUtskott"/>
      </w:rPr>
      <w:t>2002/03:RS2</w:t>
    </w:r>
    <w:r w:rsidRPr="00EC7446">
      <w:t xml:space="preserve">    </w:t>
    </w:r>
  </w:p>
  <w:p w:rsidR="00375C97" w:rsidRPr="00EC7446" w:rsidRDefault="00375C97">
    <w:pPr>
      <w:pStyle w:val="SidhuvudKantJmn"/>
      <w:framePr w:w="8732" w:h="567" w:hRule="exact" w:vSpace="0" w:wrap="around" w:vAnchor="page" w:y="341" w:anchorLock="0"/>
    </w:pPr>
  </w:p>
  <w:p w:rsidR="00375C97" w:rsidRPr="00EC7446" w:rsidRDefault="00375C97">
    <w:pPr>
      <w:pStyle w:val="SidhuvudKantUdda"/>
      <w:framePr w:w="8732" w:h="567" w:hRule="exact" w:vSpace="0" w:wrap="around" w:vAnchor="page" w:y="341" w:anchorLock="0"/>
    </w:pPr>
    <w:r w:rsidRPr="00EC7446">
      <w:rPr>
        <w:rStyle w:val="SidhuvudRubrikReferens"/>
        <w:smallCaps w:val="0"/>
        <w:spacing w:val="0"/>
        <w:sz w:val="19"/>
      </w:rPr>
      <w:t xml:space="preserve"> </w:t>
    </w:r>
  </w:p>
  <w:p w:rsidR="00375C97" w:rsidRPr="00EC7446" w:rsidRDefault="00375C9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r w:rsidRPr="00EC7446">
      <w:rPr>
        <w:rStyle w:val="SidhuvudBilaga"/>
      </w:rPr>
      <w:t xml:space="preserve"> </w:t>
    </w:r>
    <w:r w:rsidRPr="00EC7446">
      <w:rPr>
        <w:rStyle w:val="SidhuvudRubrikReferens"/>
      </w:rPr>
      <w:t>Resultatredovisning</w:t>
    </w:r>
  </w:p>
  <w:p w:rsidR="00375C97" w:rsidRPr="00EC7446" w:rsidRDefault="00375C97">
    <w:pPr>
      <w:pStyle w:val="SidhuvudKantJmn"/>
      <w:framePr w:w="8731" w:h="567" w:hRule="exact" w:vSpace="0" w:wrap="around" w:vAnchor="page" w:y="341" w:anchorLock="0"/>
    </w:pPr>
  </w:p>
  <w:p w:rsidR="00375C97" w:rsidRPr="00EC7446" w:rsidRDefault="00375C9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t>Resultatredovisning</w:t>
    </w:r>
    <w:r w:rsidRPr="00EC7446">
      <w:rPr>
        <w:rStyle w:val="SidhuvudBilaga"/>
      </w:rPr>
      <w:t xml:space="preserve"> </w:t>
    </w: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r w:rsidRPr="00EC7446">
      <w:rPr>
        <w:rStyle w:val="SidhuvudBilaga"/>
      </w:rPr>
      <w:t xml:space="preserve"> </w:t>
    </w:r>
    <w:r w:rsidRPr="00EC7446">
      <w:rPr>
        <w:rStyle w:val="SidhuvudRubrikReferens"/>
      </w:rPr>
      <w:t>Beslutsprocessen</w:t>
    </w:r>
  </w:p>
  <w:p w:rsidR="00375C97" w:rsidRPr="00EC7446" w:rsidRDefault="00375C97">
    <w:pPr>
      <w:pStyle w:val="SidhuvudKantJmn"/>
      <w:framePr w:w="8731" w:h="567" w:hRule="exact" w:vSpace="0" w:wrap="around" w:vAnchor="page" w:y="341" w:anchorLock="0"/>
    </w:pPr>
  </w:p>
  <w:p w:rsidR="00375C97" w:rsidRPr="00EC7446" w:rsidRDefault="00375C9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Bilaga"/>
      </w:rPr>
      <w:t xml:space="preserve">Innehållsförteckning </w:t>
    </w: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t>Beslutsprocessen</w:t>
    </w:r>
    <w:r w:rsidRPr="00EC7446">
      <w:rPr>
        <w:rStyle w:val="SidhuvudBilaga"/>
      </w:rPr>
      <w:t xml:space="preserve"> </w:t>
    </w: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r w:rsidRPr="00EC7446">
      <w:rPr>
        <w:rStyle w:val="SidhuvudBilaga"/>
      </w:rPr>
      <w:t xml:space="preserve"> </w:t>
    </w:r>
    <w:r w:rsidRPr="00EC7446">
      <w:rPr>
        <w:rStyle w:val="SidhuvudRubrikReferens"/>
      </w:rPr>
      <w:t>Service och förvaltning</w:t>
    </w:r>
  </w:p>
  <w:p w:rsidR="00375C97" w:rsidRPr="00EC7446" w:rsidRDefault="00375C97">
    <w:pPr>
      <w:pStyle w:val="SidhuvudKantJmn"/>
      <w:framePr w:w="8731" w:h="567" w:hRule="exact" w:vSpace="0" w:wrap="around" w:vAnchor="page" w:y="341" w:anchorLock="0"/>
    </w:pPr>
  </w:p>
  <w:p w:rsidR="00375C97" w:rsidRPr="00EC7446" w:rsidRDefault="00375C9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t>Service och förvaltning</w:t>
    </w:r>
    <w:r w:rsidRPr="00EC7446">
      <w:rPr>
        <w:rStyle w:val="SidhuvudBilaga"/>
      </w:rPr>
      <w:t xml:space="preserve"> </w:t>
    </w: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p>
  <w:p w:rsidR="00375C97" w:rsidRPr="00EC7446" w:rsidRDefault="00375C97">
    <w:pPr>
      <w:pStyle w:val="SidhuvudKantJmn"/>
      <w:framePr w:w="8731" w:h="567" w:hRule="exact" w:vSpace="0" w:wrap="around" w:vAnchor="page" w:y="341" w:anchorLock="0"/>
    </w:pPr>
  </w:p>
  <w:p w:rsidR="00375C97" w:rsidRPr="00EC7446" w:rsidRDefault="00375C97">
    <w:pPr>
      <w:pStyle w:val="SidhuvudKantUdda"/>
      <w:framePr w:w="8731" w:h="567" w:hRule="exact" w:vSpace="0" w:wrap="around" w:vAnchor="page" w:y="341" w:anchorLock="0"/>
    </w:pPr>
    <w:r w:rsidRPr="00EC7446">
      <w:rPr>
        <w:rStyle w:val="SidhuvudRubrikReferens"/>
        <w:smallCaps w:val="0"/>
        <w:spacing w:val="0"/>
        <w:sz w:val="19"/>
      </w:rPr>
      <w:t xml:space="preserve"> </w:t>
    </w:r>
  </w:p>
  <w:p w:rsidR="00375C97" w:rsidRPr="00EC7446" w:rsidRDefault="00375C9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r w:rsidRPr="00EC7446">
      <w:rPr>
        <w:rStyle w:val="SidhuvudBilaga"/>
      </w:rPr>
      <w:t xml:space="preserve"> </w:t>
    </w:r>
    <w:r w:rsidRPr="00EC7446">
      <w:rPr>
        <w:rStyle w:val="SidhuvudRubrikReferens"/>
      </w:rPr>
      <w:t>Information</w:t>
    </w:r>
  </w:p>
  <w:p w:rsidR="00375C97" w:rsidRPr="00EC7446" w:rsidRDefault="00375C97">
    <w:pPr>
      <w:pStyle w:val="SidhuvudKantJmn"/>
      <w:framePr w:w="8731" w:h="567" w:hRule="exact" w:vSpace="0" w:wrap="around" w:vAnchor="page" w:y="341" w:anchorLock="0"/>
    </w:pPr>
  </w:p>
  <w:p w:rsidR="00375C97" w:rsidRPr="00EC7446" w:rsidRDefault="00375C9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t>Information</w:t>
    </w:r>
    <w:r w:rsidRPr="00EC7446">
      <w:rPr>
        <w:rStyle w:val="SidhuvudBilaga"/>
      </w:rPr>
      <w:t xml:space="preserve"> </w:t>
    </w: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p>
  <w:p w:rsidR="00375C97" w:rsidRPr="00EC7446" w:rsidRDefault="00375C97">
    <w:pPr>
      <w:pStyle w:val="SidhuvudKantJmn"/>
      <w:framePr w:w="8731" w:h="567" w:hRule="exact" w:vSpace="0" w:wrap="around" w:vAnchor="page" w:y="341" w:anchorLock="0"/>
    </w:pPr>
  </w:p>
  <w:p w:rsidR="00375C97" w:rsidRPr="00EC7446" w:rsidRDefault="00375C97">
    <w:pPr>
      <w:pStyle w:val="SidhuvudKantUdda"/>
      <w:framePr w:w="8731" w:h="567" w:hRule="exact" w:vSpace="0" w:wrap="around" w:vAnchor="page" w:y="341" w:anchorLock="0"/>
    </w:pPr>
    <w:r w:rsidRPr="00EC7446">
      <w:rPr>
        <w:rStyle w:val="SidhuvudRubrikReferens"/>
        <w:smallCaps w:val="0"/>
        <w:spacing w:val="0"/>
        <w:sz w:val="19"/>
      </w:rPr>
      <w:t xml:space="preserve"> </w:t>
    </w:r>
  </w:p>
  <w:p w:rsidR="00375C97" w:rsidRPr="00EC7446" w:rsidRDefault="00375C97">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r w:rsidRPr="00EC7446">
      <w:rPr>
        <w:rStyle w:val="SidhuvudBilaga"/>
      </w:rPr>
      <w:t xml:space="preserve"> </w:t>
    </w:r>
    <w:r w:rsidRPr="00EC7446">
      <w:rPr>
        <w:rStyle w:val="SidhuvudRubrikReferens"/>
      </w:rPr>
      <w:t>Internationell verksamhet</w:t>
    </w:r>
  </w:p>
  <w:p w:rsidR="00375C97" w:rsidRPr="00EC7446" w:rsidRDefault="00375C97">
    <w:pPr>
      <w:pStyle w:val="SidhuvudKantJmn"/>
      <w:framePr w:w="8731" w:h="567" w:hRule="exact" w:vSpace="0" w:wrap="around" w:vAnchor="page" w:y="341" w:anchorLock="0"/>
    </w:pPr>
  </w:p>
  <w:p w:rsidR="00375C97" w:rsidRPr="00EC7446" w:rsidRDefault="00375C97">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t>Internationell verksamhet</w:t>
    </w:r>
    <w:r w:rsidRPr="00EC7446">
      <w:rPr>
        <w:rStyle w:val="SidhuvudBilaga"/>
      </w:rPr>
      <w:t xml:space="preserve"> </w:t>
    </w: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fldChar w:fldCharType="begin" w:fldLock="1"/>
    </w:r>
    <w:r w:rsidRPr="00EC7446">
      <w:instrText xml:space="preserve"> if </w:instrText>
    </w:r>
    <w:r w:rsidRPr="00EC7446">
      <w:fldChar w:fldCharType="begin" w:fldLock="1"/>
    </w:r>
    <w:r w:rsidRPr="00EC7446">
      <w:instrText xml:space="preserve"> page</w:instrText>
    </w:r>
    <w:r w:rsidRPr="00EC7446">
      <w:fldChar w:fldCharType="separate"/>
    </w:r>
    <w:r w:rsidR="00EC7446">
      <w:rPr>
        <w:noProof/>
      </w:rPr>
      <w:instrText>1</w:instrText>
    </w:r>
    <w:r w:rsidRPr="00EC7446">
      <w:fldChar w:fldCharType="end"/>
    </w:r>
    <w:r w:rsidRPr="00EC7446">
      <w:instrText xml:space="preserve"> &gt; 1 "</w:instrText>
    </w:r>
    <w:r w:rsidRPr="00EC7446">
      <w:fldChar w:fldCharType="begin" w:fldLock="1"/>
    </w:r>
    <w:r w:rsidRPr="00EC7446">
      <w:instrText xml:space="preserve"> if </w:instrText>
    </w:r>
    <w:r w:rsidRPr="00EC7446">
      <w:fldChar w:fldCharType="begin" w:fldLock="1"/>
    </w:r>
    <w:r w:rsidRPr="00EC7446">
      <w:instrText xml:space="preserve"> = </w:instrText>
    </w:r>
    <w:r w:rsidRPr="00EC7446">
      <w:fldChar w:fldCharType="begin" w:fldLock="1"/>
    </w:r>
    <w:r w:rsidRPr="00EC7446">
      <w:instrText xml:space="preserve"> = </w:instrText>
    </w:r>
    <w:r w:rsidRPr="00EC7446">
      <w:fldChar w:fldCharType="begin" w:fldLock="1"/>
    </w:r>
    <w:r w:rsidRPr="00EC7446">
      <w:instrText xml:space="preserve"> page</w:instrText>
    </w:r>
    <w:r w:rsidRPr="00EC7446">
      <w:fldChar w:fldCharType="separate"/>
    </w:r>
    <w:r w:rsidRPr="00EC7446">
      <w:instrText>5</w:instrText>
    </w:r>
    <w:r w:rsidRPr="00EC7446">
      <w:fldChar w:fldCharType="end"/>
    </w:r>
    <w:r w:rsidRPr="00EC7446">
      <w:instrText xml:space="preserve">/2 </w:instrText>
    </w:r>
    <w:r w:rsidRPr="00EC7446">
      <w:fldChar w:fldCharType="separate"/>
    </w:r>
    <w:r w:rsidRPr="00EC7446">
      <w:instrText>2,5</w:instrText>
    </w:r>
    <w:r w:rsidRPr="00EC7446">
      <w:fldChar w:fldCharType="end"/>
    </w:r>
    <w:r w:rsidRPr="00EC7446">
      <w:instrText xml:space="preserve"> - </w:instrText>
    </w:r>
    <w:r w:rsidRPr="00EC7446">
      <w:fldChar w:fldCharType="begin" w:fldLock="1"/>
    </w:r>
    <w:r w:rsidRPr="00EC7446">
      <w:instrText xml:space="preserve"> = int(</w:instrText>
    </w:r>
    <w:r w:rsidRPr="00EC7446">
      <w:fldChar w:fldCharType="begin" w:fldLock="1"/>
    </w:r>
    <w:r w:rsidRPr="00EC7446">
      <w:instrText xml:space="preserve"> page</w:instrText>
    </w:r>
    <w:r w:rsidRPr="00EC7446">
      <w:fldChar w:fldCharType="separate"/>
    </w:r>
    <w:r w:rsidRPr="00EC7446">
      <w:instrText>5</w:instrText>
    </w:r>
    <w:r w:rsidRPr="00EC7446">
      <w:fldChar w:fldCharType="end"/>
    </w:r>
    <w:r w:rsidRPr="00EC7446">
      <w:instrText xml:space="preserve">/2) </w:instrText>
    </w:r>
    <w:r w:rsidRPr="00EC7446">
      <w:fldChar w:fldCharType="separate"/>
    </w:r>
    <w:r w:rsidRPr="00EC7446">
      <w:instrText>2</w:instrText>
    </w:r>
    <w:r w:rsidRPr="00EC7446">
      <w:fldChar w:fldCharType="end"/>
    </w:r>
    <w:r w:rsidRPr="00EC7446">
      <w:fldChar w:fldCharType="separate"/>
    </w:r>
    <w:r w:rsidRPr="00EC7446">
      <w:instrText>0,5</w:instrText>
    </w:r>
    <w:r w:rsidRPr="00EC7446">
      <w:fldChar w:fldCharType="end"/>
    </w:r>
    <w:r w:rsidRPr="00EC7446">
      <w:instrText xml:space="preserve"> = 0 "</w:instrText>
    </w: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instrText>2002/03</w:instrText>
    </w:r>
    <w:r w:rsidRPr="00EC7446">
      <w:rPr>
        <w:rStyle w:val="SidhuvudUtskott"/>
      </w:rPr>
      <w:fldChar w:fldCharType="end"/>
    </w:r>
    <w:r w:rsidRPr="00EC7446">
      <w:rPr>
        <w:rStyle w:val="SidhuvudUtskott"/>
      </w:rPr>
      <w:instrText>:</w:instrText>
    </w:r>
    <w:r w:rsidRPr="00EC7446">
      <w:rPr>
        <w:rStyle w:val="SidhuvudUtskott"/>
      </w:rPr>
      <w:fldChar w:fldCharType="begin" w:fldLock="1"/>
    </w:r>
    <w:r w:rsidRPr="00EC7446">
      <w:rPr>
        <w:rStyle w:val="SidhuvudUtskott"/>
      </w:rPr>
      <w:instrText xml:space="preserve"> DOCPR</w:instrText>
    </w:r>
    <w:r w:rsidRPr="00EC7446">
      <w:rPr>
        <w:rStyle w:val="SidhuvudUtskott"/>
      </w:rPr>
      <w:instrText>O</w:instrText>
    </w:r>
    <w:r w:rsidRPr="00EC7446">
      <w:rPr>
        <w:rStyle w:val="SidhuvudUtskott"/>
      </w:rPr>
      <w:instrText>PE</w:instrText>
    </w:r>
    <w:r w:rsidRPr="00EC7446">
      <w:rPr>
        <w:rStyle w:val="SidhuvudUtskott"/>
      </w:rPr>
      <w:instrText>R</w:instrText>
    </w:r>
    <w:r w:rsidRPr="00EC7446">
      <w:rPr>
        <w:rStyle w:val="SidhuvudUtskott"/>
      </w:rPr>
      <w:instrText>TY Utskott</w:instrText>
    </w:r>
    <w:r w:rsidRPr="00EC7446">
      <w:rPr>
        <w:rStyle w:val="SidhuvudUtskott"/>
      </w:rPr>
      <w:fldChar w:fldCharType="separate"/>
    </w:r>
    <w:r w:rsidRPr="00EC7446">
      <w:rPr>
        <w:rStyle w:val="SidhuvudUtskott"/>
      </w:rPr>
      <w:instrText>RS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instrText>2</w:instrText>
    </w:r>
    <w:r w:rsidRPr="00EC7446">
      <w:rPr>
        <w:rStyle w:val="SidhuvudUtskott"/>
      </w:rPr>
      <w:fldChar w:fldCharType="end"/>
    </w:r>
    <w:r w:rsidRPr="00EC7446">
      <w:instrText xml:space="preserve">    </w:instrText>
    </w:r>
  </w:p>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Status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    </w:instrText>
    </w:r>
    <w:r w:rsidRPr="00EC7446">
      <w:rPr>
        <w:rStyle w:val="SidhuvudUtskott"/>
      </w:rPr>
      <w:fldChar w:fldCharType="begin" w:fldLock="1"/>
    </w:r>
    <w:r w:rsidRPr="00EC7446">
      <w:rPr>
        <w:rStyle w:val="SidhuvudUtskott"/>
      </w:rPr>
      <w:instrText xml:space="preserve"> PRINTDATE \@ "yyyy-MM-dd HH.mm"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p>
  <w:p w:rsidR="00375C97" w:rsidRPr="00EC7446" w:rsidRDefault="00375C97">
    <w:pPr>
      <w:pStyle w:val="SidhuvudKantUdda"/>
      <w:framePr w:w="8731" w:h="567" w:hRule="exact" w:vSpace="0" w:wrap="around" w:vAnchor="page" w:y="341" w:anchorLock="0"/>
    </w:pPr>
    <w:r w:rsidRPr="00EC7446">
      <w:rPr>
        <w:rStyle w:val="SidhuvudRubrikReferens"/>
        <w:smallCaps w:val="0"/>
        <w:spacing w:val="0"/>
        <w:sz w:val="19"/>
      </w:rPr>
      <w:instrText xml:space="preserve"> </w:instrText>
    </w:r>
    <w:r w:rsidRPr="00EC7446">
      <w:instrText xml:space="preserve">"  "  </w:instrText>
    </w: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instrText>2002/03</w:instrText>
    </w:r>
    <w:r w:rsidRPr="00EC7446">
      <w:rPr>
        <w:rStyle w:val="SidhuvudUtskott"/>
      </w:rPr>
      <w:fldChar w:fldCharType="end"/>
    </w:r>
    <w:r w:rsidRPr="00EC7446">
      <w:rPr>
        <w:rStyle w:val="SidhuvudUtskott"/>
      </w:rPr>
      <w:instrText>:</w:instrText>
    </w:r>
    <w:r w:rsidRPr="00EC7446">
      <w:rPr>
        <w:rStyle w:val="SidhuvudUtskott"/>
      </w:rPr>
      <w:fldChar w:fldCharType="begin" w:fldLock="1"/>
    </w:r>
    <w:r w:rsidRPr="00EC7446">
      <w:rPr>
        <w:rStyle w:val="SidhuvudUtskott"/>
      </w:rPr>
      <w:instrText xml:space="preserve"> DOCPROPERTY Utskott</w:instrText>
    </w:r>
    <w:r w:rsidRPr="00EC7446">
      <w:rPr>
        <w:rStyle w:val="SidhuvudUtskott"/>
      </w:rPr>
      <w:fldChar w:fldCharType="separate"/>
    </w:r>
    <w:r w:rsidRPr="00EC7446">
      <w:rPr>
        <w:rStyle w:val="SidhuvudUtskott"/>
      </w:rPr>
      <w:instrText>RS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instrText>2</w:instrText>
    </w:r>
    <w:r w:rsidRPr="00EC7446">
      <w:rPr>
        <w:rStyle w:val="SidhuvudUtskott"/>
      </w:rPr>
      <w:fldChar w:fldCharType="end"/>
    </w:r>
  </w:p>
  <w:p w:rsidR="00375C97" w:rsidRPr="00EC7446" w:rsidRDefault="00375C97">
    <w:pPr>
      <w:pStyle w:val="SidhuvudKantUdda"/>
      <w:framePr w:w="8731" w:h="567" w:hRule="exact" w:vSpace="0" w:wrap="around" w:vAnchor="page" w:y="341" w:anchorLock="0"/>
    </w:pP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w:instrText>
    </w:r>
    <w:r w:rsidRPr="00EC7446">
      <w:rPr>
        <w:rStyle w:val="SidhuvudUtskott"/>
      </w:rPr>
      <w:fldChar w:fldCharType="begin" w:fldLock="1"/>
    </w:r>
    <w:r w:rsidRPr="00EC7446">
      <w:rPr>
        <w:rStyle w:val="SidhuvudUtskott"/>
      </w:rPr>
      <w:instrText xml:space="preserve"> PRINTDATE \@ "yyyy-MM-dd HH.mm    "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w:instrText>
    </w:r>
    <w:r w:rsidRPr="00EC7446">
      <w:rPr>
        <w:rStyle w:val="SidhuvudUtskott"/>
      </w:rPr>
      <w:instrText>O</w:instrText>
    </w:r>
    <w:r w:rsidRPr="00EC7446">
      <w:rPr>
        <w:rStyle w:val="SidhuvudUtskott"/>
      </w:rPr>
      <w:instrText>PERTY Status</w:instrText>
    </w:r>
    <w:r w:rsidRPr="00EC7446">
      <w:rPr>
        <w:rStyle w:val="SidhuvudUtskott"/>
      </w:rPr>
      <w:fldChar w:fldCharType="end"/>
    </w:r>
    <w:r w:rsidRPr="00EC7446">
      <w:instrText>"</w:instrText>
    </w:r>
    <w:r w:rsidRPr="00EC7446">
      <w:fldChar w:fldCharType="separate"/>
    </w:r>
    <w:r w:rsidRPr="00EC7446">
      <w:instrText xml:space="preserve">  </w:instrText>
    </w: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instrText>2002/03</w:instrText>
    </w:r>
    <w:r w:rsidRPr="00EC7446">
      <w:rPr>
        <w:rStyle w:val="SidhuvudUtskott"/>
      </w:rPr>
      <w:fldChar w:fldCharType="end"/>
    </w:r>
    <w:r w:rsidRPr="00EC7446">
      <w:rPr>
        <w:rStyle w:val="SidhuvudUtskott"/>
      </w:rPr>
      <w:instrText>:</w:instrText>
    </w:r>
    <w:r w:rsidRPr="00EC7446">
      <w:rPr>
        <w:rStyle w:val="SidhuvudUtskott"/>
      </w:rPr>
      <w:fldChar w:fldCharType="begin" w:fldLock="1"/>
    </w:r>
    <w:r w:rsidRPr="00EC7446">
      <w:rPr>
        <w:rStyle w:val="SidhuvudUtskott"/>
      </w:rPr>
      <w:instrText xml:space="preserve"> DOCPROPERTY Utskott</w:instrText>
    </w:r>
    <w:r w:rsidRPr="00EC7446">
      <w:rPr>
        <w:rStyle w:val="SidhuvudUtskott"/>
      </w:rPr>
      <w:fldChar w:fldCharType="separate"/>
    </w:r>
    <w:r w:rsidRPr="00EC7446">
      <w:rPr>
        <w:rStyle w:val="SidhuvudUtskott"/>
      </w:rPr>
      <w:instrText>RS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instrText>2</w:instrText>
    </w:r>
    <w:r w:rsidRPr="00EC7446">
      <w:rPr>
        <w:rStyle w:val="SidhuvudUtskott"/>
      </w:rPr>
      <w:fldChar w:fldCharType="end"/>
    </w:r>
  </w:p>
  <w:p w:rsidR="00375C97" w:rsidRPr="00EC7446" w:rsidRDefault="00375C97">
    <w:pPr>
      <w:pStyle w:val="SidhuvudKantUdda"/>
      <w:framePr w:w="8731" w:h="567" w:hRule="exact" w:vSpace="0" w:wrap="around" w:vAnchor="page" w:y="341" w:anchorLock="0"/>
    </w:pPr>
    <w:r w:rsidRPr="00EC7446">
      <w:fldChar w:fldCharType="end"/>
    </w:r>
    <w:r w:rsidRPr="00EC7446">
      <w:instrText>" " "</w:instrText>
    </w:r>
    <w:r w:rsidRPr="00EC7446">
      <w:fldChar w:fldCharType="separate"/>
    </w:r>
    <w:r w:rsidR="00EC7446" w:rsidRPr="00EC7446">
      <w:rPr>
        <w:noProof/>
      </w:rPr>
      <w:t xml:space="preserve"> </w:t>
    </w:r>
    <w:r w:rsidRPr="00EC7446">
      <w:fldChar w:fldCharType="end"/>
    </w:r>
  </w:p>
  <w:p w:rsidR="00375C97" w:rsidRPr="00EC7446" w:rsidRDefault="00375C97">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p>
  <w:p w:rsidR="00375C97" w:rsidRPr="00EC7446" w:rsidRDefault="00375C97">
    <w:pPr>
      <w:pStyle w:val="SidhuvudKantJmn"/>
      <w:framePr w:w="8731" w:h="567" w:hRule="exact" w:vSpace="0" w:wrap="around" w:vAnchor="page" w:y="341" w:anchorLock="0"/>
    </w:pPr>
  </w:p>
  <w:p w:rsidR="00375C97" w:rsidRPr="00EC7446" w:rsidRDefault="00375C97">
    <w:pPr>
      <w:pStyle w:val="SidhuvudKantUdda"/>
      <w:framePr w:w="8731" w:h="567" w:hRule="exact" w:vSpace="0" w:wrap="around" w:vAnchor="page" w:y="341" w:anchorLock="0"/>
    </w:pPr>
    <w:r w:rsidRPr="00EC7446">
      <w:rPr>
        <w:rStyle w:val="SidhuvudRubrikReferens"/>
        <w:smallCaps w:val="0"/>
        <w:spacing w:val="0"/>
        <w:sz w:val="19"/>
      </w:rPr>
      <w:t xml:space="preserve"> </w:t>
    </w:r>
  </w:p>
  <w:p w:rsidR="00375C97" w:rsidRPr="00EC7446" w:rsidRDefault="00375C97">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r w:rsidRPr="00EC7446">
      <w:rPr>
        <w:rStyle w:val="SidhuvudBilaga"/>
      </w:rPr>
      <w:t xml:space="preserve"> </w:t>
    </w:r>
    <w:r w:rsidRPr="00EC7446">
      <w:rPr>
        <w:rStyle w:val="SidhuvudRubrikReferens"/>
      </w:rPr>
      <w:t>Finansiell information</w:t>
    </w:r>
  </w:p>
  <w:p w:rsidR="00375C97" w:rsidRPr="00EC7446" w:rsidRDefault="00375C97">
    <w:pPr>
      <w:pStyle w:val="SidhuvudKantJmn"/>
      <w:framePr w:w="8731" w:h="567" w:hRule="exact" w:vSpace="0" w:wrap="around" w:vAnchor="page" w:y="341" w:anchorLock="0"/>
    </w:pPr>
  </w:p>
  <w:p w:rsidR="00375C97" w:rsidRPr="00EC7446" w:rsidRDefault="00375C97">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t>Finansiell information</w:t>
    </w:r>
    <w:r w:rsidRPr="00EC7446">
      <w:rPr>
        <w:rStyle w:val="SidhuvudBilaga"/>
      </w:rPr>
      <w:t xml:space="preserve"> </w:t>
    </w: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r w:rsidRPr="00EC7446">
      <w:rPr>
        <w:rStyle w:val="SidhuvudBilaga"/>
      </w:rPr>
      <w:t xml:space="preserve"> </w:t>
    </w:r>
    <w:r w:rsidRPr="00EC7446">
      <w:rPr>
        <w:rStyle w:val="SidhuvudRubrikReferens"/>
      </w:rPr>
      <w:t>Noter (tkr)</w:t>
    </w:r>
  </w:p>
  <w:p w:rsidR="00375C97" w:rsidRPr="00EC7446" w:rsidRDefault="00375C97">
    <w:pPr>
      <w:pStyle w:val="SidhuvudKantJmn"/>
      <w:framePr w:w="8731" w:h="567" w:hRule="exact" w:vSpace="0" w:wrap="around" w:vAnchor="page" w:y="341" w:anchorLock="0"/>
    </w:pPr>
  </w:p>
  <w:p w:rsidR="00375C97" w:rsidRPr="00EC7446" w:rsidRDefault="00375C97">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t>Noter (tkr)</w:t>
    </w:r>
    <w:r w:rsidRPr="00EC7446">
      <w:rPr>
        <w:rStyle w:val="SidhuvudBilaga"/>
      </w:rPr>
      <w:t xml:space="preserve"> </w:t>
    </w: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p>
  <w:p w:rsidR="00375C97" w:rsidRPr="00EC7446" w:rsidRDefault="00375C97">
    <w:pPr>
      <w:pStyle w:val="SidhuvudKantJmn"/>
      <w:framePr w:w="8731" w:h="567" w:hRule="exact" w:vSpace="0" w:wrap="around" w:vAnchor="page" w:y="341" w:anchorLock="0"/>
    </w:pPr>
  </w:p>
  <w:p w:rsidR="00375C97" w:rsidRPr="00EC7446" w:rsidRDefault="00375C97">
    <w:pPr>
      <w:pStyle w:val="SidhuvudKantUdda"/>
      <w:framePr w:w="8731" w:h="567" w:hRule="exact" w:vSpace="0" w:wrap="around" w:vAnchor="page" w:y="341" w:anchorLock="0"/>
    </w:pPr>
    <w:r w:rsidRPr="00EC7446">
      <w:rPr>
        <w:rStyle w:val="SidhuvudRubrikReferens"/>
        <w:smallCaps w:val="0"/>
        <w:spacing w:val="0"/>
        <w:sz w:val="19"/>
      </w:rPr>
      <w:t xml:space="preserve"> </w:t>
    </w:r>
  </w:p>
  <w:p w:rsidR="00375C97" w:rsidRPr="00EC7446" w:rsidRDefault="00375C97">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 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t>2</w:t>
    </w:r>
    <w:r w:rsidRPr="00EC7446">
      <w:rPr>
        <w:rStyle w:val="SidhuvudUtskott"/>
      </w:rPr>
      <w:fldChar w:fldCharType="end"/>
    </w:r>
    <w:r w:rsidRPr="00EC7446">
      <w:t xml:space="preserve">     </w:t>
    </w:r>
    <w:r w:rsidRPr="00EC7446">
      <w:rPr>
        <w:rStyle w:val="SidhuvudBilaga"/>
      </w:rPr>
      <w:t xml:space="preserve"> </w:t>
    </w:r>
    <w:r w:rsidRPr="00EC7446">
      <w:rPr>
        <w:rStyle w:val="SidhuvudRubrikReferens"/>
      </w:rPr>
      <w:fldChar w:fldCharType="begin" w:fldLock="1"/>
    </w:r>
    <w:r w:rsidRPr="00EC7446">
      <w:rPr>
        <w:rStyle w:val="SidhuvudRubrikReferens"/>
      </w:rPr>
      <w:instrText xml:space="preserve"> StyleREF "Rubrik 1" </w:instrText>
    </w:r>
    <w:r w:rsidRPr="00EC7446">
      <w:rPr>
        <w:rStyle w:val="SidhuvudRubrikReferens"/>
      </w:rPr>
      <w:fldChar w:fldCharType="separate"/>
    </w:r>
    <w:r w:rsidRPr="00EC7446">
      <w:rPr>
        <w:rStyle w:val="SidhuvudRubrikReferens"/>
      </w:rPr>
      <w:t>Sammanställning över väsentliga uppgifter (tkr)</w:t>
    </w:r>
    <w:r w:rsidRPr="00EC7446">
      <w:rPr>
        <w:rStyle w:val="SidhuvudRubrikReferens"/>
      </w:rPr>
      <w:fldChar w:fldCharType="end"/>
    </w:r>
  </w:p>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Status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    </w:instrText>
    </w:r>
    <w:r w:rsidRPr="00EC7446">
      <w:rPr>
        <w:rStyle w:val="SidhuvudUtskott"/>
      </w:rPr>
      <w:fldChar w:fldCharType="begin" w:fldLock="1"/>
    </w:r>
    <w:r w:rsidRPr="00EC7446">
      <w:rPr>
        <w:rStyle w:val="SidhuvudUtskott"/>
      </w:rPr>
      <w:instrText xml:space="preserve"> PRINTDATE \@ "yyyy-MM-dd HH.mm"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p>
  <w:p w:rsidR="00375C97" w:rsidRPr="00EC7446" w:rsidRDefault="00375C97">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fldChar w:fldCharType="begin" w:fldLock="1"/>
    </w:r>
    <w:r w:rsidRPr="00EC7446">
      <w:rPr>
        <w:rStyle w:val="SidhuvudRubrikReferens"/>
      </w:rPr>
      <w:instrText xml:space="preserve"> StyleREF "Rubrik 1" </w:instrText>
    </w:r>
    <w:r w:rsidRPr="00EC7446">
      <w:rPr>
        <w:rStyle w:val="SidhuvudRubrikReferens"/>
      </w:rPr>
      <w:fldChar w:fldCharType="separate"/>
    </w:r>
    <w:r w:rsidRPr="00EC7446">
      <w:rPr>
        <w:rStyle w:val="SidhuvudRubrikReferens"/>
      </w:rPr>
      <w:t>Sammanställning över väsentliga uppgifter (tkr)</w:t>
    </w:r>
    <w:r w:rsidRPr="00EC7446">
      <w:rPr>
        <w:rStyle w:val="SidhuvudRubrikReferens"/>
      </w:rPr>
      <w:fldChar w:fldCharType="end"/>
    </w:r>
    <w:r w:rsidRPr="00EC7446">
      <w:rPr>
        <w:rStyle w:val="SidhuvudBilaga"/>
      </w:rPr>
      <w:t xml:space="preserve"> </w:t>
    </w:r>
    <w:r w:rsidRPr="00EC7446">
      <w:t xml:space="preserve">     </w:t>
    </w: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w:instrText>
    </w:r>
    <w:r w:rsidRPr="00EC7446">
      <w:instrText xml:space="preserve"> </w:instrText>
    </w:r>
    <w:r w:rsidRPr="00EC7446">
      <w:rPr>
        <w:rStyle w:val="SidhuvudUtskott"/>
      </w:rPr>
      <w:instrText>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w:instrText>
    </w:r>
    <w:r w:rsidRPr="00EC7446">
      <w:rPr>
        <w:rStyle w:val="SidhuvudUtskott"/>
      </w:rPr>
      <w:instrText>n</w:instrText>
    </w:r>
    <w:r w:rsidRPr="00EC7446">
      <w:rPr>
        <w:rStyle w:val="SidhuvudUtskott"/>
      </w:rPr>
      <w:instrText>kandeNr</w:instrText>
    </w:r>
    <w:r w:rsidRPr="00EC7446">
      <w:rPr>
        <w:rStyle w:val="SidhuvudUtskott"/>
      </w:rPr>
      <w:fldChar w:fldCharType="separate"/>
    </w:r>
    <w:r w:rsidRPr="00EC7446">
      <w:rPr>
        <w:rStyle w:val="SidhuvudUtskott"/>
      </w:rPr>
      <w:t>2</w:t>
    </w:r>
    <w:r w:rsidRPr="00EC7446">
      <w:rPr>
        <w:rStyle w:val="SidhuvudUtskott"/>
      </w:rPr>
      <w:fldChar w:fldCharType="end"/>
    </w:r>
  </w:p>
  <w:p w:rsidR="00375C97" w:rsidRPr="00EC7446" w:rsidRDefault="00375C97">
    <w:pPr>
      <w:pStyle w:val="SidhuvudKantUdda"/>
      <w:framePr w:w="8731" w:h="567" w:hRule="exact" w:vSpace="0" w:wrap="around" w:vAnchor="page" w:y="341" w:anchorLock="0"/>
    </w:pP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w:instrText>
    </w:r>
    <w:r w:rsidRPr="00EC7446">
      <w:rPr>
        <w:rStyle w:val="SidhuvudUtskott"/>
      </w:rPr>
      <w:fldChar w:fldCharType="begin" w:fldLock="1"/>
    </w:r>
    <w:r w:rsidRPr="00EC7446">
      <w:rPr>
        <w:rStyle w:val="SidhuvudUtskott"/>
      </w:rPr>
      <w:instrText xml:space="preserve"> PRINTDATE \@ "yyyy-MM-dd HH.mm    "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w:instrText>
    </w:r>
    <w:r w:rsidRPr="00EC7446">
      <w:rPr>
        <w:rStyle w:val="SidhuvudUtskott"/>
      </w:rPr>
      <w:instrText>O</w:instrText>
    </w:r>
    <w:r w:rsidRPr="00EC7446">
      <w:rPr>
        <w:rStyle w:val="SidhuvudUtskott"/>
      </w:rPr>
      <w:instrText>PERTY Status</w:instrText>
    </w:r>
    <w:r w:rsidRPr="00EC7446">
      <w:rPr>
        <w:rStyle w:val="SidhuvudUtskott"/>
      </w:rPr>
      <w:fldChar w:fldCharType="end"/>
    </w:r>
  </w:p>
  <w:p w:rsidR="00375C97" w:rsidRPr="00EC7446" w:rsidRDefault="00375C97">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2" w:h="567" w:hRule="exact" w:vSpace="0" w:wrap="around" w:vAnchor="page" w:y="341" w:anchorLock="0"/>
    </w:pPr>
  </w:p>
  <w:p w:rsidR="00375C97" w:rsidRPr="00EC7446" w:rsidRDefault="00375C9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 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t>2</w:t>
    </w:r>
    <w:r w:rsidRPr="00EC7446">
      <w:rPr>
        <w:rStyle w:val="SidhuvudUtskott"/>
      </w:rPr>
      <w:fldChar w:fldCharType="end"/>
    </w:r>
    <w:r w:rsidRPr="00EC7446">
      <w:t xml:space="preserve"> </w:t>
    </w:r>
  </w:p>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Status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    </w:instrText>
    </w:r>
    <w:r w:rsidRPr="00EC7446">
      <w:rPr>
        <w:rStyle w:val="SidhuvudUtskott"/>
      </w:rPr>
      <w:fldChar w:fldCharType="begin" w:fldLock="1"/>
    </w:r>
    <w:r w:rsidRPr="00EC7446">
      <w:rPr>
        <w:rStyle w:val="SidhuvudUtskott"/>
      </w:rPr>
      <w:instrText xml:space="preserve"> PRINTDATE \@ "yyyy-MM-dd HH.mm"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p>
  <w:p w:rsidR="00375C97" w:rsidRPr="00EC7446" w:rsidRDefault="00375C97">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 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t>2</w:t>
    </w:r>
    <w:r w:rsidRPr="00EC7446">
      <w:rPr>
        <w:rStyle w:val="SidhuvudUtskott"/>
      </w:rPr>
      <w:fldChar w:fldCharType="end"/>
    </w:r>
    <w:r w:rsidRPr="00EC7446">
      <w:t xml:space="preserve">     </w:t>
    </w:r>
    <w:r w:rsidRPr="00EC7446">
      <w:rPr>
        <w:rStyle w:val="SidhuvudBilaga"/>
      </w:rPr>
      <w:t xml:space="preserve"> </w:t>
    </w:r>
    <w:r w:rsidRPr="00EC7446">
      <w:rPr>
        <w:rStyle w:val="SidhuvudRubrikReferens"/>
      </w:rPr>
      <w:fldChar w:fldCharType="begin" w:fldLock="1"/>
    </w:r>
    <w:r w:rsidRPr="00EC7446">
      <w:rPr>
        <w:rStyle w:val="SidhuvudRubrikReferens"/>
      </w:rPr>
      <w:instrText xml:space="preserve"> StyleREF "Rubrik 1" </w:instrText>
    </w:r>
    <w:r w:rsidRPr="00EC7446">
      <w:rPr>
        <w:rStyle w:val="SidhuvudRubrikReferens"/>
      </w:rPr>
      <w:fldChar w:fldCharType="separate"/>
    </w:r>
    <w:r w:rsidRPr="00EC7446">
      <w:rPr>
        <w:rStyle w:val="SidhuvudRubrikReferens"/>
      </w:rPr>
      <w:t>Riksdagsstyrelsen 2002/2003</w:t>
    </w:r>
    <w:r w:rsidRPr="00EC7446">
      <w:rPr>
        <w:rStyle w:val="SidhuvudRubrikReferens"/>
      </w:rPr>
      <w:fldChar w:fldCharType="end"/>
    </w:r>
  </w:p>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Status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    </w:instrText>
    </w:r>
    <w:r w:rsidRPr="00EC7446">
      <w:rPr>
        <w:rStyle w:val="SidhuvudUtskott"/>
      </w:rPr>
      <w:fldChar w:fldCharType="begin" w:fldLock="1"/>
    </w:r>
    <w:r w:rsidRPr="00EC7446">
      <w:rPr>
        <w:rStyle w:val="SidhuvudUtskott"/>
      </w:rPr>
      <w:instrText xml:space="preserve"> PRINTDATE \@ "yyyy-MM-dd HH.mm"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p>
  <w:p w:rsidR="00375C97" w:rsidRPr="00EC7446" w:rsidRDefault="00375C97">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fldChar w:fldCharType="begin" w:fldLock="1"/>
    </w:r>
    <w:r w:rsidRPr="00EC7446">
      <w:rPr>
        <w:rStyle w:val="SidhuvudRubrikReferens"/>
      </w:rPr>
      <w:instrText xml:space="preserve"> StyleREF "Rubrik 1" </w:instrText>
    </w:r>
    <w:r w:rsidRPr="00EC7446">
      <w:rPr>
        <w:rStyle w:val="SidhuvudRubrikReferens"/>
      </w:rPr>
      <w:fldChar w:fldCharType="separate"/>
    </w:r>
    <w:r w:rsidRPr="00EC7446">
      <w:rPr>
        <w:rStyle w:val="SidhuvudRubrikReferens"/>
      </w:rPr>
      <w:t>Riksdagsstyrelsen 2002/2003</w:t>
    </w:r>
    <w:r w:rsidRPr="00EC7446">
      <w:rPr>
        <w:rStyle w:val="SidhuvudRubrikReferens"/>
      </w:rPr>
      <w:fldChar w:fldCharType="end"/>
    </w:r>
    <w:r w:rsidRPr="00EC7446">
      <w:rPr>
        <w:rStyle w:val="SidhuvudBilaga"/>
      </w:rPr>
      <w:t xml:space="preserve"> </w:t>
    </w:r>
    <w:r w:rsidRPr="00EC7446">
      <w:t xml:space="preserve">     </w:t>
    </w: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w:instrText>
    </w:r>
    <w:r w:rsidRPr="00EC7446">
      <w:instrText xml:space="preserve"> </w:instrText>
    </w:r>
    <w:r w:rsidRPr="00EC7446">
      <w:rPr>
        <w:rStyle w:val="SidhuvudUtskott"/>
      </w:rPr>
      <w:instrText>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w:instrText>
    </w:r>
    <w:r w:rsidRPr="00EC7446">
      <w:rPr>
        <w:rStyle w:val="SidhuvudUtskott"/>
      </w:rPr>
      <w:instrText>n</w:instrText>
    </w:r>
    <w:r w:rsidRPr="00EC7446">
      <w:rPr>
        <w:rStyle w:val="SidhuvudUtskott"/>
      </w:rPr>
      <w:instrText>kandeNr</w:instrText>
    </w:r>
    <w:r w:rsidRPr="00EC7446">
      <w:rPr>
        <w:rStyle w:val="SidhuvudUtskott"/>
      </w:rPr>
      <w:fldChar w:fldCharType="separate"/>
    </w:r>
    <w:r w:rsidRPr="00EC7446">
      <w:rPr>
        <w:rStyle w:val="SidhuvudUtskott"/>
      </w:rPr>
      <w:t>2</w:t>
    </w:r>
    <w:r w:rsidRPr="00EC7446">
      <w:rPr>
        <w:rStyle w:val="SidhuvudUtskott"/>
      </w:rPr>
      <w:fldChar w:fldCharType="end"/>
    </w:r>
  </w:p>
  <w:p w:rsidR="00375C97" w:rsidRPr="00EC7446" w:rsidRDefault="00375C97">
    <w:pPr>
      <w:pStyle w:val="SidhuvudKantUdda"/>
      <w:framePr w:w="8731" w:h="567" w:hRule="exact" w:vSpace="0" w:wrap="around" w:vAnchor="page" w:y="341" w:anchorLock="0"/>
    </w:pP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w:instrText>
    </w:r>
    <w:r w:rsidRPr="00EC7446">
      <w:rPr>
        <w:rStyle w:val="SidhuvudUtskott"/>
      </w:rPr>
      <w:fldChar w:fldCharType="begin" w:fldLock="1"/>
    </w:r>
    <w:r w:rsidRPr="00EC7446">
      <w:rPr>
        <w:rStyle w:val="SidhuvudUtskott"/>
      </w:rPr>
      <w:instrText xml:space="preserve"> PRINTDATE \@ "yyyy-MM-dd HH.mm    "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w:instrText>
    </w:r>
    <w:r w:rsidRPr="00EC7446">
      <w:rPr>
        <w:rStyle w:val="SidhuvudUtskott"/>
      </w:rPr>
      <w:instrText>O</w:instrText>
    </w:r>
    <w:r w:rsidRPr="00EC7446">
      <w:rPr>
        <w:rStyle w:val="SidhuvudUtskott"/>
      </w:rPr>
      <w:instrText>PERTY Status</w:instrText>
    </w:r>
    <w:r w:rsidRPr="00EC7446">
      <w:rPr>
        <w:rStyle w:val="SidhuvudUtskott"/>
      </w:rPr>
      <w:fldChar w:fldCharType="end"/>
    </w:r>
  </w:p>
  <w:p w:rsidR="00375C97" w:rsidRPr="00EC7446" w:rsidRDefault="00375C97">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2" w:h="567" w:hRule="exact" w:vSpace="0" w:wrap="around" w:vAnchor="page" w:y="341" w:anchorLock="0"/>
    </w:pPr>
  </w:p>
  <w:p w:rsidR="00375C97" w:rsidRPr="00EC7446" w:rsidRDefault="00375C97">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 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t>2</w:t>
    </w:r>
    <w:r w:rsidRPr="00EC7446">
      <w:rPr>
        <w:rStyle w:val="SidhuvudUtskott"/>
      </w:rPr>
      <w:fldChar w:fldCharType="end"/>
    </w:r>
    <w:r w:rsidRPr="00EC7446">
      <w:t xml:space="preserve">     </w:t>
    </w:r>
    <w:r w:rsidRPr="00EC7446">
      <w:rPr>
        <w:rStyle w:val="SidhuvudBilaga"/>
      </w:rPr>
      <w:t xml:space="preserve"> Bilaga   </w:t>
    </w:r>
    <w:r w:rsidRPr="00EC7446">
      <w:rPr>
        <w:rStyle w:val="SidhuvudRubrikReferens"/>
      </w:rPr>
      <w:fldChar w:fldCharType="begin" w:fldLock="1"/>
    </w:r>
    <w:r w:rsidRPr="00EC7446">
      <w:rPr>
        <w:rStyle w:val="SidhuvudRubrikReferens"/>
      </w:rPr>
      <w:instrText xml:space="preserve"> StyleREF "Rubrik 1" </w:instrText>
    </w:r>
    <w:r w:rsidRPr="00EC7446">
      <w:rPr>
        <w:rStyle w:val="SidhuvudRubrikReferens"/>
      </w:rPr>
      <w:fldChar w:fldCharType="end"/>
    </w:r>
  </w:p>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Status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    </w:instrText>
    </w:r>
    <w:r w:rsidRPr="00EC7446">
      <w:rPr>
        <w:rStyle w:val="SidhuvudUtskott"/>
      </w:rPr>
      <w:fldChar w:fldCharType="begin" w:fldLock="1"/>
    </w:r>
    <w:r w:rsidRPr="00EC7446">
      <w:rPr>
        <w:rStyle w:val="SidhuvudUtskott"/>
      </w:rPr>
      <w:instrText xml:space="preserve"> PRINTDATE \@ "yyyy-MM-dd HH.mm"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p>
  <w:p w:rsidR="00375C97" w:rsidRPr="00EC7446" w:rsidRDefault="00375C97">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fldChar w:fldCharType="begin" w:fldLock="1"/>
    </w:r>
    <w:r w:rsidRPr="00EC7446">
      <w:rPr>
        <w:rStyle w:val="SidhuvudRubrikReferens"/>
      </w:rPr>
      <w:instrText xml:space="preserve"> StyleREF "Rubrik 1" </w:instrText>
    </w:r>
    <w:r w:rsidRPr="00EC7446">
      <w:rPr>
        <w:rStyle w:val="SidhuvudRubrikReferens"/>
      </w:rPr>
      <w:fldChar w:fldCharType="end"/>
    </w:r>
    <w:r w:rsidRPr="00EC7446">
      <w:rPr>
        <w:rStyle w:val="SidhuvudBilaga"/>
      </w:rPr>
      <w:t xml:space="preserve">   Bilaga </w:t>
    </w:r>
    <w:r w:rsidRPr="00EC7446">
      <w:t xml:space="preserve">     </w:t>
    </w: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w:instrText>
    </w:r>
    <w:r w:rsidRPr="00EC7446">
      <w:instrText xml:space="preserve"> </w:instrText>
    </w:r>
    <w:r w:rsidRPr="00EC7446">
      <w:rPr>
        <w:rStyle w:val="SidhuvudUtskott"/>
      </w:rPr>
      <w:instrText>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w:instrText>
    </w:r>
    <w:r w:rsidRPr="00EC7446">
      <w:rPr>
        <w:rStyle w:val="SidhuvudUtskott"/>
      </w:rPr>
      <w:instrText>C</w:instrText>
    </w:r>
    <w:r w:rsidRPr="00EC7446">
      <w:rPr>
        <w:rStyle w:val="SidhuvudUtskott"/>
      </w:rPr>
      <w:instrText>PROPERTY Betä</w:instrText>
    </w:r>
    <w:r w:rsidRPr="00EC7446">
      <w:rPr>
        <w:rStyle w:val="SidhuvudUtskott"/>
      </w:rPr>
      <w:instrText>n</w:instrText>
    </w:r>
    <w:r w:rsidRPr="00EC7446">
      <w:rPr>
        <w:rStyle w:val="SidhuvudUtskott"/>
      </w:rPr>
      <w:instrText>kandeNr</w:instrText>
    </w:r>
    <w:r w:rsidRPr="00EC7446">
      <w:rPr>
        <w:rStyle w:val="SidhuvudUtskott"/>
      </w:rPr>
      <w:fldChar w:fldCharType="separate"/>
    </w:r>
    <w:r w:rsidRPr="00EC7446">
      <w:rPr>
        <w:rStyle w:val="SidhuvudUtskott"/>
      </w:rPr>
      <w:t>2</w:t>
    </w:r>
    <w:r w:rsidRPr="00EC7446">
      <w:rPr>
        <w:rStyle w:val="SidhuvudUtskott"/>
      </w:rPr>
      <w:fldChar w:fldCharType="end"/>
    </w:r>
  </w:p>
  <w:p w:rsidR="00375C97" w:rsidRPr="00EC7446" w:rsidRDefault="00375C97">
    <w:pPr>
      <w:pStyle w:val="SidhuvudKantUdda"/>
      <w:framePr w:w="8731" w:h="567" w:hRule="exact" w:vSpace="0" w:wrap="around" w:vAnchor="page" w:y="341" w:anchorLock="0"/>
    </w:pP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w:instrText>
    </w:r>
    <w:r w:rsidRPr="00EC7446">
      <w:rPr>
        <w:rStyle w:val="SidhuvudUtskott"/>
      </w:rPr>
      <w:fldChar w:fldCharType="begin" w:fldLock="1"/>
    </w:r>
    <w:r w:rsidRPr="00EC7446">
      <w:rPr>
        <w:rStyle w:val="SidhuvudUtskott"/>
      </w:rPr>
      <w:instrText xml:space="preserve"> PRINTDATE \@ "yyyy-MM-dd HH.mm    "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w:instrText>
    </w:r>
    <w:r w:rsidRPr="00EC7446">
      <w:rPr>
        <w:rStyle w:val="SidhuvudUtskott"/>
      </w:rPr>
      <w:instrText>O</w:instrText>
    </w:r>
    <w:r w:rsidRPr="00EC7446">
      <w:rPr>
        <w:rStyle w:val="SidhuvudUtskott"/>
      </w:rPr>
      <w:instrText>PERTY Status</w:instrText>
    </w:r>
    <w:r w:rsidRPr="00EC7446">
      <w:rPr>
        <w:rStyle w:val="SidhuvudUtskott"/>
      </w:rPr>
      <w:fldChar w:fldCharType="end"/>
    </w:r>
  </w:p>
  <w:p w:rsidR="00375C97" w:rsidRPr="00EC7446" w:rsidRDefault="00375C97">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2" w:h="567" w:hRule="exact" w:vSpace="0" w:wrap="around" w:vAnchor="page" w:y="341" w:anchorLock="0"/>
    </w:pPr>
  </w:p>
  <w:p w:rsidR="00375C97" w:rsidRPr="00EC7446" w:rsidRDefault="00375C9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Bilaga"/>
      </w:rPr>
      <w:t xml:space="preserve">Innehållsförteckning </w:t>
    </w:r>
    <w:r w:rsidRPr="00EC7446">
      <w:t xml:space="preserve">     </w:t>
    </w: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w:instrText>
    </w:r>
    <w:r w:rsidRPr="00EC7446">
      <w:instrText xml:space="preserve"> </w:instrText>
    </w:r>
    <w:r w:rsidRPr="00EC7446">
      <w:rPr>
        <w:rStyle w:val="SidhuvudUtskott"/>
      </w:rPr>
      <w:instrText>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w:instrText>
    </w:r>
    <w:r w:rsidRPr="00EC7446">
      <w:rPr>
        <w:rStyle w:val="SidhuvudUtskott"/>
      </w:rPr>
      <w:instrText>n</w:instrText>
    </w:r>
    <w:r w:rsidRPr="00EC7446">
      <w:rPr>
        <w:rStyle w:val="SidhuvudUtskott"/>
      </w:rPr>
      <w:instrText>kandeNr</w:instrText>
    </w:r>
    <w:r w:rsidRPr="00EC7446">
      <w:rPr>
        <w:rStyle w:val="SidhuvudUtskott"/>
      </w:rPr>
      <w:fldChar w:fldCharType="separate"/>
    </w:r>
    <w:r w:rsidRPr="00EC7446">
      <w:rPr>
        <w:rStyle w:val="SidhuvudUtskott"/>
      </w:rPr>
      <w:t>2</w:t>
    </w:r>
    <w:r w:rsidRPr="00EC7446">
      <w:rPr>
        <w:rStyle w:val="SidhuvudUtskott"/>
      </w:rPr>
      <w:fldChar w:fldCharType="end"/>
    </w:r>
  </w:p>
  <w:p w:rsidR="00375C97" w:rsidRPr="00EC7446" w:rsidRDefault="00375C97">
    <w:pPr>
      <w:pStyle w:val="SidhuvudKantUdda"/>
      <w:framePr w:w="8731" w:h="567" w:hRule="exact" w:vSpace="0" w:wrap="around" w:vAnchor="page" w:y="341" w:anchorLock="0"/>
    </w:pP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w:instrText>
    </w:r>
    <w:r w:rsidRPr="00EC7446">
      <w:rPr>
        <w:rStyle w:val="SidhuvudUtskott"/>
      </w:rPr>
      <w:fldChar w:fldCharType="begin" w:fldLock="1"/>
    </w:r>
    <w:r w:rsidRPr="00EC7446">
      <w:rPr>
        <w:rStyle w:val="SidhuvudUtskott"/>
      </w:rPr>
      <w:instrText xml:space="preserve"> PRINTDATE \@ "yyyy-MM-dd HH.mm    "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w:instrText>
    </w:r>
    <w:r w:rsidRPr="00EC7446">
      <w:rPr>
        <w:rStyle w:val="SidhuvudUtskott"/>
      </w:rPr>
      <w:instrText>O</w:instrText>
    </w:r>
    <w:r w:rsidRPr="00EC7446">
      <w:rPr>
        <w:rStyle w:val="SidhuvudUtskott"/>
      </w:rPr>
      <w:instrText>PERTY Status</w:instrText>
    </w:r>
    <w:r w:rsidRPr="00EC7446">
      <w:rPr>
        <w:rStyle w:val="SidhuvudUtskott"/>
      </w:rPr>
      <w:fldChar w:fldCharType="end"/>
    </w:r>
  </w:p>
  <w:p w:rsidR="00375C97" w:rsidRPr="00EC7446" w:rsidRDefault="00375C9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t>2002/03:RS2</w:t>
    </w:r>
    <w:r w:rsidRPr="00EC7446">
      <w:t xml:space="preserve">    </w:t>
    </w:r>
  </w:p>
  <w:p w:rsidR="00375C97" w:rsidRPr="00EC7446" w:rsidRDefault="00375C97">
    <w:pPr>
      <w:pStyle w:val="SidhuvudKantJmn"/>
      <w:framePr w:w="8731" w:h="567" w:hRule="exact" w:vSpace="0" w:wrap="around" w:vAnchor="page" w:y="341" w:anchorLock="0"/>
    </w:pPr>
  </w:p>
  <w:p w:rsidR="00375C97" w:rsidRPr="00EC7446" w:rsidRDefault="00375C97">
    <w:pPr>
      <w:pStyle w:val="SidhuvudKantUdda"/>
      <w:framePr w:w="8731" w:h="567" w:hRule="exact" w:vSpace="0" w:wrap="around" w:vAnchor="page" w:y="341" w:anchorLock="0"/>
    </w:pPr>
    <w:r w:rsidRPr="00EC7446">
      <w:rPr>
        <w:rStyle w:val="SidhuvudRubrikReferens"/>
        <w:smallCaps w:val="0"/>
        <w:spacing w:val="0"/>
        <w:sz w:val="19"/>
      </w:rPr>
      <w:t xml:space="preserve"> </w:t>
    </w:r>
  </w:p>
  <w:p w:rsidR="00375C97" w:rsidRPr="00EC7446" w:rsidRDefault="00375C9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 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BetänkandeNr</w:instrText>
    </w:r>
    <w:r w:rsidRPr="00EC7446">
      <w:rPr>
        <w:rStyle w:val="SidhuvudUtskott"/>
      </w:rPr>
      <w:fldChar w:fldCharType="separate"/>
    </w:r>
    <w:r w:rsidRPr="00EC7446">
      <w:rPr>
        <w:rStyle w:val="SidhuvudUtskott"/>
      </w:rPr>
      <w:t>2</w:t>
    </w:r>
    <w:r w:rsidRPr="00EC7446">
      <w:rPr>
        <w:rStyle w:val="SidhuvudUtskott"/>
      </w:rPr>
      <w:fldChar w:fldCharType="end"/>
    </w:r>
    <w:r w:rsidRPr="00EC7446">
      <w:t xml:space="preserve">     </w:t>
    </w:r>
    <w:r w:rsidRPr="00EC7446">
      <w:rPr>
        <w:rStyle w:val="SidhuvudBilaga"/>
      </w:rPr>
      <w:t xml:space="preserve"> </w:t>
    </w:r>
    <w:r w:rsidRPr="00EC7446">
      <w:rPr>
        <w:rStyle w:val="SidhuvudRubrikReferens"/>
      </w:rPr>
      <w:fldChar w:fldCharType="begin" w:fldLock="1"/>
    </w:r>
    <w:r w:rsidRPr="00EC7446">
      <w:rPr>
        <w:rStyle w:val="SidhuvudRubrikReferens"/>
      </w:rPr>
      <w:instrText xml:space="preserve"> StyleREF "Rubrik 1" </w:instrText>
    </w:r>
    <w:r w:rsidRPr="00EC7446">
      <w:rPr>
        <w:rStyle w:val="SidhuvudRubrikReferens"/>
      </w:rPr>
      <w:fldChar w:fldCharType="separate"/>
    </w:r>
    <w:r w:rsidRPr="00EC7446">
      <w:rPr>
        <w:rStyle w:val="SidhuvudRubrikReferens"/>
      </w:rPr>
      <w:t>Inledning</w:t>
    </w:r>
    <w:r w:rsidRPr="00EC7446">
      <w:rPr>
        <w:rStyle w:val="SidhuvudRubrikReferens"/>
      </w:rPr>
      <w:fldChar w:fldCharType="end"/>
    </w:r>
  </w:p>
  <w:p w:rsidR="00375C97" w:rsidRPr="00EC7446" w:rsidRDefault="00375C97">
    <w:pPr>
      <w:pStyle w:val="SidhuvudKantJmn"/>
      <w:framePr w:w="8731" w:h="567" w:hRule="exact" w:vSpace="0" w:wrap="around" w:vAnchor="page" w:y="341" w:anchorLock="0"/>
    </w:pPr>
    <w:r w:rsidRPr="00EC7446">
      <w:rPr>
        <w:rStyle w:val="SidhuvudUtskott"/>
      </w:rPr>
      <w:fldChar w:fldCharType="begin" w:fldLock="1"/>
    </w:r>
    <w:r w:rsidRPr="00EC7446">
      <w:rPr>
        <w:rStyle w:val="SidhuvudUtskott"/>
      </w:rPr>
      <w:instrText xml:space="preserve"> DOCPROPERTY Status</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    </w:instrText>
    </w:r>
    <w:r w:rsidRPr="00EC7446">
      <w:rPr>
        <w:rStyle w:val="SidhuvudUtskott"/>
      </w:rPr>
      <w:fldChar w:fldCharType="begin" w:fldLock="1"/>
    </w:r>
    <w:r w:rsidRPr="00EC7446">
      <w:rPr>
        <w:rStyle w:val="SidhuvudUtskott"/>
      </w:rPr>
      <w:instrText xml:space="preserve"> PRINTDATE \@ "yyyy-MM-dd HH.mm"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p>
  <w:p w:rsidR="00375C97" w:rsidRPr="00EC7446" w:rsidRDefault="00375C9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rPr>
        <w:rStyle w:val="SidhuvudRubrikReferens"/>
      </w:rPr>
      <w:fldChar w:fldCharType="begin" w:fldLock="1"/>
    </w:r>
    <w:r w:rsidRPr="00EC7446">
      <w:rPr>
        <w:rStyle w:val="SidhuvudRubrikReferens"/>
      </w:rPr>
      <w:instrText xml:space="preserve"> StyleREF "Rubrik 1" </w:instrText>
    </w:r>
    <w:r w:rsidRPr="00EC7446">
      <w:rPr>
        <w:rStyle w:val="SidhuvudRubrikReferens"/>
      </w:rPr>
      <w:fldChar w:fldCharType="separate"/>
    </w:r>
    <w:r w:rsidRPr="00EC7446">
      <w:rPr>
        <w:rStyle w:val="SidhuvudRubrikReferens"/>
      </w:rPr>
      <w:t>Inledning</w:t>
    </w:r>
    <w:r w:rsidRPr="00EC7446">
      <w:rPr>
        <w:rStyle w:val="SidhuvudRubrikReferens"/>
      </w:rPr>
      <w:fldChar w:fldCharType="end"/>
    </w:r>
    <w:r w:rsidRPr="00EC7446">
      <w:rPr>
        <w:rStyle w:val="SidhuvudBilaga"/>
      </w:rPr>
      <w:t xml:space="preserve"> </w:t>
    </w:r>
    <w:r w:rsidRPr="00EC7446">
      <w:t xml:space="preserve">     </w:t>
    </w:r>
    <w:r w:rsidRPr="00EC7446">
      <w:rPr>
        <w:rStyle w:val="SidhuvudUtskott"/>
      </w:rPr>
      <w:fldChar w:fldCharType="begin" w:fldLock="1"/>
    </w:r>
    <w:r w:rsidRPr="00EC7446">
      <w:rPr>
        <w:rStyle w:val="SidhuvudUtskott"/>
      </w:rPr>
      <w:instrText xml:space="preserve"> DOCPROPERTY BetänkandeÅr</w:instrText>
    </w:r>
    <w:r w:rsidRPr="00EC7446">
      <w:rPr>
        <w:rStyle w:val="SidhuvudUtskott"/>
      </w:rPr>
      <w:fldChar w:fldCharType="separate"/>
    </w:r>
    <w:r w:rsidRPr="00EC7446">
      <w:rPr>
        <w:rStyle w:val="SidhuvudUtskott"/>
      </w:rPr>
      <w:t>2002/03</w:t>
    </w:r>
    <w:r w:rsidRPr="00EC7446">
      <w:rPr>
        <w:rStyle w:val="SidhuvudUtskott"/>
      </w:rPr>
      <w:fldChar w:fldCharType="end"/>
    </w:r>
    <w:r w:rsidRPr="00EC7446">
      <w:rPr>
        <w:rStyle w:val="SidhuvudUtskott"/>
      </w:rPr>
      <w:t>:</w:t>
    </w:r>
    <w:r w:rsidRPr="00EC7446">
      <w:rPr>
        <w:rStyle w:val="SidhuvudUtskott"/>
      </w:rPr>
      <w:fldChar w:fldCharType="begin" w:fldLock="1"/>
    </w:r>
    <w:r w:rsidRPr="00EC7446">
      <w:rPr>
        <w:rStyle w:val="SidhuvudUtskott"/>
      </w:rPr>
      <w:instrText xml:space="preserve"> DOCPROPERTY</w:instrText>
    </w:r>
    <w:r w:rsidRPr="00EC7446">
      <w:instrText xml:space="preserve"> </w:instrText>
    </w:r>
    <w:r w:rsidRPr="00EC7446">
      <w:rPr>
        <w:rStyle w:val="SidhuvudUtskott"/>
      </w:rPr>
      <w:instrText>Utskott</w:instrText>
    </w:r>
    <w:r w:rsidRPr="00EC7446">
      <w:rPr>
        <w:rStyle w:val="SidhuvudUtskott"/>
      </w:rPr>
      <w:fldChar w:fldCharType="separate"/>
    </w:r>
    <w:r w:rsidRPr="00EC7446">
      <w:rPr>
        <w:rStyle w:val="SidhuvudUtskott"/>
      </w:rPr>
      <w:t>RS</w: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DOCPROPERTY Betä</w:instrText>
    </w:r>
    <w:r w:rsidRPr="00EC7446">
      <w:rPr>
        <w:rStyle w:val="SidhuvudUtskott"/>
      </w:rPr>
      <w:instrText>n</w:instrText>
    </w:r>
    <w:r w:rsidRPr="00EC7446">
      <w:rPr>
        <w:rStyle w:val="SidhuvudUtskott"/>
      </w:rPr>
      <w:instrText>kandeNr</w:instrText>
    </w:r>
    <w:r w:rsidRPr="00EC7446">
      <w:rPr>
        <w:rStyle w:val="SidhuvudUtskott"/>
      </w:rPr>
      <w:fldChar w:fldCharType="separate"/>
    </w:r>
    <w:r w:rsidRPr="00EC7446">
      <w:rPr>
        <w:rStyle w:val="SidhuvudUtskott"/>
      </w:rPr>
      <w:t>2</w:t>
    </w:r>
    <w:r w:rsidRPr="00EC7446">
      <w:rPr>
        <w:rStyle w:val="SidhuvudUtskott"/>
      </w:rPr>
      <w:fldChar w:fldCharType="end"/>
    </w:r>
  </w:p>
  <w:p w:rsidR="00375C97" w:rsidRPr="00EC7446" w:rsidRDefault="00375C97">
    <w:pPr>
      <w:pStyle w:val="SidhuvudKantUdda"/>
      <w:framePr w:w="8731" w:h="567" w:hRule="exact" w:vSpace="0" w:wrap="around" w:vAnchor="page" w:y="341" w:anchorLock="0"/>
    </w:pPr>
    <w:r w:rsidRPr="00EC7446">
      <w:rPr>
        <w:rStyle w:val="SidhuvudUtskott"/>
      </w:rPr>
      <w:fldChar w:fldCharType="begin" w:fldLock="1"/>
    </w:r>
    <w:r w:rsidRPr="00EC7446">
      <w:rPr>
        <w:rStyle w:val="SidhuvudUtskott"/>
      </w:rPr>
      <w:instrText xml:space="preserve"> if </w:instrText>
    </w:r>
    <w:r w:rsidRPr="00EC7446">
      <w:rPr>
        <w:rStyle w:val="SidhuvudUtskott"/>
      </w:rPr>
      <w:fldChar w:fldCharType="begin" w:fldLock="1"/>
    </w:r>
    <w:r w:rsidRPr="00EC7446">
      <w:rPr>
        <w:rStyle w:val="SidhuvudUtskott"/>
      </w:rPr>
      <w:instrText xml:space="preserve"> DOCPROPERTY "UtkastDatum"</w:instrText>
    </w:r>
    <w:r w:rsidRPr="00EC7446">
      <w:rPr>
        <w:rStyle w:val="SidhuvudUtskott"/>
      </w:rPr>
      <w:fldChar w:fldCharType="separate"/>
    </w:r>
    <w:r w:rsidRPr="00EC7446">
      <w:rPr>
        <w:rStyle w:val="SidhuvudUtskott"/>
      </w:rPr>
      <w:instrText>Nej</w:instrText>
    </w:r>
    <w:r w:rsidRPr="00EC7446">
      <w:rPr>
        <w:rStyle w:val="SidhuvudUtskott"/>
      </w:rPr>
      <w:fldChar w:fldCharType="end"/>
    </w:r>
    <w:r w:rsidRPr="00EC7446">
      <w:rPr>
        <w:rStyle w:val="SidhuvudUtskott"/>
      </w:rPr>
      <w:instrText xml:space="preserve"> = "Ja" "</w:instrText>
    </w:r>
    <w:r w:rsidRPr="00EC7446">
      <w:rPr>
        <w:rStyle w:val="SidhuvudUtskott"/>
      </w:rPr>
      <w:fldChar w:fldCharType="begin" w:fldLock="1"/>
    </w:r>
    <w:r w:rsidRPr="00EC7446">
      <w:rPr>
        <w:rStyle w:val="SidhuvudUtskott"/>
      </w:rPr>
      <w:instrText xml:space="preserve"> PRINTDATE \@ "yyyy-MM-dd HH.mm    " </w:instrText>
    </w:r>
    <w:r w:rsidRPr="00EC7446">
      <w:rPr>
        <w:rStyle w:val="SidhuvudUtskott"/>
      </w:rPr>
      <w:fldChar w:fldCharType="separate"/>
    </w:r>
    <w:r w:rsidRPr="00EC7446">
      <w:rPr>
        <w:rStyle w:val="SidhuvudUtskott"/>
      </w:rPr>
      <w:instrText>2000-08-11 16.42</w:instrText>
    </w:r>
    <w:r w:rsidRPr="00EC7446">
      <w:rPr>
        <w:rStyle w:val="SidhuvudUtskott"/>
      </w:rPr>
      <w:fldChar w:fldCharType="end"/>
    </w:r>
    <w:r w:rsidRPr="00EC7446">
      <w:rPr>
        <w:rStyle w:val="SidhuvudUtskott"/>
      </w:rPr>
      <w:instrText xml:space="preserve">" </w:instrText>
    </w:r>
    <w:r w:rsidRPr="00EC7446">
      <w:rPr>
        <w:rStyle w:val="SidhuvudUtskott"/>
      </w:rPr>
      <w:fldChar w:fldCharType="end"/>
    </w:r>
    <w:r w:rsidRPr="00EC7446">
      <w:rPr>
        <w:rStyle w:val="SidhuvudUtskott"/>
      </w:rPr>
      <w:fldChar w:fldCharType="begin" w:fldLock="1"/>
    </w:r>
    <w:r w:rsidRPr="00EC7446">
      <w:rPr>
        <w:rStyle w:val="SidhuvudUtskott"/>
      </w:rPr>
      <w:instrText xml:space="preserve"> DOCPR</w:instrText>
    </w:r>
    <w:r w:rsidRPr="00EC7446">
      <w:rPr>
        <w:rStyle w:val="SidhuvudUtskott"/>
      </w:rPr>
      <w:instrText>O</w:instrText>
    </w:r>
    <w:r w:rsidRPr="00EC7446">
      <w:rPr>
        <w:rStyle w:val="SidhuvudUtskott"/>
      </w:rPr>
      <w:instrText>PERTY Status</w:instrText>
    </w:r>
    <w:r w:rsidRPr="00EC7446">
      <w:rPr>
        <w:rStyle w:val="SidhuvudUtskott"/>
      </w:rPr>
      <w:fldChar w:fldCharType="end"/>
    </w:r>
  </w:p>
  <w:p w:rsidR="00375C97" w:rsidRPr="00EC7446" w:rsidRDefault="00375C9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97" w:rsidRPr="00EC7446" w:rsidRDefault="00375C97">
    <w:pPr>
      <w:pStyle w:val="SidhuvudKantUdda"/>
      <w:framePr w:w="8731" w:h="567" w:hRule="exact" w:vSpace="0" w:wrap="around" w:vAnchor="page" w:y="341" w:anchorLock="0"/>
    </w:pPr>
    <w:r w:rsidRPr="00EC7446">
      <w:t xml:space="preserve">  </w:t>
    </w:r>
    <w:r w:rsidRPr="00EC7446">
      <w:rPr>
        <w:rStyle w:val="SidhuvudUtskott"/>
      </w:rPr>
      <w:t>2002/03:RS2</w:t>
    </w:r>
  </w:p>
  <w:p w:rsidR="00375C97" w:rsidRPr="00EC7446" w:rsidRDefault="00375C97">
    <w:pPr>
      <w:pStyle w:val="SidhuvudKantUdda"/>
      <w:framePr w:w="8731" w:h="567" w:hRule="exact" w:vSpace="0" w:wrap="around" w:vAnchor="page" w:y="341" w:anchorLock="0"/>
    </w:pPr>
  </w:p>
  <w:p w:rsidR="00375C97" w:rsidRPr="00EC7446" w:rsidRDefault="00375C9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79960D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D333B0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6A57281"/>
    <w:multiLevelType w:val="singleLevel"/>
    <w:tmpl w:val="3850AFB6"/>
    <w:lvl w:ilvl="0">
      <w:start w:val="61"/>
      <w:numFmt w:val="decimal"/>
      <w:lvlText w:val="%1"/>
      <w:lvlJc w:val="left"/>
      <w:pPr>
        <w:tabs>
          <w:tab w:val="num" w:pos="1695"/>
        </w:tabs>
        <w:ind w:left="1695" w:hanging="840"/>
      </w:pPr>
      <w:rPr>
        <w:rFonts w:hint="default"/>
      </w:rPr>
    </w:lvl>
  </w:abstractNum>
  <w:num w:numId="1" w16cid:durableId="2129079851">
    <w:abstractNumId w:val="0"/>
  </w:num>
  <w:num w:numId="2" w16cid:durableId="1686051154">
    <w:abstractNumId w:val="3"/>
  </w:num>
  <w:num w:numId="3" w16cid:durableId="658388208">
    <w:abstractNumId w:val="2"/>
  </w:num>
  <w:num w:numId="4" w16cid:durableId="46897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34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203"/>
  </w:docVars>
  <w:rsids>
    <w:rsidRoot w:val="005F08D5"/>
    <w:rsid w:val="00375C97"/>
    <w:rsid w:val="005F08D5"/>
    <w:rsid w:val="00EC74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8EA09-27AF-49BF-BDCC-32B023AC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Normal"/>
    <w:semiHidden/>
    <w:pPr>
      <w:tabs>
        <w:tab w:val="left" w:pos="851"/>
      </w:tabs>
      <w:spacing w:before="0" w:line="240" w:lineRule="auto"/>
      <w:ind w:firstLine="851"/>
      <w:jc w:val="left"/>
    </w:pPr>
    <w:rPr>
      <w:rFonts w:ascii="Bembo" w:eastAsia="Times" w:hAnsi="Bembo"/>
      <w:sz w:val="24"/>
    </w:rPr>
  </w:style>
  <w:style w:type="paragraph" w:customStyle="1" w:styleId="Bembo10Kursiv">
    <w:name w:val="Bembo10/Kursiv"/>
    <w:basedOn w:val="Normal"/>
    <w:pPr>
      <w:spacing w:before="0" w:line="200" w:lineRule="exact"/>
      <w:jc w:val="left"/>
    </w:pPr>
    <w:rPr>
      <w:rFonts w:ascii="Bembo" w:hAnsi="Bembo"/>
      <w:i/>
      <w:sz w:val="20"/>
    </w:rPr>
  </w:style>
  <w:style w:type="paragraph" w:styleId="Beskrivning">
    <w:name w:val="caption"/>
    <w:basedOn w:val="Normal"/>
    <w:next w:val="Normal"/>
    <w:qFormat/>
    <w:rPr>
      <w:b/>
      <w:sz w:val="16"/>
    </w:rPr>
  </w:style>
  <w:style w:type="paragraph" w:styleId="Brdtextmedindrag2">
    <w:name w:val="Body Text Indent 2"/>
    <w:basedOn w:val="Normal"/>
    <w:semiHidden/>
    <w:pPr>
      <w:ind w:left="-1701"/>
    </w:pPr>
  </w:style>
  <w:style w:type="paragraph" w:styleId="Brdtextmedindrag3">
    <w:name w:val="Body Text Indent 3"/>
    <w:basedOn w:val="Normal"/>
    <w:semiHidden/>
    <w:pPr>
      <w:ind w:left="-2977"/>
    </w:pPr>
  </w:style>
  <w:style w:type="paragraph" w:styleId="Brdtext">
    <w:name w:val="Body Text"/>
    <w:basedOn w:val="Normal"/>
    <w:semiHidden/>
    <w:pPr>
      <w:ind w:right="-1391"/>
    </w:pPr>
  </w:style>
  <w:style w:type="paragraph" w:styleId="Brdtext2">
    <w:name w:val="Body Text 2"/>
    <w:basedOn w:val="Normal"/>
    <w:semiHidden/>
    <w:pPr>
      <w:ind w:right="-1249"/>
    </w:pPr>
  </w:style>
  <w:style w:type="paragraph" w:styleId="Brdtext3">
    <w:name w:val="Body Text 3"/>
    <w:basedOn w:val="Normal"/>
    <w:semiHidden/>
    <w:pPr>
      <w:ind w:right="-1107"/>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header" Target="head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image" Target="media/image2.png"/><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footnotes" Target="footnotes.xml"/><Relationship Id="rId90" Type="http://schemas.openxmlformats.org/officeDocument/2006/relationships/footer" Target="footer40.xml"/><Relationship Id="rId95" Type="http://schemas.openxmlformats.org/officeDocument/2006/relationships/header" Target="head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80" Type="http://schemas.openxmlformats.org/officeDocument/2006/relationships/footer" Target="footer36.xml"/><Relationship Id="rId85" Type="http://schemas.openxmlformats.org/officeDocument/2006/relationships/header" Target="header39.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footer" Target="footer4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footer" Target="footer44.xml"/><Relationship Id="rId7" Type="http://schemas.openxmlformats.org/officeDocument/2006/relationships/image" Target="media/image1.wmf"/><Relationship Id="rId71" Type="http://schemas.openxmlformats.org/officeDocument/2006/relationships/footer" Target="footer31.xml"/><Relationship Id="rId92" Type="http://schemas.openxmlformats.org/officeDocument/2006/relationships/header" Target="header4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image" Target="media/image3.png"/><Relationship Id="rId61" Type="http://schemas.openxmlformats.org/officeDocument/2006/relationships/header" Target="header27.xml"/><Relationship Id="rId82" Type="http://schemas.openxmlformats.org/officeDocument/2006/relationships/header" Target="header38.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footer" Target="footer42.xml"/><Relationship Id="rId98" Type="http://schemas.openxmlformats.org/officeDocument/2006/relationships/header" Target="header45.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13266</Words>
  <Characters>83977</Characters>
  <Application>Microsoft Office Word</Application>
  <DocSecurity>4</DocSecurity>
  <Lines>3817</Lines>
  <Paragraphs>2778</Paragraphs>
  <ScaleCrop>false</ScaleCrop>
  <HeadingPairs>
    <vt:vector size="4" baseType="variant">
      <vt:variant>
        <vt:lpstr>Title</vt:lpstr>
      </vt:variant>
      <vt:variant>
        <vt:i4>1</vt:i4>
      </vt:variant>
      <vt:variant>
        <vt:lpstr>Rubriker</vt:lpstr>
      </vt:variant>
      <vt:variant>
        <vt:i4>87</vt:i4>
      </vt:variant>
    </vt:vector>
  </HeadingPairs>
  <TitlesOfParts>
    <vt:vector size="88" baseType="lpstr">
      <vt:lpstr>1999/2000:T1</vt:lpstr>
      <vt:lpstr>Innehållsförteckning</vt:lpstr>
      <vt:lpstr>Inledning</vt:lpstr>
      <vt:lpstr>Riksdagens hus</vt:lpstr>
      <vt:lpstr>Riksdagens personal</vt:lpstr>
      <vt:lpstr>Riksdagsförvaltningen</vt:lpstr>
      <vt:lpstr>Resultatredovisning</vt:lpstr>
      <vt:lpstr>    Kostnader för riksdagens verksamhetsgrenar </vt:lpstr>
      <vt:lpstr>    Ekonomisk översikt riksdagens anslag </vt:lpstr>
      <vt:lpstr>        Valet 2002 </vt:lpstr>
      <vt:lpstr>        Resekostnader </vt:lpstr>
      <vt:lpstr>        Personalkostnader </vt:lpstr>
      <vt:lpstr>        Fastighetskostnader </vt:lpstr>
      <vt:lpstr>        Konsultkostnader </vt:lpstr>
      <vt:lpstr>        Finansiella utgifter och kostnader </vt:lpstr>
      <vt:lpstr>        Avskrivningar </vt:lpstr>
      <vt:lpstr>        Intäkter </vt:lpstr>
      <vt:lpstr>        Serviceenkät </vt:lpstr>
      <vt:lpstr>Beslutsprocessen</vt:lpstr>
      <vt:lpstr>    Mål </vt:lpstr>
      <vt:lpstr>    Sammanfattning </vt:lpstr>
      <vt:lpstr>    Planering av riksdagens arbete </vt:lpstr>
      <vt:lpstr>    Ökad volym i riksdagsarbetet </vt:lpstr>
      <vt:lpstr>    Arbetet i kammaren </vt:lpstr>
      <vt:lpstr>    Stödet till ledamöternas arbete i riksdagens utskott</vt:lpstr>
      <vt:lpstr>    Utskottskansliernas arbetsvolym under riksmötet 2001/02 </vt:lpstr>
      <vt:lpstr>    Fler sammanträden i EU-nämnden </vt:lpstr>
      <vt:lpstr>    Riksdagskommitténs förslag genomförs </vt:lpstr>
      <vt:lpstr>    Ökat antal originaltrycksidor </vt:lpstr>
      <vt:lpstr>    Information och service till ledamöterna </vt:lpstr>
      <vt:lpstr>    Utredningar och promemorior </vt:lpstr>
      <vt:lpstr>    Systemstöd </vt:lpstr>
      <vt:lpstr>    Urisprojektet </vt:lpstr>
      <vt:lpstr>    Riksdagsbiblioteket </vt:lpstr>
      <vt:lpstr>    Administrativt stöd till partigruppernas kanslier</vt:lpstr>
      <vt:lpstr>Service och förvaltning</vt:lpstr>
      <vt:lpstr>    Mål </vt:lpstr>
      <vt:lpstr>    Sammanfattning </vt:lpstr>
      <vt:lpstr>    Analys av prestationer och resultat </vt:lpstr>
      <vt:lpstr>    Intern information </vt:lpstr>
      <vt:lpstr>    Vidareutvecklat IT-stöd </vt:lpstr>
      <vt:lpstr>    Persondatabasprojektet </vt:lpstr>
      <vt:lpstr>    IT-utbildning och support</vt:lpstr>
      <vt:lpstr>    Ledamöternas resor </vt:lpstr>
      <vt:lpstr>    Ledamöternas pensioner och inkomstgaranti </vt:lpstr>
      <vt:lpstr>    Ledamöternas bostäder </vt:lpstr>
      <vt:lpstr>    Arbetslokaler och arbetsmiljön </vt:lpstr>
      <vt:lpstr>    Fysisk arbetsmiljö – säkerhet</vt:lpstr>
      <vt:lpstr>    Allmänna handlingar </vt:lpstr>
      <vt:lpstr>    Förvaltningsjuridik </vt:lpstr>
      <vt:lpstr>    Upphandling </vt:lpstr>
      <vt:lpstr>    Barnverksamhet </vt:lpstr>
      <vt:lpstr>Information</vt:lpstr>
      <vt:lpstr>    Mål </vt:lpstr>
      <vt:lpstr>    Sammanfattning </vt:lpstr>
      <vt:lpstr>    Information via Internet och massmedier </vt:lpstr>
      <vt:lpstr>    Från Riksdag &amp; Departement</vt:lpstr>
      <vt:lpstr>    Frågor om riksdagen och dess arbete </vt:lpstr>
      <vt:lpstr>    Besök i riksdagen </vt:lpstr>
      <vt:lpstr>    Informationsmaterial om riksdagen och dess arbete</vt:lpstr>
      <vt:lpstr>    Information och tillgänglighet för grupper med särskilda behov </vt:lpstr>
      <vt:lpstr>    Information till förstagångsväljare </vt:lpstr>
      <vt:lpstr>    Riksdagsbiblioteket </vt:lpstr>
      <vt:lpstr>    Politiskt neutral information om EU och Sveriges medlemskap </vt:lpstr>
      <vt:lpstr>Internationell verksamhet</vt:lpstr>
      <vt:lpstr>    Mål </vt:lpstr>
      <vt:lpstr>    Sammanfattning </vt:lpstr>
      <vt:lpstr>    Talmannen </vt:lpstr>
      <vt:lpstr>    Internationella delegationer</vt:lpstr>
      <vt:lpstr>    EU:s framtidskonvent </vt:lpstr>
      <vt:lpstr>    Internationella besök av parlamentariker och tjänstemän </vt:lpstr>
      <vt:lpstr>    Parlamentariska samarbeten</vt:lpstr>
      <vt:lpstr>    Information från riksdagen</vt:lpstr>
      <vt:lpstr>Finansiell information</vt:lpstr>
      <vt:lpstr>    Resultaträkning (tkr)</vt:lpstr>
      <vt:lpstr>    Balansräkning (tkr)</vt:lpstr>
      <vt:lpstr>    Anslagsredovisning (tkr)</vt:lpstr>
      <vt:lpstr>    Redovisning mot inkomsttitel</vt:lpstr>
      <vt:lpstr>    Finansieringsanalys (tkr)</vt:lpstr>
      <vt:lpstr>Noter (tkr)</vt:lpstr>
      <vt:lpstr>Sammanställning över väsentliga uppgifter (tkr)</vt:lpstr>
      <vt:lpstr>    Viss försäljningsverksamhet (tkr)</vt:lpstr>
      <vt:lpstr>Riksdagsstyrelsen 2002/2003</vt:lpstr>
      <vt:lpstr>    Redogörelse för behandlingen under 2002 av riksdagens skrivelser till riksdagsst</vt:lpstr>
      <vt:lpstr/>
      <vt:lpstr>        Riksmötet 2000/01</vt:lpstr>
      <vt:lpstr>        Riksmötet 2001/02</vt:lpstr>
      <vt:lpstr>        Riksmötet 2002/03</vt:lpstr>
    </vt:vector>
  </TitlesOfParts>
  <Company>Riksdagen</Company>
  <LinksUpToDate>false</LinksUpToDate>
  <CharactersWithSpaces>94465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2003-07-16T09:01:00Z</cp:lastPrinted>
  <dcterms:created xsi:type="dcterms:W3CDTF">2025-12-16T17:24:00Z</dcterms:created>
  <dcterms:modified xsi:type="dcterms:W3CDTF">2025-12-16T17:24:00Z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RS</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