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9AD35F0C2C34FD9A2F7C652A225BBB7"/>
        </w:placeholder>
        <w:text/>
      </w:sdtPr>
      <w:sdtEndPr/>
      <w:sdtContent>
        <w:p w:rsidRPr="009B062B" w:rsidR="00AF30DD" w:rsidP="00E2750E" w:rsidRDefault="00AF30DD" w14:paraId="56DE1C3E" w14:textId="77777777">
          <w:pPr>
            <w:pStyle w:val="Rubrik1"/>
            <w:spacing w:after="300"/>
          </w:pPr>
          <w:r w:rsidRPr="009B062B">
            <w:t>Förslag till riksdagsbeslut</w:t>
          </w:r>
        </w:p>
      </w:sdtContent>
    </w:sdt>
    <w:sdt>
      <w:sdtPr>
        <w:alias w:val="Yrkande 1"/>
        <w:tag w:val="bc4505b1-3ffb-4926-ab51-b25021c8eb1e"/>
        <w:id w:val="1579560721"/>
        <w:lock w:val="sdtLocked"/>
      </w:sdtPr>
      <w:sdtEndPr/>
      <w:sdtContent>
        <w:p w:rsidR="00F305D4" w:rsidRDefault="009B472E" w14:paraId="56DE1C3F" w14:textId="77777777">
          <w:pPr>
            <w:pStyle w:val="Frslagstext"/>
          </w:pPr>
          <w:r>
            <w:t>Riksdagen godkänner ändrade ramar för utgiftsområden och anvisar ändrade anslag enligt regeringens förslag med de ändringar som framgår av tabell 1 i motionen.</w:t>
          </w:r>
        </w:p>
      </w:sdtContent>
    </w:sdt>
    <w:sdt>
      <w:sdtPr>
        <w:alias w:val="Yrkande 2"/>
        <w:tag w:val="e7ac02e3-0d97-488a-947e-4a8be3eeef16"/>
        <w:id w:val="-321429122"/>
        <w:lock w:val="sdtLocked"/>
      </w:sdtPr>
      <w:sdtEndPr/>
      <w:sdtContent>
        <w:p w:rsidR="00F305D4" w:rsidRDefault="009B472E" w14:paraId="56DE1C40" w14:textId="77777777">
          <w:pPr>
            <w:pStyle w:val="Frslagstext"/>
          </w:pPr>
          <w:r>
            <w:t>Riksdagen ställer sig bakom det som anförs i motionen om att regeringen bör utvärdera klimatbonusens kostnad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EE4113233674A1C9138B41F2A072FE8"/>
        </w:placeholder>
        <w:text/>
      </w:sdtPr>
      <w:sdtEndPr/>
      <w:sdtContent>
        <w:p w:rsidRPr="009B062B" w:rsidR="006D79C9" w:rsidP="00333E95" w:rsidRDefault="006D79C9" w14:paraId="56DE1C41" w14:textId="77777777">
          <w:pPr>
            <w:pStyle w:val="Rubrik1"/>
          </w:pPr>
          <w:r>
            <w:t>Motivering</w:t>
          </w:r>
        </w:p>
      </w:sdtContent>
    </w:sdt>
    <w:p w:rsidR="00E26164" w:rsidP="00E26164" w:rsidRDefault="00E26164" w14:paraId="56DE1C43" w14:textId="487B9CF1">
      <w:pPr>
        <w:pStyle w:val="Normalutanindragellerluft"/>
      </w:pPr>
      <w:r>
        <w:t xml:space="preserve">Under en tioårsperiod har </w:t>
      </w:r>
      <w:r w:rsidR="009B472E">
        <w:t>u</w:t>
      </w:r>
      <w:r>
        <w:t>tgiftsområde 20 Allmän miljö- och naturvård ökat spektaku</w:t>
      </w:r>
      <w:r w:rsidR="00FE5F32">
        <w:softHyphen/>
      </w:r>
      <w:r>
        <w:t xml:space="preserve">lärt. Enligt Ekonomistyrningsverket var utfallet för </w:t>
      </w:r>
      <w:r w:rsidR="009B472E">
        <w:t>utgiftsområdet</w:t>
      </w:r>
      <w:r>
        <w:t xml:space="preserve"> 4,83 miljarder </w:t>
      </w:r>
      <w:r w:rsidR="009B472E">
        <w:t xml:space="preserve">kronor </w:t>
      </w:r>
      <w:r>
        <w:t>2012, en bråkdel av de 20,95 miljarder som regeringen budgeterade för innevarande år, 2022. Även med hänsyn tagen till miljöfrågors berättigade prioritet – liksom viss inflation – så representerar denna utveckling ett storskaligt slöseri med allmänna medel. Till saken hör att tunga remissinstanser, såsom Konjunkturinstitutet och Riksrevisionen</w:t>
      </w:r>
      <w:r w:rsidR="009B472E">
        <w:t>,</w:t>
      </w:r>
      <w:r>
        <w:t xml:space="preserve"> har haft synpunkter på hur dessa medel har använts. </w:t>
      </w:r>
    </w:p>
    <w:p w:rsidR="00E26164" w:rsidP="00E26164" w:rsidRDefault="00E26164" w14:paraId="56DE1C44" w14:textId="1FE62044">
      <w:r>
        <w:t xml:space="preserve">Mot bakgrund av ovanstående är det </w:t>
      </w:r>
      <w:r w:rsidR="002F3A86">
        <w:t>uppseendeväckande</w:t>
      </w:r>
      <w:r>
        <w:t xml:space="preserve"> att regeringen utan vidare ökar anslaget till utgiftsområde 20 med ytterligare 3,85 miljarder, en förändring som väsentligen styrs av en ökning av anslaget 1:8 Klimatbonus med 3,90 miljarder, i klartext en statligt finansierad subvention av elbilar och laddhybrider (och ett </w:t>
      </w:r>
      <w:r w:rsidR="002F3A86">
        <w:t>mer begränsat</w:t>
      </w:r>
      <w:r>
        <w:t xml:space="preserve"> antal gasbilar). Den sammanlagda kostnaden för denna utgiftspost under 2022 skulle därmed hamna på 7,41 miljarder, en </w:t>
      </w:r>
      <w:r w:rsidR="002F3A86">
        <w:t>anmärkningsvärt hög</w:t>
      </w:r>
      <w:r>
        <w:t xml:space="preserve"> summa. </w:t>
      </w:r>
    </w:p>
    <w:p w:rsidR="00E26164" w:rsidP="00E26164" w:rsidRDefault="00E26164" w14:paraId="56DE1C45" w14:textId="5A708B72">
      <w:r>
        <w:t>Under 2020 publicerades beräkningar från Chalmers Industriteknik som visade att en tredjedel av dessa miljöbilar hamnade utomlands, huvudsakligen i Norge. Exporten kan i någon mån bromsas av att man behöver äga bilen i Sverige under en viss period innan premien betalas ut. Frågan adresserades i e</w:t>
      </w:r>
      <w:r w:rsidR="009B472E">
        <w:t>tt</w:t>
      </w:r>
      <w:r>
        <w:t xml:space="preserve"> </w:t>
      </w:r>
      <w:r w:rsidR="009B472E">
        <w:t xml:space="preserve">pm </w:t>
      </w:r>
      <w:r>
        <w:t>från Miljödepartementet samma år (2020). Men problemet kvarstår.</w:t>
      </w:r>
    </w:p>
    <w:p w:rsidR="00E26164" w:rsidP="00E26164" w:rsidRDefault="00E26164" w14:paraId="56DE1C46" w14:textId="4940B36D">
      <w:r>
        <w:lastRenderedPageBreak/>
        <w:t>Sverigedemokraterna motsätter sig inte en gradvis övergång från fossildrift till eldrift, men man bör förhålla sig avvaktande till en forcerad tidsplan för denna över</w:t>
      </w:r>
      <w:r w:rsidR="00FE5F32">
        <w:softHyphen/>
      </w:r>
      <w:r>
        <w:t xml:space="preserve">gång. Efterfrågan på eldrivna fordon är redan förhållandevis hög och behöver alltså inte förstärkas ytterligare med statliga subventioner. Den senaste vintern rådde dessutom tidvis allvarlig brist på el med skenande priser som följd, en problematik som riskerar att återkomma under de närmast kommande vintrarna. Att i denna situation lägga betydande belopp på att skapa en </w:t>
      </w:r>
      <w:r w:rsidR="002F3A86">
        <w:t xml:space="preserve">ytterligare </w:t>
      </w:r>
      <w:r>
        <w:t>artificiell efterfrågan på eldrivna fordon borde vara kontroversiellt.</w:t>
      </w:r>
    </w:p>
    <w:p w:rsidR="00BB6339" w:rsidP="002F3A86" w:rsidRDefault="00E26164" w14:paraId="56DE1C47" w14:textId="52302953">
      <w:r>
        <w:t>Batteridriften är dessutom behäftad med annan problematik, givet att tillgången på kobolt (som krävs för tillverkning av batterier) är begränsad. En stor andel av världs</w:t>
      </w:r>
      <w:r w:rsidR="00FE5F32">
        <w:softHyphen/>
      </w:r>
      <w:bookmarkStart w:name="_GoBack" w:id="1"/>
      <w:bookmarkEnd w:id="1"/>
      <w:r>
        <w:t>marknadens kobolt kommer från Kongo, där arbetsförhållandena väcker frågor. Inget av detta innebär att Sverige ska sluta med att investera i eldrift, som definitivt har fördelar, men en dramatisk ökning av subventionerna måste kunna ifrågasättas.</w:t>
      </w:r>
    </w:p>
    <w:p w:rsidRPr="004D0086" w:rsidR="002F3A86" w:rsidP="004D0086" w:rsidRDefault="002F3A86" w14:paraId="56DE1C48" w14:textId="77777777">
      <w:pPr>
        <w:pStyle w:val="Rubrik2"/>
        <w:spacing w:after="120"/>
      </w:pPr>
      <w:r w:rsidRPr="004D0086">
        <w:t xml:space="preserve">Förslag till ändrade ramar för utgiftsområden och anslag </w:t>
      </w:r>
    </w:p>
    <w:tbl>
      <w:tblPr>
        <w:tblStyle w:val="Tabellrutnt"/>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808"/>
        <w:gridCol w:w="2648"/>
        <w:gridCol w:w="1154"/>
        <w:gridCol w:w="1298"/>
        <w:gridCol w:w="1154"/>
        <w:gridCol w:w="1443"/>
      </w:tblGrid>
      <w:tr w:rsidRPr="009F3E8A" w:rsidR="002F3A86" w:rsidTr="00CF5A33" w14:paraId="56DE1C51" w14:textId="77777777">
        <w:trPr>
          <w:cantSplit/>
        </w:trPr>
        <w:tc>
          <w:tcPr>
            <w:tcW w:w="808" w:type="dxa"/>
            <w:tcBorders>
              <w:top w:val="single" w:color="auto" w:sz="4" w:space="0"/>
              <w:bottom w:val="single" w:color="auto" w:sz="4" w:space="0"/>
            </w:tcBorders>
            <w:hideMark/>
          </w:tcPr>
          <w:p w:rsidRPr="009F3E8A" w:rsidR="002F3A86" w:rsidP="00CF5A33" w:rsidRDefault="002F3A86" w14:paraId="56DE1C4B" w14:textId="77777777">
            <w:pPr>
              <w:spacing w:before="80" w:line="240" w:lineRule="exact"/>
              <w:ind w:firstLine="0"/>
              <w:jc w:val="both"/>
              <w:rPr>
                <w:rFonts w:asciiTheme="majorHAnsi" w:hAnsiTheme="majorHAnsi" w:cstheme="majorHAnsi"/>
                <w:b/>
                <w:sz w:val="20"/>
                <w:szCs w:val="20"/>
              </w:rPr>
            </w:pPr>
            <w:r w:rsidRPr="009F3E8A">
              <w:rPr>
                <w:rFonts w:asciiTheme="majorHAnsi" w:hAnsiTheme="majorHAnsi" w:cstheme="majorHAnsi"/>
                <w:b/>
                <w:sz w:val="20"/>
                <w:szCs w:val="20"/>
              </w:rPr>
              <w:t>Anslag</w:t>
            </w:r>
          </w:p>
        </w:tc>
        <w:tc>
          <w:tcPr>
            <w:tcW w:w="2648" w:type="dxa"/>
            <w:tcBorders>
              <w:top w:val="single" w:color="auto" w:sz="4" w:space="0"/>
              <w:bottom w:val="single" w:color="auto" w:sz="4" w:space="0"/>
            </w:tcBorders>
            <w:hideMark/>
          </w:tcPr>
          <w:p w:rsidRPr="009F3E8A" w:rsidR="002F3A86" w:rsidP="00CF5A33" w:rsidRDefault="002F3A86" w14:paraId="56DE1C4C" w14:textId="77777777">
            <w:pPr>
              <w:spacing w:before="80" w:line="240" w:lineRule="exact"/>
              <w:ind w:firstLine="0"/>
              <w:rPr>
                <w:rFonts w:asciiTheme="majorHAnsi" w:hAnsiTheme="majorHAnsi" w:cstheme="majorHAnsi"/>
                <w:b/>
                <w:sz w:val="20"/>
                <w:szCs w:val="20"/>
              </w:rPr>
            </w:pPr>
            <w:r w:rsidRPr="009F3E8A">
              <w:rPr>
                <w:rFonts w:asciiTheme="majorHAnsi" w:hAnsiTheme="majorHAnsi" w:cstheme="majorHAnsi"/>
                <w:b/>
                <w:sz w:val="20"/>
                <w:szCs w:val="20"/>
              </w:rPr>
              <w:t> </w:t>
            </w:r>
          </w:p>
        </w:tc>
        <w:tc>
          <w:tcPr>
            <w:tcW w:w="1154" w:type="dxa"/>
            <w:tcBorders>
              <w:top w:val="single" w:color="auto" w:sz="4" w:space="0"/>
              <w:bottom w:val="single" w:color="auto" w:sz="4" w:space="0"/>
            </w:tcBorders>
            <w:tcMar>
              <w:left w:w="57" w:type="dxa"/>
              <w:right w:w="57" w:type="dxa"/>
            </w:tcMar>
            <w:hideMark/>
          </w:tcPr>
          <w:p w:rsidRPr="009F3E8A" w:rsidR="002F3A86" w:rsidP="00CF5A33" w:rsidRDefault="002F3A86" w14:paraId="56DE1C4D" w14:textId="77777777">
            <w:pPr>
              <w:spacing w:before="80" w:line="240" w:lineRule="exact"/>
              <w:ind w:firstLine="0"/>
              <w:jc w:val="right"/>
              <w:rPr>
                <w:rFonts w:asciiTheme="majorHAnsi" w:hAnsiTheme="majorHAnsi" w:cstheme="majorHAnsi"/>
                <w:b/>
                <w:sz w:val="20"/>
                <w:szCs w:val="20"/>
              </w:rPr>
            </w:pPr>
            <w:r w:rsidRPr="009F3E8A">
              <w:rPr>
                <w:rFonts w:asciiTheme="majorHAnsi" w:hAnsiTheme="majorHAnsi" w:cstheme="majorHAnsi"/>
                <w:b/>
                <w:sz w:val="20"/>
                <w:szCs w:val="20"/>
              </w:rPr>
              <w:t>Beslutad ram/anvisat anslag</w:t>
            </w:r>
          </w:p>
        </w:tc>
        <w:tc>
          <w:tcPr>
            <w:tcW w:w="1298" w:type="dxa"/>
            <w:tcBorders>
              <w:top w:val="single" w:color="auto" w:sz="4" w:space="0"/>
              <w:bottom w:val="single" w:color="auto" w:sz="4" w:space="0"/>
            </w:tcBorders>
            <w:tcMar>
              <w:left w:w="57" w:type="dxa"/>
              <w:right w:w="57" w:type="dxa"/>
            </w:tcMar>
            <w:hideMark/>
          </w:tcPr>
          <w:p w:rsidRPr="009F3E8A" w:rsidR="002F3A86" w:rsidP="00CF5A33" w:rsidRDefault="002F3A86" w14:paraId="56DE1C4E" w14:textId="77777777">
            <w:pPr>
              <w:spacing w:before="80" w:line="240" w:lineRule="exact"/>
              <w:ind w:firstLine="0"/>
              <w:jc w:val="right"/>
              <w:rPr>
                <w:rFonts w:asciiTheme="majorHAnsi" w:hAnsiTheme="majorHAnsi" w:cstheme="majorHAnsi"/>
                <w:b/>
                <w:sz w:val="20"/>
                <w:szCs w:val="20"/>
              </w:rPr>
            </w:pPr>
            <w:r w:rsidRPr="009F3E8A">
              <w:rPr>
                <w:rFonts w:asciiTheme="majorHAnsi" w:hAnsiTheme="majorHAnsi" w:cstheme="majorHAnsi"/>
                <w:b/>
                <w:sz w:val="20"/>
                <w:szCs w:val="20"/>
              </w:rPr>
              <w:t>Förändring av ram/anslag</w:t>
            </w:r>
          </w:p>
        </w:tc>
        <w:tc>
          <w:tcPr>
            <w:tcW w:w="1154" w:type="dxa"/>
            <w:tcBorders>
              <w:top w:val="single" w:color="auto" w:sz="4" w:space="0"/>
              <w:bottom w:val="single" w:color="auto" w:sz="4" w:space="0"/>
            </w:tcBorders>
            <w:tcMar>
              <w:left w:w="57" w:type="dxa"/>
              <w:right w:w="57" w:type="dxa"/>
            </w:tcMar>
            <w:hideMark/>
          </w:tcPr>
          <w:p w:rsidRPr="009F3E8A" w:rsidR="002F3A86" w:rsidP="00CF5A33" w:rsidRDefault="002F3A86" w14:paraId="56DE1C4F" w14:textId="77777777">
            <w:pPr>
              <w:spacing w:before="80" w:line="240" w:lineRule="exact"/>
              <w:ind w:firstLine="0"/>
              <w:jc w:val="right"/>
              <w:rPr>
                <w:rFonts w:asciiTheme="majorHAnsi" w:hAnsiTheme="majorHAnsi" w:cstheme="majorHAnsi"/>
                <w:b/>
                <w:sz w:val="20"/>
                <w:szCs w:val="20"/>
              </w:rPr>
            </w:pPr>
            <w:r w:rsidRPr="009F3E8A">
              <w:rPr>
                <w:rFonts w:asciiTheme="majorHAnsi" w:hAnsiTheme="majorHAnsi" w:cstheme="majorHAnsi"/>
                <w:b/>
                <w:sz w:val="20"/>
                <w:szCs w:val="20"/>
              </w:rPr>
              <w:t>Ny ram/Ny anslagsnivå</w:t>
            </w:r>
          </w:p>
        </w:tc>
        <w:tc>
          <w:tcPr>
            <w:tcW w:w="1443" w:type="dxa"/>
            <w:tcBorders>
              <w:top w:val="single" w:color="auto" w:sz="4" w:space="0"/>
              <w:bottom w:val="single" w:color="auto" w:sz="4" w:space="0"/>
            </w:tcBorders>
            <w:tcMar>
              <w:left w:w="57" w:type="dxa"/>
              <w:right w:w="57" w:type="dxa"/>
            </w:tcMar>
            <w:hideMark/>
          </w:tcPr>
          <w:p w:rsidRPr="009F3E8A" w:rsidR="002F3A86" w:rsidP="00CF5A33" w:rsidRDefault="002F3A86" w14:paraId="56DE1C50" w14:textId="77777777">
            <w:pPr>
              <w:spacing w:before="80" w:line="240" w:lineRule="exact"/>
              <w:ind w:firstLine="0"/>
              <w:jc w:val="right"/>
              <w:rPr>
                <w:rFonts w:asciiTheme="majorHAnsi" w:hAnsiTheme="majorHAnsi" w:cstheme="majorHAnsi"/>
                <w:b/>
                <w:sz w:val="20"/>
                <w:szCs w:val="20"/>
              </w:rPr>
            </w:pPr>
            <w:r w:rsidRPr="009F3E8A">
              <w:rPr>
                <w:rFonts w:asciiTheme="majorHAnsi" w:hAnsiTheme="majorHAnsi" w:cstheme="majorHAnsi"/>
                <w:b/>
                <w:sz w:val="20"/>
                <w:szCs w:val="20"/>
              </w:rPr>
              <w:t>Avvikelse mot regeringen (SD)</w:t>
            </w:r>
          </w:p>
        </w:tc>
      </w:tr>
      <w:tr w:rsidRPr="009F3E8A" w:rsidR="002F3A86" w:rsidTr="00CF5A33" w14:paraId="56DE1C58" w14:textId="77777777">
        <w:trPr>
          <w:cantSplit/>
        </w:trPr>
        <w:tc>
          <w:tcPr>
            <w:tcW w:w="808" w:type="dxa"/>
            <w:tcBorders>
              <w:top w:val="single" w:color="auto" w:sz="4" w:space="0"/>
            </w:tcBorders>
            <w:vAlign w:val="bottom"/>
            <w:hideMark/>
          </w:tcPr>
          <w:p w:rsidRPr="009F3E8A" w:rsidR="002F3A86" w:rsidP="00CF5A33" w:rsidRDefault="002F3A86" w14:paraId="56DE1C52" w14:textId="77777777">
            <w:pPr>
              <w:spacing w:before="80" w:line="240" w:lineRule="exact"/>
              <w:ind w:firstLine="0"/>
              <w:rPr>
                <w:rFonts w:asciiTheme="majorHAnsi" w:hAnsiTheme="majorHAnsi" w:cstheme="majorHAnsi"/>
                <w:b/>
                <w:bCs/>
                <w:sz w:val="20"/>
                <w:szCs w:val="20"/>
              </w:rPr>
            </w:pPr>
            <w:r>
              <w:rPr>
                <w:rFonts w:asciiTheme="majorHAnsi" w:hAnsiTheme="majorHAnsi" w:cstheme="majorHAnsi"/>
                <w:b/>
                <w:bCs/>
                <w:sz w:val="20"/>
                <w:szCs w:val="20"/>
              </w:rPr>
              <w:t>20</w:t>
            </w:r>
          </w:p>
        </w:tc>
        <w:tc>
          <w:tcPr>
            <w:tcW w:w="2648" w:type="dxa"/>
            <w:tcBorders>
              <w:top w:val="single" w:color="auto" w:sz="4" w:space="0"/>
            </w:tcBorders>
            <w:hideMark/>
          </w:tcPr>
          <w:p w:rsidRPr="009F3E8A" w:rsidR="002F3A86" w:rsidP="00CF5A33" w:rsidRDefault="002F3A86" w14:paraId="56DE1C53" w14:textId="77777777">
            <w:pPr>
              <w:spacing w:before="80" w:line="240" w:lineRule="exact"/>
              <w:ind w:firstLine="0"/>
              <w:rPr>
                <w:rFonts w:asciiTheme="majorHAnsi" w:hAnsiTheme="majorHAnsi" w:cstheme="majorHAnsi"/>
                <w:b/>
                <w:bCs/>
                <w:sz w:val="20"/>
                <w:szCs w:val="20"/>
              </w:rPr>
            </w:pPr>
            <w:r w:rsidRPr="009F3E8A">
              <w:rPr>
                <w:rFonts w:asciiTheme="majorHAnsi" w:hAnsiTheme="majorHAnsi" w:cstheme="majorHAnsi"/>
                <w:b/>
                <w:bCs/>
                <w:sz w:val="20"/>
                <w:szCs w:val="20"/>
              </w:rPr>
              <w:t>Allmän miljö- och naturvård</w:t>
            </w:r>
          </w:p>
        </w:tc>
        <w:tc>
          <w:tcPr>
            <w:tcW w:w="1154" w:type="dxa"/>
            <w:tcBorders>
              <w:top w:val="single" w:color="auto" w:sz="4" w:space="0"/>
            </w:tcBorders>
            <w:vAlign w:val="bottom"/>
            <w:hideMark/>
          </w:tcPr>
          <w:p w:rsidRPr="009F3E8A" w:rsidR="002F3A86" w:rsidP="00CF5A33" w:rsidRDefault="002F3A86" w14:paraId="56DE1C54" w14:textId="77777777">
            <w:pPr>
              <w:spacing w:before="80" w:line="240" w:lineRule="exact"/>
              <w:ind w:firstLine="0"/>
              <w:jc w:val="right"/>
              <w:rPr>
                <w:rFonts w:asciiTheme="majorHAnsi" w:hAnsiTheme="majorHAnsi" w:cstheme="majorHAnsi"/>
                <w:b/>
                <w:bCs/>
                <w:sz w:val="20"/>
                <w:szCs w:val="20"/>
              </w:rPr>
            </w:pPr>
            <w:r w:rsidRPr="00755E81">
              <w:rPr>
                <w:rFonts w:asciiTheme="majorHAnsi" w:hAnsiTheme="majorHAnsi" w:cstheme="majorHAnsi"/>
                <w:b/>
                <w:bCs/>
                <w:sz w:val="20"/>
                <w:szCs w:val="20"/>
              </w:rPr>
              <w:t>20 951 580</w:t>
            </w:r>
          </w:p>
        </w:tc>
        <w:tc>
          <w:tcPr>
            <w:tcW w:w="1298" w:type="dxa"/>
            <w:tcBorders>
              <w:top w:val="single" w:color="auto" w:sz="4" w:space="0"/>
            </w:tcBorders>
            <w:vAlign w:val="bottom"/>
            <w:hideMark/>
          </w:tcPr>
          <w:p w:rsidRPr="009F3E8A" w:rsidR="002F3A86" w:rsidP="00CF5A33" w:rsidRDefault="002F3A86" w14:paraId="56DE1C55" w14:textId="77777777">
            <w:pPr>
              <w:spacing w:before="80" w:line="240" w:lineRule="exact"/>
              <w:ind w:firstLine="0"/>
              <w:jc w:val="right"/>
              <w:rPr>
                <w:rFonts w:asciiTheme="majorHAnsi" w:hAnsiTheme="majorHAnsi" w:cstheme="majorHAnsi"/>
                <w:b/>
                <w:bCs/>
                <w:sz w:val="20"/>
                <w:szCs w:val="20"/>
              </w:rPr>
            </w:pPr>
            <w:r w:rsidRPr="00755E81">
              <w:rPr>
                <w:rFonts w:asciiTheme="majorHAnsi" w:hAnsiTheme="majorHAnsi" w:cstheme="majorHAnsi"/>
                <w:b/>
                <w:bCs/>
                <w:sz w:val="20"/>
                <w:szCs w:val="20"/>
              </w:rPr>
              <w:t>3 847 000</w:t>
            </w:r>
          </w:p>
        </w:tc>
        <w:tc>
          <w:tcPr>
            <w:tcW w:w="1154" w:type="dxa"/>
            <w:tcBorders>
              <w:top w:val="single" w:color="auto" w:sz="4" w:space="0"/>
            </w:tcBorders>
            <w:vAlign w:val="bottom"/>
            <w:hideMark/>
          </w:tcPr>
          <w:p w:rsidRPr="009F3E8A" w:rsidR="002F3A86" w:rsidP="00CF5A33" w:rsidRDefault="002F3A86" w14:paraId="56DE1C56" w14:textId="77777777">
            <w:pPr>
              <w:spacing w:before="80" w:line="240" w:lineRule="exact"/>
              <w:ind w:firstLine="0"/>
              <w:jc w:val="right"/>
              <w:rPr>
                <w:rFonts w:asciiTheme="majorHAnsi" w:hAnsiTheme="majorHAnsi" w:cstheme="majorHAnsi"/>
                <w:b/>
                <w:bCs/>
                <w:sz w:val="20"/>
                <w:szCs w:val="20"/>
              </w:rPr>
            </w:pPr>
            <w:r w:rsidRPr="00755E81">
              <w:rPr>
                <w:rFonts w:asciiTheme="majorHAnsi" w:hAnsiTheme="majorHAnsi" w:cstheme="majorHAnsi"/>
                <w:b/>
                <w:bCs/>
                <w:sz w:val="20"/>
                <w:szCs w:val="20"/>
              </w:rPr>
              <w:t>24 798 580</w:t>
            </w:r>
          </w:p>
        </w:tc>
        <w:tc>
          <w:tcPr>
            <w:tcW w:w="1443" w:type="dxa"/>
            <w:tcBorders>
              <w:top w:val="single" w:color="auto" w:sz="4" w:space="0"/>
            </w:tcBorders>
            <w:noWrap/>
            <w:vAlign w:val="bottom"/>
            <w:hideMark/>
          </w:tcPr>
          <w:p w:rsidRPr="009F3E8A" w:rsidR="002F3A86" w:rsidP="00CF5A33" w:rsidRDefault="002F3A86" w14:paraId="56DE1C57" w14:textId="77777777">
            <w:pPr>
              <w:spacing w:before="80" w:line="240" w:lineRule="exact"/>
              <w:ind w:firstLine="0"/>
              <w:jc w:val="right"/>
              <w:rPr>
                <w:rFonts w:asciiTheme="majorHAnsi" w:hAnsiTheme="majorHAnsi" w:cstheme="majorHAnsi"/>
                <w:b/>
                <w:sz w:val="20"/>
                <w:szCs w:val="20"/>
              </w:rPr>
            </w:pPr>
            <w:r w:rsidRPr="00755E81">
              <w:rPr>
                <w:rFonts w:asciiTheme="majorHAnsi" w:hAnsiTheme="majorHAnsi" w:cstheme="majorHAnsi"/>
                <w:b/>
                <w:sz w:val="20"/>
                <w:szCs w:val="20"/>
              </w:rPr>
              <w:t>–3 900 000</w:t>
            </w:r>
          </w:p>
        </w:tc>
      </w:tr>
      <w:tr w:rsidRPr="009F3E8A" w:rsidR="002F3A86" w:rsidTr="00CF5A33" w14:paraId="56DE1C5F" w14:textId="77777777">
        <w:trPr>
          <w:cantSplit/>
        </w:trPr>
        <w:tc>
          <w:tcPr>
            <w:tcW w:w="808" w:type="dxa"/>
            <w:vAlign w:val="bottom"/>
            <w:hideMark/>
          </w:tcPr>
          <w:p w:rsidRPr="009F3E8A" w:rsidR="002F3A86" w:rsidP="00CF5A33" w:rsidRDefault="002F3A86" w14:paraId="56DE1C59" w14:textId="77777777">
            <w:pPr>
              <w:spacing w:before="80" w:line="240" w:lineRule="exact"/>
              <w:ind w:firstLine="0"/>
              <w:rPr>
                <w:rFonts w:asciiTheme="majorHAnsi" w:hAnsiTheme="majorHAnsi" w:cstheme="majorHAnsi"/>
                <w:sz w:val="20"/>
                <w:szCs w:val="20"/>
              </w:rPr>
            </w:pPr>
            <w:r>
              <w:rPr>
                <w:rFonts w:asciiTheme="majorHAnsi" w:hAnsiTheme="majorHAnsi" w:cstheme="majorHAnsi"/>
                <w:sz w:val="20"/>
                <w:szCs w:val="20"/>
              </w:rPr>
              <w:t>1</w:t>
            </w:r>
            <w:r w:rsidRPr="009F3E8A">
              <w:rPr>
                <w:rFonts w:asciiTheme="majorHAnsi" w:hAnsiTheme="majorHAnsi" w:cstheme="majorHAnsi"/>
                <w:sz w:val="20"/>
                <w:szCs w:val="20"/>
              </w:rPr>
              <w:t>:</w:t>
            </w:r>
            <w:r>
              <w:rPr>
                <w:rFonts w:asciiTheme="majorHAnsi" w:hAnsiTheme="majorHAnsi" w:cstheme="majorHAnsi"/>
                <w:sz w:val="20"/>
                <w:szCs w:val="20"/>
              </w:rPr>
              <w:t>8</w:t>
            </w:r>
          </w:p>
        </w:tc>
        <w:tc>
          <w:tcPr>
            <w:tcW w:w="2648" w:type="dxa"/>
            <w:hideMark/>
          </w:tcPr>
          <w:p w:rsidRPr="009F3E8A" w:rsidR="002F3A86" w:rsidP="00CF5A33" w:rsidRDefault="002F3A86" w14:paraId="56DE1C5A" w14:textId="77777777">
            <w:pPr>
              <w:spacing w:before="80" w:line="240" w:lineRule="exact"/>
              <w:ind w:firstLine="0"/>
              <w:rPr>
                <w:rFonts w:asciiTheme="majorHAnsi" w:hAnsiTheme="majorHAnsi" w:cstheme="majorHAnsi"/>
                <w:sz w:val="20"/>
                <w:szCs w:val="20"/>
              </w:rPr>
            </w:pPr>
            <w:r w:rsidRPr="00755E81">
              <w:rPr>
                <w:rFonts w:asciiTheme="majorHAnsi" w:hAnsiTheme="majorHAnsi" w:cstheme="majorHAnsi"/>
                <w:sz w:val="20"/>
                <w:szCs w:val="20"/>
              </w:rPr>
              <w:t>Klimatbonus</w:t>
            </w:r>
          </w:p>
        </w:tc>
        <w:tc>
          <w:tcPr>
            <w:tcW w:w="1154" w:type="dxa"/>
            <w:vAlign w:val="bottom"/>
            <w:hideMark/>
          </w:tcPr>
          <w:p w:rsidRPr="009F3E8A" w:rsidR="002F3A86" w:rsidP="00CF5A33" w:rsidRDefault="002F3A86" w14:paraId="56DE1C5B" w14:textId="77777777">
            <w:pPr>
              <w:spacing w:before="80" w:line="240" w:lineRule="exact"/>
              <w:ind w:firstLine="0"/>
              <w:jc w:val="right"/>
              <w:rPr>
                <w:rFonts w:asciiTheme="majorHAnsi" w:hAnsiTheme="majorHAnsi" w:cstheme="majorHAnsi"/>
                <w:sz w:val="20"/>
                <w:szCs w:val="20"/>
              </w:rPr>
            </w:pPr>
            <w:r w:rsidRPr="00755E81">
              <w:rPr>
                <w:rFonts w:asciiTheme="majorHAnsi" w:hAnsiTheme="majorHAnsi" w:cstheme="majorHAnsi"/>
                <w:sz w:val="20"/>
                <w:szCs w:val="20"/>
              </w:rPr>
              <w:t>3 510 000</w:t>
            </w:r>
          </w:p>
        </w:tc>
        <w:tc>
          <w:tcPr>
            <w:tcW w:w="1298" w:type="dxa"/>
            <w:vAlign w:val="bottom"/>
            <w:hideMark/>
          </w:tcPr>
          <w:p w:rsidRPr="009F3E8A" w:rsidR="002F3A86" w:rsidP="00CF5A33" w:rsidRDefault="002F3A86" w14:paraId="56DE1C5C" w14:textId="77777777">
            <w:pPr>
              <w:spacing w:before="80" w:line="240" w:lineRule="exact"/>
              <w:ind w:firstLine="0"/>
              <w:jc w:val="right"/>
              <w:rPr>
                <w:rFonts w:asciiTheme="majorHAnsi" w:hAnsiTheme="majorHAnsi" w:cstheme="majorHAnsi"/>
                <w:sz w:val="20"/>
                <w:szCs w:val="20"/>
              </w:rPr>
            </w:pPr>
            <w:r w:rsidRPr="00755E81">
              <w:rPr>
                <w:rFonts w:asciiTheme="majorHAnsi" w:hAnsiTheme="majorHAnsi" w:cstheme="majorHAnsi"/>
                <w:sz w:val="20"/>
                <w:szCs w:val="20"/>
              </w:rPr>
              <w:t>3 900 000</w:t>
            </w:r>
          </w:p>
        </w:tc>
        <w:tc>
          <w:tcPr>
            <w:tcW w:w="1154" w:type="dxa"/>
            <w:vAlign w:val="bottom"/>
            <w:hideMark/>
          </w:tcPr>
          <w:p w:rsidRPr="009F3E8A" w:rsidR="002F3A86" w:rsidP="00CF5A33" w:rsidRDefault="002F3A86" w14:paraId="56DE1C5D" w14:textId="77777777">
            <w:pPr>
              <w:spacing w:before="80" w:line="240" w:lineRule="exact"/>
              <w:ind w:firstLine="0"/>
              <w:jc w:val="right"/>
              <w:rPr>
                <w:rFonts w:asciiTheme="majorHAnsi" w:hAnsiTheme="majorHAnsi" w:cstheme="majorHAnsi"/>
                <w:sz w:val="20"/>
                <w:szCs w:val="20"/>
              </w:rPr>
            </w:pPr>
            <w:r w:rsidRPr="00755E81">
              <w:rPr>
                <w:rFonts w:asciiTheme="majorHAnsi" w:hAnsiTheme="majorHAnsi" w:cstheme="majorHAnsi"/>
                <w:sz w:val="20"/>
                <w:szCs w:val="20"/>
              </w:rPr>
              <w:t>7 410 000</w:t>
            </w:r>
          </w:p>
        </w:tc>
        <w:tc>
          <w:tcPr>
            <w:tcW w:w="1443" w:type="dxa"/>
            <w:vAlign w:val="bottom"/>
            <w:hideMark/>
          </w:tcPr>
          <w:p w:rsidRPr="009F3E8A" w:rsidR="002F3A86" w:rsidP="00CF5A33" w:rsidRDefault="002F3A86" w14:paraId="56DE1C5E" w14:textId="77777777">
            <w:pPr>
              <w:spacing w:before="80" w:line="240" w:lineRule="exact"/>
              <w:ind w:firstLine="0"/>
              <w:jc w:val="right"/>
              <w:rPr>
                <w:rFonts w:asciiTheme="majorHAnsi" w:hAnsiTheme="majorHAnsi" w:cstheme="majorHAnsi"/>
                <w:sz w:val="20"/>
                <w:szCs w:val="20"/>
              </w:rPr>
            </w:pPr>
            <w:r w:rsidRPr="009F3E8A">
              <w:rPr>
                <w:rFonts w:asciiTheme="majorHAnsi" w:hAnsiTheme="majorHAnsi" w:cstheme="majorHAnsi"/>
                <w:sz w:val="20"/>
                <w:szCs w:val="20"/>
              </w:rPr>
              <w:t>–</w:t>
            </w:r>
            <w:r>
              <w:rPr>
                <w:rFonts w:asciiTheme="majorHAnsi" w:hAnsiTheme="majorHAnsi" w:cstheme="majorHAnsi"/>
                <w:sz w:val="20"/>
                <w:szCs w:val="20"/>
              </w:rPr>
              <w:t>3 900</w:t>
            </w:r>
            <w:r w:rsidRPr="009F3E8A">
              <w:rPr>
                <w:rFonts w:asciiTheme="majorHAnsi" w:hAnsiTheme="majorHAnsi" w:cstheme="majorHAnsi"/>
                <w:sz w:val="20"/>
                <w:szCs w:val="20"/>
              </w:rPr>
              <w:t> 000</w:t>
            </w:r>
          </w:p>
        </w:tc>
      </w:tr>
      <w:tr w:rsidRPr="009F3E8A" w:rsidR="002F3A86" w:rsidTr="00CF5A33" w14:paraId="56DE1C65" w14:textId="77777777">
        <w:trPr>
          <w:cantSplit/>
        </w:trPr>
        <w:tc>
          <w:tcPr>
            <w:tcW w:w="3456" w:type="dxa"/>
            <w:gridSpan w:val="2"/>
            <w:tcBorders>
              <w:bottom w:val="single" w:color="auto" w:sz="4" w:space="0"/>
            </w:tcBorders>
            <w:vAlign w:val="bottom"/>
            <w:hideMark/>
          </w:tcPr>
          <w:p w:rsidRPr="009F3E8A" w:rsidR="002F3A86" w:rsidP="00CF5A33" w:rsidRDefault="002F3A86" w14:paraId="56DE1C60" w14:textId="77777777">
            <w:pPr>
              <w:spacing w:before="80" w:line="240" w:lineRule="exact"/>
              <w:ind w:firstLine="0"/>
              <w:rPr>
                <w:rFonts w:asciiTheme="majorHAnsi" w:hAnsiTheme="majorHAnsi" w:cstheme="majorHAnsi"/>
                <w:b/>
                <w:sz w:val="20"/>
                <w:szCs w:val="20"/>
              </w:rPr>
            </w:pPr>
            <w:r w:rsidRPr="009F3E8A">
              <w:rPr>
                <w:rFonts w:asciiTheme="majorHAnsi" w:hAnsiTheme="majorHAnsi" w:cstheme="majorHAnsi"/>
                <w:b/>
                <w:sz w:val="20"/>
                <w:szCs w:val="20"/>
              </w:rPr>
              <w:t>Summa anslagsförändring på ändringsbudget</w:t>
            </w:r>
          </w:p>
        </w:tc>
        <w:tc>
          <w:tcPr>
            <w:tcW w:w="1154" w:type="dxa"/>
            <w:tcBorders>
              <w:bottom w:val="single" w:color="auto" w:sz="4" w:space="0"/>
            </w:tcBorders>
            <w:noWrap/>
            <w:vAlign w:val="bottom"/>
            <w:hideMark/>
          </w:tcPr>
          <w:p w:rsidRPr="009F3E8A" w:rsidR="002F3A86" w:rsidP="00CF5A33" w:rsidRDefault="002F3A86" w14:paraId="56DE1C61" w14:textId="77777777">
            <w:pPr>
              <w:spacing w:before="80" w:line="240" w:lineRule="exact"/>
              <w:ind w:firstLine="0"/>
              <w:jc w:val="right"/>
              <w:rPr>
                <w:rFonts w:asciiTheme="majorHAnsi" w:hAnsiTheme="majorHAnsi" w:cstheme="majorHAnsi"/>
                <w:sz w:val="20"/>
                <w:szCs w:val="20"/>
              </w:rPr>
            </w:pPr>
          </w:p>
        </w:tc>
        <w:tc>
          <w:tcPr>
            <w:tcW w:w="1298" w:type="dxa"/>
            <w:tcBorders>
              <w:bottom w:val="single" w:color="auto" w:sz="4" w:space="0"/>
            </w:tcBorders>
            <w:vAlign w:val="bottom"/>
            <w:hideMark/>
          </w:tcPr>
          <w:p w:rsidRPr="009F3E8A" w:rsidR="002F3A86" w:rsidP="00CF5A33" w:rsidRDefault="002F3A86" w14:paraId="56DE1C62" w14:textId="77777777">
            <w:pPr>
              <w:spacing w:before="80" w:line="240" w:lineRule="exact"/>
              <w:ind w:firstLine="0"/>
              <w:jc w:val="right"/>
              <w:rPr>
                <w:rFonts w:asciiTheme="majorHAnsi" w:hAnsiTheme="majorHAnsi" w:cstheme="majorHAnsi"/>
                <w:b/>
                <w:bCs/>
                <w:sz w:val="20"/>
                <w:szCs w:val="20"/>
              </w:rPr>
            </w:pPr>
          </w:p>
        </w:tc>
        <w:tc>
          <w:tcPr>
            <w:tcW w:w="1154" w:type="dxa"/>
            <w:tcBorders>
              <w:bottom w:val="single" w:color="auto" w:sz="4" w:space="0"/>
            </w:tcBorders>
            <w:noWrap/>
            <w:vAlign w:val="bottom"/>
            <w:hideMark/>
          </w:tcPr>
          <w:p w:rsidRPr="009F3E8A" w:rsidR="002F3A86" w:rsidP="00CF5A33" w:rsidRDefault="002F3A86" w14:paraId="56DE1C63" w14:textId="77777777">
            <w:pPr>
              <w:spacing w:before="80" w:line="240" w:lineRule="exact"/>
              <w:ind w:firstLine="0"/>
              <w:jc w:val="right"/>
              <w:rPr>
                <w:rFonts w:asciiTheme="majorHAnsi" w:hAnsiTheme="majorHAnsi" w:cstheme="majorHAnsi"/>
                <w:b/>
                <w:bCs/>
                <w:sz w:val="20"/>
                <w:szCs w:val="20"/>
              </w:rPr>
            </w:pPr>
          </w:p>
        </w:tc>
        <w:tc>
          <w:tcPr>
            <w:tcW w:w="1443" w:type="dxa"/>
            <w:tcBorders>
              <w:bottom w:val="single" w:color="auto" w:sz="4" w:space="0"/>
            </w:tcBorders>
            <w:noWrap/>
            <w:vAlign w:val="bottom"/>
            <w:hideMark/>
          </w:tcPr>
          <w:p w:rsidRPr="009F3E8A" w:rsidR="002F3A86" w:rsidP="00CF5A33" w:rsidRDefault="002F3A86" w14:paraId="56DE1C64" w14:textId="77777777">
            <w:pPr>
              <w:spacing w:before="80" w:line="240" w:lineRule="exact"/>
              <w:ind w:firstLine="0"/>
              <w:jc w:val="right"/>
              <w:rPr>
                <w:rFonts w:asciiTheme="majorHAnsi" w:hAnsiTheme="majorHAnsi" w:cstheme="majorHAnsi"/>
                <w:b/>
                <w:sz w:val="20"/>
                <w:szCs w:val="20"/>
              </w:rPr>
            </w:pPr>
          </w:p>
        </w:tc>
      </w:tr>
    </w:tbl>
    <w:sdt>
      <w:sdtPr>
        <w:alias w:val="CC_Underskrifter"/>
        <w:tag w:val="CC_Underskrifter"/>
        <w:id w:val="583496634"/>
        <w:lock w:val="sdtContentLocked"/>
        <w:placeholder>
          <w:docPart w:val="3EC2D2B808AA47CB89E244D183A0DFD9"/>
        </w:placeholder>
      </w:sdtPr>
      <w:sdtEndPr/>
      <w:sdtContent>
        <w:p w:rsidR="00810306" w:rsidP="00810306" w:rsidRDefault="00810306" w14:paraId="56DE1C6B" w14:textId="77777777"/>
        <w:p w:rsidRPr="008E0FE2" w:rsidR="004801AC" w:rsidP="00810306" w:rsidRDefault="008A6C7B" w14:paraId="56DE1C6C" w14:textId="77777777"/>
      </w:sdtContent>
    </w:sdt>
    <w:tbl>
      <w:tblPr>
        <w:tblW w:w="5000" w:type="pct"/>
        <w:tblLook w:val="04A0" w:firstRow="1" w:lastRow="0" w:firstColumn="1" w:lastColumn="0" w:noHBand="0" w:noVBand="1"/>
        <w:tblCaption w:val="underskrifter"/>
      </w:tblPr>
      <w:tblGrid>
        <w:gridCol w:w="4252"/>
        <w:gridCol w:w="4252"/>
      </w:tblGrid>
      <w:tr w:rsidR="00F305D4" w14:paraId="56DE1C6F" w14:textId="77777777">
        <w:trPr>
          <w:cantSplit/>
        </w:trPr>
        <w:tc>
          <w:tcPr>
            <w:tcW w:w="50" w:type="pct"/>
            <w:vAlign w:val="bottom"/>
          </w:tcPr>
          <w:p w:rsidR="00F305D4" w:rsidRDefault="009B472E" w14:paraId="56DE1C6D" w14:textId="77777777">
            <w:pPr>
              <w:pStyle w:val="Underskrifter"/>
            </w:pPr>
            <w:r>
              <w:t>Oscar Sjöstedt (SD)</w:t>
            </w:r>
          </w:p>
        </w:tc>
        <w:tc>
          <w:tcPr>
            <w:tcW w:w="50" w:type="pct"/>
            <w:vAlign w:val="bottom"/>
          </w:tcPr>
          <w:p w:rsidR="00F305D4" w:rsidRDefault="009B472E" w14:paraId="56DE1C6E" w14:textId="77777777">
            <w:pPr>
              <w:pStyle w:val="Underskrifter"/>
            </w:pPr>
            <w:r>
              <w:t>Dennis Dioukarev (SD)</w:t>
            </w:r>
          </w:p>
        </w:tc>
      </w:tr>
      <w:tr w:rsidR="00F305D4" w14:paraId="56DE1C72" w14:textId="77777777">
        <w:trPr>
          <w:cantSplit/>
        </w:trPr>
        <w:tc>
          <w:tcPr>
            <w:tcW w:w="50" w:type="pct"/>
            <w:vAlign w:val="bottom"/>
          </w:tcPr>
          <w:p w:rsidR="00F305D4" w:rsidRDefault="009B472E" w14:paraId="56DE1C70" w14:textId="77777777">
            <w:pPr>
              <w:pStyle w:val="Underskrifter"/>
            </w:pPr>
            <w:r>
              <w:t>Charlotte Quensel (SD)</w:t>
            </w:r>
          </w:p>
        </w:tc>
        <w:tc>
          <w:tcPr>
            <w:tcW w:w="50" w:type="pct"/>
            <w:vAlign w:val="bottom"/>
          </w:tcPr>
          <w:p w:rsidR="00F305D4" w:rsidRDefault="009B472E" w14:paraId="56DE1C71" w14:textId="77777777">
            <w:pPr>
              <w:pStyle w:val="Underskrifter"/>
            </w:pPr>
            <w:r>
              <w:t>David Perez (SD)</w:t>
            </w:r>
          </w:p>
        </w:tc>
      </w:tr>
    </w:tbl>
    <w:p w:rsidR="005F23F5" w:rsidRDefault="005F23F5" w14:paraId="56DE1C73" w14:textId="77777777"/>
    <w:sectPr w:rsidR="005F23F5"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DE1C75" w14:textId="77777777" w:rsidR="009513FC" w:rsidRDefault="009513FC" w:rsidP="000C1CAD">
      <w:pPr>
        <w:spacing w:line="240" w:lineRule="auto"/>
      </w:pPr>
      <w:r>
        <w:separator/>
      </w:r>
    </w:p>
  </w:endnote>
  <w:endnote w:type="continuationSeparator" w:id="0">
    <w:p w14:paraId="56DE1C76" w14:textId="77777777" w:rsidR="009513FC" w:rsidRDefault="009513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E1C7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E1C7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E1C84" w14:textId="77777777" w:rsidR="00262EA3" w:rsidRPr="00810306" w:rsidRDefault="00262EA3" w:rsidP="008103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DE1C73" w14:textId="77777777" w:rsidR="009513FC" w:rsidRDefault="009513FC" w:rsidP="000C1CAD">
      <w:pPr>
        <w:spacing w:line="240" w:lineRule="auto"/>
      </w:pPr>
      <w:r>
        <w:separator/>
      </w:r>
    </w:p>
  </w:footnote>
  <w:footnote w:type="continuationSeparator" w:id="0">
    <w:p w14:paraId="56DE1C74" w14:textId="77777777" w:rsidR="009513FC" w:rsidRDefault="009513F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E1C7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6DE1C85" wp14:editId="56DE1C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DE1C89" w14:textId="77777777" w:rsidR="00262EA3" w:rsidRDefault="008A6C7B" w:rsidP="008103B5">
                          <w:pPr>
                            <w:jc w:val="right"/>
                          </w:pPr>
                          <w:sdt>
                            <w:sdtPr>
                              <w:alias w:val="CC_Noformat_Partikod"/>
                              <w:tag w:val="CC_Noformat_Partikod"/>
                              <w:id w:val="-53464382"/>
                              <w:placeholder>
                                <w:docPart w:val="489742E999704E2CAADEB6994365689C"/>
                              </w:placeholder>
                              <w:text/>
                            </w:sdtPr>
                            <w:sdtEndPr/>
                            <w:sdtContent>
                              <w:r w:rsidR="00E26164">
                                <w:t>SD</w:t>
                              </w:r>
                            </w:sdtContent>
                          </w:sdt>
                          <w:sdt>
                            <w:sdtPr>
                              <w:alias w:val="CC_Noformat_Partinummer"/>
                              <w:tag w:val="CC_Noformat_Partinummer"/>
                              <w:id w:val="-1709555926"/>
                              <w:placeholder>
                                <w:docPart w:val="4BD62EA0461C467EB266DE445721019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DE1C8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6DE1C89" w14:textId="77777777" w:rsidR="00262EA3" w:rsidRDefault="008A6C7B" w:rsidP="008103B5">
                    <w:pPr>
                      <w:jc w:val="right"/>
                    </w:pPr>
                    <w:sdt>
                      <w:sdtPr>
                        <w:alias w:val="CC_Noformat_Partikod"/>
                        <w:tag w:val="CC_Noformat_Partikod"/>
                        <w:id w:val="-53464382"/>
                        <w:placeholder>
                          <w:docPart w:val="489742E999704E2CAADEB6994365689C"/>
                        </w:placeholder>
                        <w:text/>
                      </w:sdtPr>
                      <w:sdtEndPr/>
                      <w:sdtContent>
                        <w:r w:rsidR="00E26164">
                          <w:t>SD</w:t>
                        </w:r>
                      </w:sdtContent>
                    </w:sdt>
                    <w:sdt>
                      <w:sdtPr>
                        <w:alias w:val="CC_Noformat_Partinummer"/>
                        <w:tag w:val="CC_Noformat_Partinummer"/>
                        <w:id w:val="-1709555926"/>
                        <w:placeholder>
                          <w:docPart w:val="4BD62EA0461C467EB266DE445721019B"/>
                        </w:placeholder>
                        <w:showingPlcHdr/>
                        <w:text/>
                      </w:sdtPr>
                      <w:sdtEndPr/>
                      <w:sdtContent>
                        <w:r w:rsidR="00262EA3">
                          <w:t xml:space="preserve"> </w:t>
                        </w:r>
                      </w:sdtContent>
                    </w:sdt>
                  </w:p>
                </w:txbxContent>
              </v:textbox>
              <w10:wrap anchorx="page"/>
            </v:shape>
          </w:pict>
        </mc:Fallback>
      </mc:AlternateContent>
    </w:r>
  </w:p>
  <w:p w14:paraId="56DE1C7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E1C79" w14:textId="77777777" w:rsidR="00262EA3" w:rsidRDefault="00262EA3" w:rsidP="008563AC">
    <w:pPr>
      <w:jc w:val="right"/>
    </w:pPr>
  </w:p>
  <w:p w14:paraId="56DE1C7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E1C7D" w14:textId="77777777" w:rsidR="00262EA3" w:rsidRDefault="008A6C7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DE1C87" wp14:editId="56DE1C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DE1C7E" w14:textId="77777777" w:rsidR="00262EA3" w:rsidRDefault="008A6C7B" w:rsidP="00A314CF">
    <w:pPr>
      <w:pStyle w:val="FSHNormal"/>
      <w:spacing w:before="40"/>
    </w:pPr>
    <w:sdt>
      <w:sdtPr>
        <w:alias w:val="CC_Noformat_Motionstyp"/>
        <w:tag w:val="CC_Noformat_Motionstyp"/>
        <w:id w:val="1162973129"/>
        <w:lock w:val="sdtContentLocked"/>
        <w15:appearance w15:val="hidden"/>
        <w:text/>
      </w:sdtPr>
      <w:sdtEndPr/>
      <w:sdtContent>
        <w:r w:rsidR="00810306">
          <w:t>Kommittémotion</w:t>
        </w:r>
      </w:sdtContent>
    </w:sdt>
    <w:r w:rsidR="00821B36">
      <w:t xml:space="preserve"> </w:t>
    </w:r>
    <w:sdt>
      <w:sdtPr>
        <w:alias w:val="CC_Noformat_Partikod"/>
        <w:tag w:val="CC_Noformat_Partikod"/>
        <w:id w:val="1471015553"/>
        <w:text/>
      </w:sdtPr>
      <w:sdtEndPr/>
      <w:sdtContent>
        <w:r w:rsidR="00E26164">
          <w:t>SD</w:t>
        </w:r>
      </w:sdtContent>
    </w:sdt>
    <w:sdt>
      <w:sdtPr>
        <w:alias w:val="CC_Noformat_Partinummer"/>
        <w:tag w:val="CC_Noformat_Partinummer"/>
        <w:id w:val="-2014525982"/>
        <w:showingPlcHdr/>
        <w:text/>
      </w:sdtPr>
      <w:sdtEndPr/>
      <w:sdtContent>
        <w:r w:rsidR="00821B36">
          <w:t xml:space="preserve"> </w:t>
        </w:r>
      </w:sdtContent>
    </w:sdt>
  </w:p>
  <w:p w14:paraId="56DE1C7F" w14:textId="77777777" w:rsidR="00262EA3" w:rsidRPr="008227B3" w:rsidRDefault="008A6C7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6DE1C80" w14:textId="77777777" w:rsidR="00262EA3" w:rsidRPr="008227B3" w:rsidRDefault="008A6C7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1030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10306">
          <w:t>:4713</w:t>
        </w:r>
      </w:sdtContent>
    </w:sdt>
  </w:p>
  <w:p w14:paraId="56DE1C81" w14:textId="77777777" w:rsidR="00262EA3" w:rsidRDefault="008A6C7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10306">
          <w:t>av Oscar Sjöstedt m.fl. (SD)</w:t>
        </w:r>
      </w:sdtContent>
    </w:sdt>
  </w:p>
  <w:sdt>
    <w:sdtPr>
      <w:alias w:val="CC_Noformat_Rubtext"/>
      <w:tag w:val="CC_Noformat_Rubtext"/>
      <w:id w:val="-218060500"/>
      <w:lock w:val="sdtLocked"/>
      <w:placeholder>
        <w:docPart w:val="9E5F7204BE604CADAC9D1A384EB5C945"/>
      </w:placeholder>
      <w:text/>
    </w:sdtPr>
    <w:sdtEndPr/>
    <w:sdtContent>
      <w:p w14:paraId="56DE1C82" w14:textId="77777777" w:rsidR="00262EA3" w:rsidRDefault="00E26164" w:rsidP="00283E0F">
        <w:pPr>
          <w:pStyle w:val="FSHRub2"/>
        </w:pPr>
        <w:r>
          <w:t>med anledning av prop. 2021/22:99 Vårändringsbudget för 2022</w:t>
        </w:r>
      </w:p>
    </w:sdtContent>
  </w:sdt>
  <w:sdt>
    <w:sdtPr>
      <w:alias w:val="CC_Boilerplate_3"/>
      <w:tag w:val="CC_Boilerplate_3"/>
      <w:id w:val="1606463544"/>
      <w:lock w:val="sdtContentLocked"/>
      <w15:appearance w15:val="hidden"/>
      <w:text w:multiLine="1"/>
    </w:sdtPr>
    <w:sdtEndPr/>
    <w:sdtContent>
      <w:p w14:paraId="56DE1C8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512131"/>
    <w:multiLevelType w:val="hybridMultilevel"/>
    <w:tmpl w:val="D946DAC8"/>
    <w:lvl w:ilvl="0" w:tplc="317CF29C">
      <w:start w:val="1"/>
      <w:numFmt w:val="decimal"/>
      <w:lvlText w:val="%1."/>
      <w:lvlJc w:val="left"/>
      <w:pPr>
        <w:ind w:left="750" w:hanging="39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26164"/>
    <w:rsid w:val="000000E0"/>
    <w:rsid w:val="00000761"/>
    <w:rsid w:val="000014AF"/>
    <w:rsid w:val="00002310"/>
    <w:rsid w:val="00002CB4"/>
    <w:rsid w:val="000030B6"/>
    <w:rsid w:val="00003657"/>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719"/>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A86"/>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462"/>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086"/>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3F5"/>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06"/>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6C7B"/>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3FC"/>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72E"/>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5F02"/>
    <w:rsid w:val="00B86112"/>
    <w:rsid w:val="00B86E64"/>
    <w:rsid w:val="00B87133"/>
    <w:rsid w:val="00B87FDA"/>
    <w:rsid w:val="00B90F89"/>
    <w:rsid w:val="00B911CA"/>
    <w:rsid w:val="00B91803"/>
    <w:rsid w:val="00B91C64"/>
    <w:rsid w:val="00B9233F"/>
    <w:rsid w:val="00B9304B"/>
    <w:rsid w:val="00B93091"/>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164"/>
    <w:rsid w:val="00E26308"/>
    <w:rsid w:val="00E2685A"/>
    <w:rsid w:val="00E26E06"/>
    <w:rsid w:val="00E2750E"/>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4A9B"/>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5D4"/>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5F32"/>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DE1C3D"/>
  <w15:chartTrackingRefBased/>
  <w15:docId w15:val="{133B97E6-E61D-4C63-B36B-D8A021A53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9AD35F0C2C34FD9A2F7C652A225BBB7"/>
        <w:category>
          <w:name w:val="Allmänt"/>
          <w:gallery w:val="placeholder"/>
        </w:category>
        <w:types>
          <w:type w:val="bbPlcHdr"/>
        </w:types>
        <w:behaviors>
          <w:behavior w:val="content"/>
        </w:behaviors>
        <w:guid w:val="{21091C85-3E8E-4439-ACCE-80328FDB7505}"/>
      </w:docPartPr>
      <w:docPartBody>
        <w:p w:rsidR="002E2120" w:rsidRDefault="00222C15">
          <w:pPr>
            <w:pStyle w:val="E9AD35F0C2C34FD9A2F7C652A225BBB7"/>
          </w:pPr>
          <w:r w:rsidRPr="005A0A93">
            <w:rPr>
              <w:rStyle w:val="Platshllartext"/>
            </w:rPr>
            <w:t>Förslag till riksdagsbeslut</w:t>
          </w:r>
        </w:p>
      </w:docPartBody>
    </w:docPart>
    <w:docPart>
      <w:docPartPr>
        <w:name w:val="8EE4113233674A1C9138B41F2A072FE8"/>
        <w:category>
          <w:name w:val="Allmänt"/>
          <w:gallery w:val="placeholder"/>
        </w:category>
        <w:types>
          <w:type w:val="bbPlcHdr"/>
        </w:types>
        <w:behaviors>
          <w:behavior w:val="content"/>
        </w:behaviors>
        <w:guid w:val="{F6A4BA72-43C8-4346-AEF0-14CB6A10141B}"/>
      </w:docPartPr>
      <w:docPartBody>
        <w:p w:rsidR="002E2120" w:rsidRDefault="00222C15">
          <w:pPr>
            <w:pStyle w:val="8EE4113233674A1C9138B41F2A072FE8"/>
          </w:pPr>
          <w:r w:rsidRPr="005A0A93">
            <w:rPr>
              <w:rStyle w:val="Platshllartext"/>
            </w:rPr>
            <w:t>Motivering</w:t>
          </w:r>
        </w:p>
      </w:docPartBody>
    </w:docPart>
    <w:docPart>
      <w:docPartPr>
        <w:name w:val="489742E999704E2CAADEB6994365689C"/>
        <w:category>
          <w:name w:val="Allmänt"/>
          <w:gallery w:val="placeholder"/>
        </w:category>
        <w:types>
          <w:type w:val="bbPlcHdr"/>
        </w:types>
        <w:behaviors>
          <w:behavior w:val="content"/>
        </w:behaviors>
        <w:guid w:val="{9F79D058-614C-4F55-82A9-6017142906B3}"/>
      </w:docPartPr>
      <w:docPartBody>
        <w:p w:rsidR="002E2120" w:rsidRDefault="00222C15">
          <w:pPr>
            <w:pStyle w:val="489742E999704E2CAADEB6994365689C"/>
          </w:pPr>
          <w:r>
            <w:rPr>
              <w:rStyle w:val="Platshllartext"/>
            </w:rPr>
            <w:t xml:space="preserve"> </w:t>
          </w:r>
        </w:p>
      </w:docPartBody>
    </w:docPart>
    <w:docPart>
      <w:docPartPr>
        <w:name w:val="4BD62EA0461C467EB266DE445721019B"/>
        <w:category>
          <w:name w:val="Allmänt"/>
          <w:gallery w:val="placeholder"/>
        </w:category>
        <w:types>
          <w:type w:val="bbPlcHdr"/>
        </w:types>
        <w:behaviors>
          <w:behavior w:val="content"/>
        </w:behaviors>
        <w:guid w:val="{E05779F1-4B9A-4A7C-923F-9DDFFCBE4CBB}"/>
      </w:docPartPr>
      <w:docPartBody>
        <w:p w:rsidR="002E2120" w:rsidRDefault="00222C15">
          <w:pPr>
            <w:pStyle w:val="4BD62EA0461C467EB266DE445721019B"/>
          </w:pPr>
          <w:r>
            <w:t xml:space="preserve"> </w:t>
          </w:r>
        </w:p>
      </w:docPartBody>
    </w:docPart>
    <w:docPart>
      <w:docPartPr>
        <w:name w:val="DefaultPlaceholder_-1854013440"/>
        <w:category>
          <w:name w:val="Allmänt"/>
          <w:gallery w:val="placeholder"/>
        </w:category>
        <w:types>
          <w:type w:val="bbPlcHdr"/>
        </w:types>
        <w:behaviors>
          <w:behavior w:val="content"/>
        </w:behaviors>
        <w:guid w:val="{18080669-DC3E-4ECB-92FA-DB0F468D5E84}"/>
      </w:docPartPr>
      <w:docPartBody>
        <w:p w:rsidR="002E2120" w:rsidRDefault="002163A0">
          <w:r w:rsidRPr="00BA0FB0">
            <w:rPr>
              <w:rStyle w:val="Platshllartext"/>
            </w:rPr>
            <w:t>Klicka eller tryck här för att ange text.</w:t>
          </w:r>
        </w:p>
      </w:docPartBody>
    </w:docPart>
    <w:docPart>
      <w:docPartPr>
        <w:name w:val="9E5F7204BE604CADAC9D1A384EB5C945"/>
        <w:category>
          <w:name w:val="Allmänt"/>
          <w:gallery w:val="placeholder"/>
        </w:category>
        <w:types>
          <w:type w:val="bbPlcHdr"/>
        </w:types>
        <w:behaviors>
          <w:behavior w:val="content"/>
        </w:behaviors>
        <w:guid w:val="{49470E28-65E5-489C-A5E1-6BB53BFB4BA3}"/>
      </w:docPartPr>
      <w:docPartBody>
        <w:p w:rsidR="002E2120" w:rsidRDefault="002163A0">
          <w:r w:rsidRPr="00BA0FB0">
            <w:rPr>
              <w:rStyle w:val="Platshllartext"/>
            </w:rPr>
            <w:t>[ange din text här]</w:t>
          </w:r>
        </w:p>
      </w:docPartBody>
    </w:docPart>
    <w:docPart>
      <w:docPartPr>
        <w:name w:val="3EC2D2B808AA47CB89E244D183A0DFD9"/>
        <w:category>
          <w:name w:val="Allmänt"/>
          <w:gallery w:val="placeholder"/>
        </w:category>
        <w:types>
          <w:type w:val="bbPlcHdr"/>
        </w:types>
        <w:behaviors>
          <w:behavior w:val="content"/>
        </w:behaviors>
        <w:guid w:val="{A198C5D2-2E4B-4F8A-AF3F-A2597EB0F4FB}"/>
      </w:docPartPr>
      <w:docPartBody>
        <w:p w:rsidR="00714896" w:rsidRDefault="0071489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3A0"/>
    <w:rsid w:val="002163A0"/>
    <w:rsid w:val="00222C15"/>
    <w:rsid w:val="002E2120"/>
    <w:rsid w:val="005E2E3F"/>
    <w:rsid w:val="007148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163A0"/>
    <w:rPr>
      <w:color w:val="F4B083" w:themeColor="accent2" w:themeTint="99"/>
    </w:rPr>
  </w:style>
  <w:style w:type="paragraph" w:customStyle="1" w:styleId="E9AD35F0C2C34FD9A2F7C652A225BBB7">
    <w:name w:val="E9AD35F0C2C34FD9A2F7C652A225BBB7"/>
  </w:style>
  <w:style w:type="paragraph" w:customStyle="1" w:styleId="E024D63A5CD94B809F6854BD8D267B1A">
    <w:name w:val="E024D63A5CD94B809F6854BD8D267B1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B60C7EBD45F4B3D9C90403D82BBA7FE">
    <w:name w:val="7B60C7EBD45F4B3D9C90403D82BBA7FE"/>
  </w:style>
  <w:style w:type="paragraph" w:customStyle="1" w:styleId="8EE4113233674A1C9138B41F2A072FE8">
    <w:name w:val="8EE4113233674A1C9138B41F2A072FE8"/>
  </w:style>
  <w:style w:type="paragraph" w:customStyle="1" w:styleId="8B9AE72C61894C62A256CC0DB11EC643">
    <w:name w:val="8B9AE72C61894C62A256CC0DB11EC643"/>
  </w:style>
  <w:style w:type="paragraph" w:customStyle="1" w:styleId="B1CB0CD52B704CFEACCFE9091A4011B3">
    <w:name w:val="B1CB0CD52B704CFEACCFE9091A4011B3"/>
  </w:style>
  <w:style w:type="paragraph" w:customStyle="1" w:styleId="489742E999704E2CAADEB6994365689C">
    <w:name w:val="489742E999704E2CAADEB6994365689C"/>
  </w:style>
  <w:style w:type="paragraph" w:customStyle="1" w:styleId="4BD62EA0461C467EB266DE445721019B">
    <w:name w:val="4BD62EA0461C467EB266DE44572101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DC12C9-771F-4124-9F05-C4F1E0067CBF}"/>
</file>

<file path=customXml/itemProps2.xml><?xml version="1.0" encoding="utf-8"?>
<ds:datastoreItem xmlns:ds="http://schemas.openxmlformats.org/officeDocument/2006/customXml" ds:itemID="{4DAB8917-FB3E-4204-87B7-D197B0A70E40}"/>
</file>

<file path=customXml/itemProps3.xml><?xml version="1.0" encoding="utf-8"?>
<ds:datastoreItem xmlns:ds="http://schemas.openxmlformats.org/officeDocument/2006/customXml" ds:itemID="{D89CBC1E-EDD0-4295-B0B5-43484EF5372B}"/>
</file>

<file path=docProps/app.xml><?xml version="1.0" encoding="utf-8"?>
<Properties xmlns="http://schemas.openxmlformats.org/officeDocument/2006/extended-properties" xmlns:vt="http://schemas.openxmlformats.org/officeDocument/2006/docPropsVTypes">
  <Template>Normal</Template>
  <TotalTime>24</TotalTime>
  <Pages>2</Pages>
  <Words>468</Words>
  <Characters>2801</Characters>
  <Application>Microsoft Office Word</Application>
  <DocSecurity>0</DocSecurity>
  <Lines>84</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vt:lpstr>
      <vt:lpstr>
      </vt:lpstr>
    </vt:vector>
  </TitlesOfParts>
  <Company>Sveriges riksdag</Company>
  <LinksUpToDate>false</LinksUpToDate>
  <CharactersWithSpaces>3232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