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431F8" w:rsidRDefault="004431F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624b757-80dd-48d8-9369-16df094121f9"/>
        <w:alias w:val="Yrkande 1"/>
        <w:lock w:val="sdtLocked"/>
        <w15:appearance xmlns:w15="http://schemas.microsoft.com/office/word/2012/wordml" w15:val="boundingBox"/>
      </w:sdtPr>
      <w:sdtContent>
        <w:p>
          <w:pPr>
            <w:pStyle w:val="Frslagstext"/>
          </w:pPr>
          <w:r>
            <w:t>Riksdagen ställer sig bakom det som anförs i motionen om att skärpa kraven inom offentlig upphandling för att minimera riskerna för att skattepengar finansierar kriminella företag och verksamheter och tillkännager detta för regeringen.</w:t>
          </w:r>
        </w:p>
      </w:sdtContent>
    </w:sdt>
    <w:sdt>
      <w:sdtPr>
        <w:tag w:val="f4d0026a-ca11-49b4-8020-ca15f9170b4f"/>
        <w:alias w:val="Yrkande 2"/>
        <w:lock w:val="sdtLocked"/>
        <w15:appearance xmlns:w15="http://schemas.microsoft.com/office/word/2012/wordml" w15:val="boundingBox"/>
      </w:sdtPr>
      <w:sdtContent>
        <w:p>
          <w:pPr>
            <w:pStyle w:val="Frslagstext"/>
          </w:pPr>
          <w:r>
            <w:t>Riksdagen ställer sig bakom det som anförs i motionen om att verka för att noggrann uppföljning av upphandlade tjänster genomförs på statlig, regional och kommunal 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FF5DD0" w:rsidP="006775BE" w:rsidRDefault="00FF5DD0" w14:paraId="5B295E6F" w14:textId="77777777">
      <w:pPr>
        <w:ind w:firstLine="0"/>
      </w:pPr>
    </w:p>
    <w:p xmlns:w14="http://schemas.microsoft.com/office/word/2010/wordml" w:rsidR="006775BE" w:rsidP="006775BE" w:rsidRDefault="006775BE" w14:paraId="5C1925BB" w14:textId="484CAF33">
      <w:pPr>
        <w:ind w:firstLine="0"/>
      </w:pPr>
      <w:r>
        <w:t>Varje år används skattebetalarnas pengar i en ständigt ökande offentlig upphandling. Den uppgår idag till c</w:t>
      </w:r>
      <w:r w:rsidR="00FF5DD0">
        <w:t>irk</w:t>
      </w:r>
      <w:r>
        <w:t xml:space="preserve">a 900 miljarder kronor om året. </w:t>
      </w:r>
    </w:p>
    <w:p xmlns:w14="http://schemas.microsoft.com/office/word/2010/wordml" w:rsidR="006775BE" w:rsidP="006775BE" w:rsidRDefault="006775BE" w14:paraId="0A263D02" w14:textId="77777777">
      <w:pPr>
        <w:ind w:firstLine="0"/>
      </w:pPr>
      <w:r>
        <w:tab/>
        <w:t xml:space="preserve">Bland de som tilldelas kontrakt finns idag kriminella företag. Bara inom välfärden beräknar polisen 2023 att brottsligheten uppgår till ca 20 miljarder kronor och brottslighet inom offentlig upphandling är mer lönsamt för den organiserade brottslingen än både narkotikahandel och bedrägerier. </w:t>
      </w:r>
    </w:p>
    <w:p xmlns:w14="http://schemas.microsoft.com/office/word/2010/wordml" w:rsidR="006775BE" w:rsidP="006775BE" w:rsidRDefault="006775BE" w14:paraId="4ECF1E86" w14:textId="77777777">
      <w:pPr>
        <w:ind w:firstLine="0"/>
      </w:pPr>
      <w:r>
        <w:tab/>
        <w:t>Det finns utmärkt lagstiftning och reglering som det offentliga Sverige kan använda betydligt mer för att minska risken för att skattepengar hamnar i kriminell verksamhet.</w:t>
      </w:r>
    </w:p>
    <w:p xmlns:w14="http://schemas.microsoft.com/office/word/2010/wordml" w:rsidR="006775BE" w:rsidP="006775BE" w:rsidRDefault="006775BE" w14:paraId="0D66F4A1" w14:textId="77777777">
      <w:pPr>
        <w:ind w:firstLine="0"/>
      </w:pPr>
      <w:r>
        <w:lastRenderedPageBreak/>
        <w:tab/>
        <w:t>Förutom de krav på arbetsrättsliga och sociala grundförutsättningar som myndigheter bör och ska ha i sina upphandlingsunderlag så bör också andra saker beaktas.</w:t>
      </w:r>
    </w:p>
    <w:p xmlns:w14="http://schemas.microsoft.com/office/word/2010/wordml" w:rsidR="006775BE" w:rsidP="006775BE" w:rsidRDefault="006775BE" w14:paraId="05E7270F" w14:textId="17494791">
      <w:pPr>
        <w:ind w:firstLine="0"/>
      </w:pPr>
      <w:r>
        <w:tab/>
        <w:t>Upphandlande parter kan göra mycket mer för att utesluta olämpliga arbetsgivare och mycket mer för att följa upp de upphandlingar som görs. Idag är det bara 3 av 10 upphandlingar som har någon form av uppföljning av att avtalet följs.</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431F8" w:rsidP="004431F8" w:rsidRDefault="004431F8" w14:paraId="10257D94" w14:textId="77777777">
          <w:pPr/>
          <w:r/>
        </w:p>
        <w:p xmlns:w14="http://schemas.microsoft.com/office/word/2010/wordml" w:rsidRPr="008E0FE2" w:rsidR="004801AC" w:rsidP="004431F8" w:rsidRDefault="004431F8" w14:paraId="14A7D766" w14:textId="71FA145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D68E853" w:rsidR="00262EA3" w:rsidRPr="004431F8" w:rsidRDefault="00262EA3" w:rsidP="004431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31F8" w14:paraId="0946E8F2" w14:textId="29E845A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775BE">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31F8" w14:paraId="0946E8F2" w14:textId="29E845A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6775BE">
                          <w:t>209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31F8"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31F8" w14:paraId="71753060" w14:textId="6B3144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6775BE">
          <w:t>209</w:t>
        </w:r>
      </w:sdtContent>
    </w:sdt>
  </w:p>
  <w:p w:rsidRPr="008227B3" w:rsidR="00262EA3" w:rsidP="008227B3" w:rsidRDefault="004431F8"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31F8"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:2686</w:t>
        </w:r>
      </w:sdtContent>
    </w:sdt>
  </w:p>
  <w:p w:rsidR="00262EA3" w:rsidP="00E03A3D" w:rsidRDefault="004431F8" w14:paraId="3B628F04" w14:textId="32ADCD3F">
    <w:pPr>
      <w:pStyle w:val="Motionr"/>
    </w:pPr>
    <w:sdt>
      <w:sdtPr>
        <w:alias w:val="CC_Noformat_Avtext"/>
        <w:tag w:val="CC_Noformat_Avtext"/>
        <w:id w:val="-2020768203"/>
        <w:lock w:val="sdtContentLocked"/>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6775BE" w14:paraId="4F156A7D" w14:textId="5A6A69FD">
        <w:pPr>
          <w:pStyle w:val="FSHRub2"/>
        </w:pPr>
        <w:r>
          <w:t>Åtgärder mot kriminalitet inom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F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D0"/>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1BBAA-C1C5-4645-9481-71C867FB920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AD1365D-4D59-42B4-8B77-BDDDE1F43A26}"/>
</file>

<file path=customXml/itemProps4.xml><?xml version="1.0" encoding="utf-8"?>
<ds:datastoreItem xmlns:ds="http://schemas.openxmlformats.org/officeDocument/2006/customXml" ds:itemID="{CFA7E7D5-C2EF-4BA0-917D-2808A23CEAC2}"/>
</file>

<file path=docProps/app.xml><?xml version="1.0" encoding="utf-8"?>
<Properties xmlns="http://schemas.openxmlformats.org/officeDocument/2006/extended-properties" xmlns:vt="http://schemas.openxmlformats.org/officeDocument/2006/docPropsVTypes">
  <Template>Normal</Template>
  <TotalTime>116</TotalTime>
  <Pages>2</Pages>
  <Words>225</Words>
  <Characters>1302</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