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394" w:rsidRPr="00B937A6" w:rsidRDefault="00A44394">
      <w:pPr>
        <w:pStyle w:val="Frslagsrubrik"/>
        <w:shd w:val="clear" w:color="000000" w:fill="auto"/>
      </w:pPr>
      <w:r w:rsidRPr="00B937A6">
        <w:t>Förslag till riksdagsbeslut</w:t>
      </w:r>
    </w:p>
    <w:p w:rsidR="00A44394" w:rsidRPr="00B937A6" w:rsidRDefault="00A44394">
      <w:pPr>
        <w:pStyle w:val="Hemstlatt"/>
        <w:shd w:val="clear" w:color="000000" w:fill="auto"/>
        <w:ind w:left="0"/>
      </w:pPr>
      <w:r w:rsidRPr="00B937A6">
        <w:t>Riksdagen tillkännager för regeringen som sin mening vad som anförs i motionen om samverkan mellan BUP och kommune</w:t>
      </w:r>
      <w:r w:rsidRPr="00B937A6">
        <w:t>r</w:t>
      </w:r>
      <w:r w:rsidRPr="00B937A6">
        <w:t>na.</w:t>
      </w:r>
    </w:p>
    <w:p w:rsidR="00A44394" w:rsidRPr="00B937A6" w:rsidRDefault="00A44394">
      <w:pPr>
        <w:pStyle w:val="Rubrik1"/>
        <w:shd w:val="clear" w:color="000000" w:fill="auto"/>
      </w:pPr>
      <w:r w:rsidRPr="00B937A6">
        <w:t>Motivering</w:t>
      </w:r>
    </w:p>
    <w:p w:rsidR="00A44394" w:rsidRPr="00B937A6" w:rsidRDefault="00A44394">
      <w:pPr>
        <w:shd w:val="clear" w:color="000000" w:fill="auto"/>
      </w:pPr>
      <w:r w:rsidRPr="00B937A6">
        <w:t>De allra flesta barn och unga i Sverige lever ett gott liv och mår bra, men de som mår dåligt mår tyvärr allt sämre. Dessutom rapporteras från olika håll i landet att alltfler barn har en svår situation bl.a. beroende på barnfattigdomen och det faktum att många vuxna har en problemfylld och ohållbar situation på grund av arbetslöshet, sjukdom med mera.</w:t>
      </w:r>
    </w:p>
    <w:p w:rsidR="00A44394" w:rsidRPr="00B937A6" w:rsidRDefault="00A44394">
      <w:pPr>
        <w:pStyle w:val="Normaltindrag"/>
        <w:shd w:val="clear" w:color="000000" w:fill="auto"/>
      </w:pPr>
      <w:r w:rsidRPr="00B937A6">
        <w:t>Detta är en oroande utveckling som måste mötas med större och klokare satsningar och samarbete mellan kommuner och landsting bland annat när det gäller elevhälsan, skolhälsovården och barn- och ungdomspsykiatrin. Föräl</w:t>
      </w:r>
      <w:r w:rsidRPr="00B937A6">
        <w:t>d</w:t>
      </w:r>
      <w:r w:rsidRPr="00B937A6">
        <w:t>rastödet under barnets hela uppväxttid är ytterligare en viktig prioritering.</w:t>
      </w:r>
    </w:p>
    <w:p w:rsidR="00A44394" w:rsidRPr="00B937A6" w:rsidRDefault="00A44394">
      <w:pPr>
        <w:pStyle w:val="Normaltindrag"/>
        <w:shd w:val="clear" w:color="000000" w:fill="auto"/>
      </w:pPr>
      <w:r w:rsidRPr="00B937A6">
        <w:t>Dagens långa väntetider inom barn- och ungdomspsykiatrin är inte acce</w:t>
      </w:r>
      <w:r w:rsidRPr="00B937A6">
        <w:t>p</w:t>
      </w:r>
      <w:r w:rsidRPr="00B937A6">
        <w:t>tabla, och det är därför av största vikt att samverkan utökas såväl kvalitativt som kvantitativt mellan kommuner och landsting för att bättre fånga upp ungdomar med problem och nå tidiga och goda resultat.</w:t>
      </w:r>
    </w:p>
    <w:p w:rsidR="00A44394" w:rsidRPr="00B937A6" w:rsidRDefault="00A44394">
      <w:pPr>
        <w:pStyle w:val="Normaltindrag"/>
        <w:shd w:val="clear" w:color="000000" w:fill="auto"/>
      </w:pPr>
      <w:r w:rsidRPr="00B937A6">
        <w:t>Under de senaste åren har det bland annat visat sig i olika enkätundersö</w:t>
      </w:r>
      <w:r w:rsidRPr="00B937A6">
        <w:t>k</w:t>
      </w:r>
      <w:r w:rsidRPr="00B937A6">
        <w:t>ningar att fler än hälften av BUP-enheterna uppger att de kan styra över sina satsningar och de uppger också att de satsat på att minska köerna, vilket är mycket positivt. Men det är fortfarande alltför många som redovisar att de inte kan påverka resurstilldelningen. Vidare uppgav nästan hälften av de til</w:t>
      </w:r>
      <w:r w:rsidRPr="00B937A6">
        <w:t>l</w:t>
      </w:r>
      <w:r w:rsidRPr="00B937A6">
        <w:t>frågade enheterna att de inte har fått del av de resurser som tillkom i samband med den nationella handlingsplanen för hälso- och sjukvårdens utveckling.</w:t>
      </w:r>
    </w:p>
    <w:p w:rsidR="00A44394" w:rsidRPr="00B937A6" w:rsidRDefault="00A44394">
      <w:pPr>
        <w:pStyle w:val="Normaltindrag"/>
        <w:shd w:val="clear" w:color="000000" w:fill="auto"/>
      </w:pPr>
      <w:r w:rsidRPr="00B937A6">
        <w:t>Alla BUP-enheter samverkar med ett flertal aktörer</w:t>
      </w:r>
      <w:r w:rsidRPr="00B937A6">
        <w:t>, vilket är en förutsät</w:t>
      </w:r>
      <w:r w:rsidRPr="00B937A6">
        <w:t>t</w:t>
      </w:r>
      <w:r w:rsidRPr="00B937A6">
        <w:t xml:space="preserve">ning för att komma till rätta med den psykiska ohälsan bland barn och unga. Men landstingens verksamheter måste i större utsträckning samverka med den </w:t>
      </w:r>
      <w:r w:rsidRPr="00B937A6">
        <w:lastRenderedPageBreak/>
        <w:t>kommunala elevhälsan och med skolhälsovården för att snabbt och effektivt påbörja det stödjande arbete som krävs för att komma till rätta med ungd</w:t>
      </w:r>
      <w:r w:rsidRPr="00B937A6">
        <w:t>o</w:t>
      </w:r>
      <w:r w:rsidRPr="00B937A6">
        <w:t>mars problem.</w:t>
      </w:r>
    </w:p>
    <w:p w:rsidR="00A44394" w:rsidRPr="00B937A6" w:rsidRDefault="00A44394">
      <w:pPr>
        <w:pStyle w:val="Normaltindrag"/>
        <w:shd w:val="clear" w:color="000000" w:fill="auto"/>
      </w:pPr>
      <w:r w:rsidRPr="00B937A6">
        <w:t>Många enheter belyser dessutom att de ibland upplever svårigheter med detta viktiga gränsöverskridande arbete, vilket talar för att en översyn bör ske som möjliggör ett mer eff</w:t>
      </w:r>
      <w:r w:rsidRPr="00B937A6">
        <w:t>ektivt samarbete för barns och ungdomars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7A6">
        <w:trPr>
          <w:cantSplit/>
        </w:trPr>
        <w:tc>
          <w:tcPr>
            <w:tcW w:w="3046" w:type="dxa"/>
          </w:tcPr>
          <w:p w:rsidR="00A44394" w:rsidRPr="00B937A6" w:rsidRDefault="00A44394">
            <w:pPr>
              <w:pStyle w:val="UnderskriftDatum"/>
              <w:shd w:val="clear" w:color="000000" w:fill="auto"/>
              <w:spacing w:before="240"/>
            </w:pPr>
            <w:r w:rsidRPr="00B937A6">
              <w:t>Stockholm den 27 september 2013</w:t>
            </w:r>
          </w:p>
        </w:tc>
        <w:tc>
          <w:tcPr>
            <w:tcW w:w="3047" w:type="dxa"/>
          </w:tcPr>
          <w:p w:rsidR="00A44394" w:rsidRPr="00B937A6" w:rsidRDefault="00A44394">
            <w:pPr>
              <w:pStyle w:val="Underskrifter"/>
              <w:shd w:val="clear" w:color="000000" w:fill="auto"/>
              <w:spacing w:before="240"/>
            </w:pPr>
          </w:p>
        </w:tc>
      </w:tr>
      <w:tr w:rsidR="00000000" w:rsidRPr="00B937A6">
        <w:trPr>
          <w:cantSplit/>
        </w:trPr>
        <w:tc>
          <w:tcPr>
            <w:tcW w:w="3046" w:type="dxa"/>
          </w:tcPr>
          <w:p w:rsidR="00A44394" w:rsidRPr="00B937A6" w:rsidRDefault="00A44394">
            <w:pPr>
              <w:pStyle w:val="Underskrifter"/>
              <w:shd w:val="clear" w:color="000000" w:fill="auto"/>
            </w:pPr>
            <w:r w:rsidRPr="00B937A6">
              <w:t>Carin Runeson (S)</w:t>
            </w:r>
          </w:p>
        </w:tc>
        <w:tc>
          <w:tcPr>
            <w:tcW w:w="3046" w:type="dxa"/>
          </w:tcPr>
          <w:p w:rsidR="00A44394" w:rsidRPr="00B937A6" w:rsidRDefault="00A44394">
            <w:pPr>
              <w:pStyle w:val="Underskrifter"/>
              <w:shd w:val="clear" w:color="000000" w:fill="auto"/>
            </w:pPr>
            <w:r w:rsidRPr="00B937A6">
              <w:t>Roza Güclü Hedin (S)</w:t>
            </w:r>
          </w:p>
        </w:tc>
      </w:tr>
    </w:tbl>
    <w:p w:rsidR="00A44394" w:rsidRPr="00B937A6" w:rsidRDefault="00A44394">
      <w:pPr>
        <w:pStyle w:val="Normaltindrag"/>
        <w:shd w:val="clear" w:color="000000" w:fill="auto"/>
      </w:pPr>
    </w:p>
    <w:sectPr w:rsidR="00A44394" w:rsidRPr="00B937A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394" w:rsidRPr="00B937A6" w:rsidRDefault="00A44394">
      <w:r w:rsidRPr="00B937A6">
        <w:separator/>
      </w:r>
    </w:p>
  </w:endnote>
  <w:endnote w:type="continuationSeparator" w:id="0">
    <w:p w:rsidR="00A44394" w:rsidRPr="00B937A6" w:rsidRDefault="00A44394">
      <w:r w:rsidRPr="00B937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394" w:rsidRPr="00B937A6" w:rsidRDefault="00B937A6">
    <w:pPr>
      <w:pStyle w:val="Sidfot"/>
    </w:pPr>
    <w:r w:rsidRPr="00B937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362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394" w:rsidRDefault="00A443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4394" w:rsidRDefault="00A443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394" w:rsidRPr="00B937A6" w:rsidRDefault="00B937A6">
    <w:pPr>
      <w:pStyle w:val="Sidfot"/>
    </w:pPr>
    <w:r w:rsidRPr="00B937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226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394" w:rsidRDefault="00A443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4394" w:rsidRDefault="00A443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394" w:rsidRPr="00B937A6" w:rsidRDefault="00B937A6">
    <w:pPr>
      <w:pStyle w:val="Sidfot"/>
    </w:pPr>
    <w:r w:rsidRPr="00B937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482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394" w:rsidRDefault="00A443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4394" w:rsidRDefault="00A443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394" w:rsidRPr="00B937A6" w:rsidRDefault="00A44394">
      <w:r w:rsidRPr="00B937A6">
        <w:separator/>
      </w:r>
    </w:p>
  </w:footnote>
  <w:footnote w:type="continuationSeparator" w:id="0">
    <w:p w:rsidR="00A44394" w:rsidRPr="00B937A6" w:rsidRDefault="00A44394">
      <w:r w:rsidRPr="00B937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394" w:rsidRPr="00B937A6" w:rsidRDefault="00B937A6">
    <w:pPr>
      <w:pStyle w:val="Sidhuvud"/>
    </w:pPr>
    <w:r w:rsidRPr="00B937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609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394" w:rsidRDefault="00A4439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4394" w:rsidRDefault="00A4439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394" w:rsidRPr="00B937A6" w:rsidRDefault="00B937A6">
    <w:pPr>
      <w:pStyle w:val="Sidhuvud"/>
    </w:pPr>
    <w:r w:rsidRPr="00B937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2236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394" w:rsidRDefault="00A4439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4394" w:rsidRDefault="00A4439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394" w:rsidRPr="00B937A6" w:rsidRDefault="00A44394">
    <w:pPr>
      <w:pStyle w:val="FSHNormal"/>
      <w:tabs>
        <w:tab w:val="right" w:pos="5840"/>
      </w:tabs>
    </w:pPr>
    <w:r w:rsidRPr="00B937A6">
      <w:br/>
    </w:r>
    <w:r w:rsidRPr="00B937A6">
      <w:fldChar w:fldCharType="begin" w:fldLock="1"/>
    </w:r>
    <w:r w:rsidRPr="00B937A6">
      <w:instrText xml:space="preserve"> DOCPROPERTY</w:instrText>
    </w:r>
    <w:r w:rsidRPr="00B937A6">
      <w:rPr>
        <w:sz w:val="18"/>
      </w:rPr>
      <w:instrText xml:space="preserve"> "YearUser" *\charformat </w:instrText>
    </w:r>
    <w:r w:rsidRPr="00B937A6">
      <w:fldChar w:fldCharType="separate"/>
    </w:r>
    <w:r w:rsidRPr="00B937A6">
      <w:t>2013/14</w:t>
    </w:r>
    <w:r w:rsidRPr="00B937A6">
      <w:fldChar w:fldCharType="end"/>
    </w:r>
    <w:r w:rsidRPr="00B937A6">
      <w:t xml:space="preserve"> </w:t>
    </w:r>
    <w:r w:rsidRPr="00B937A6">
      <w:tab/>
      <w:t xml:space="preserve">mnr: </w:t>
    </w:r>
    <w:r w:rsidRPr="00B937A6">
      <w:fldChar w:fldCharType="begin" w:fldLock="1"/>
    </w:r>
    <w:r w:rsidRPr="00B937A6">
      <w:instrText xml:space="preserve"> DOCPROPERTY</w:instrText>
    </w:r>
    <w:r w:rsidRPr="00B937A6">
      <w:rPr>
        <w:sz w:val="18"/>
      </w:rPr>
      <w:instrText xml:space="preserve"> "Motionsnummer" *\charformat </w:instrText>
    </w:r>
    <w:r w:rsidRPr="00B937A6">
      <w:fldChar w:fldCharType="separate"/>
    </w:r>
    <w:r w:rsidRPr="00B937A6">
      <w:t>So336</w:t>
    </w:r>
    <w:r w:rsidRPr="00B937A6">
      <w:fldChar w:fldCharType="end"/>
    </w:r>
    <w:r w:rsidRPr="00B937A6">
      <w:br/>
    </w:r>
    <w:r w:rsidRPr="00B937A6">
      <w:fldChar w:fldCharType="begin" w:fldLock="1"/>
    </w:r>
    <w:r w:rsidRPr="00B937A6">
      <w:instrText xml:space="preserve"> DOCPROPERTY</w:instrText>
    </w:r>
    <w:r w:rsidRPr="00B937A6">
      <w:rPr>
        <w:sz w:val="18"/>
      </w:rPr>
      <w:instrText xml:space="preserve"> "Samling" *\charformat </w:instrText>
    </w:r>
    <w:r w:rsidRPr="00B937A6">
      <w:fldChar w:fldCharType="end"/>
    </w:r>
    <w:r w:rsidRPr="00B937A6">
      <w:tab/>
      <w:t xml:space="preserve">pnr: </w:t>
    </w:r>
    <w:r w:rsidRPr="00B937A6">
      <w:fldChar w:fldCharType="begin" w:fldLock="1"/>
    </w:r>
    <w:r w:rsidRPr="00B937A6">
      <w:instrText xml:space="preserve"> DOCPROPERTY</w:instrText>
    </w:r>
    <w:r w:rsidRPr="00B937A6">
      <w:rPr>
        <w:sz w:val="18"/>
      </w:rPr>
      <w:instrText xml:space="preserve"> "Partinummer" *\charformat </w:instrText>
    </w:r>
    <w:r w:rsidRPr="00B937A6">
      <w:fldChar w:fldCharType="separate"/>
    </w:r>
    <w:r w:rsidRPr="00B937A6">
      <w:t>S25076</w:t>
    </w:r>
    <w:r w:rsidRPr="00B937A6">
      <w:fldChar w:fldCharType="end"/>
    </w:r>
  </w:p>
  <w:p w:rsidR="00A44394" w:rsidRPr="00B937A6" w:rsidRDefault="00A44394">
    <w:pPr>
      <w:pStyle w:val="FSHRub1"/>
    </w:pPr>
    <w:r w:rsidRPr="00B937A6">
      <w:t>Motion till riksdagen</w:t>
    </w:r>
    <w:r w:rsidRPr="00B937A6">
      <w:br/>
    </w:r>
    <w:r w:rsidRPr="00B937A6">
      <w:fldChar w:fldCharType="begin" w:fldLock="1"/>
    </w:r>
    <w:r w:rsidRPr="00B937A6">
      <w:instrText xml:space="preserve"> DOCPROPERTY "YearUser" *\charformat </w:instrText>
    </w:r>
    <w:r w:rsidRPr="00B937A6">
      <w:fldChar w:fldCharType="separate"/>
    </w:r>
    <w:r w:rsidRPr="00B937A6">
      <w:t>2013/14</w:t>
    </w:r>
    <w:r w:rsidRPr="00B937A6">
      <w:fldChar w:fldCharType="end"/>
    </w:r>
    <w:r w:rsidRPr="00B937A6">
      <w:t>:</w:t>
    </w:r>
    <w:r w:rsidRPr="00B937A6">
      <w:fldChar w:fldCharType="begin" w:fldLock="1"/>
    </w:r>
    <w:r w:rsidRPr="00B937A6">
      <w:instrText xml:space="preserve"> DOCPROPERTY "Motionsnummer" *\charformat </w:instrText>
    </w:r>
    <w:r w:rsidRPr="00B937A6">
      <w:fldChar w:fldCharType="separate"/>
    </w:r>
    <w:r w:rsidRPr="00B937A6">
      <w:t>So336</w:t>
    </w:r>
    <w:r w:rsidRPr="00B937A6">
      <w:fldChar w:fldCharType="end"/>
    </w:r>
  </w:p>
  <w:p w:rsidR="00A44394" w:rsidRPr="00B937A6" w:rsidRDefault="00A44394">
    <w:pPr>
      <w:pStyle w:val="FSHNormalS5"/>
    </w:pPr>
    <w:r w:rsidRPr="00B937A6">
      <w:fldChar w:fldCharType="begin" w:fldLock="1"/>
    </w:r>
    <w:r w:rsidRPr="00B937A6">
      <w:instrText xml:space="preserve"> DOCPROPERTY "MotionarText" *\charformat </w:instrText>
    </w:r>
    <w:r w:rsidRPr="00B937A6">
      <w:fldChar w:fldCharType="separate"/>
    </w:r>
    <w:r w:rsidRPr="00B937A6">
      <w:t>av Carin Runeson och Roza Güclü Hedin (S)</w:t>
    </w:r>
    <w:r w:rsidRPr="00B937A6">
      <w:fldChar w:fldCharType="end"/>
    </w:r>
    <w:r w:rsidRPr="00B937A6">
      <w:br/>
    </w:r>
    <w:r w:rsidRPr="00B937A6">
      <w:fldChar w:fldCharType="begin" w:fldLock="1"/>
    </w:r>
    <w:r w:rsidRPr="00B937A6">
      <w:instrText xml:space="preserve"> DOCPROPERTY "SvarFrasKort" *\charformat </w:instrText>
    </w:r>
    <w:r w:rsidRPr="00B937A6">
      <w:fldChar w:fldCharType="end"/>
    </w:r>
  </w:p>
  <w:p w:rsidR="00A44394" w:rsidRPr="00B937A6" w:rsidRDefault="00A44394">
    <w:pPr>
      <w:pStyle w:val="FSHTitel"/>
    </w:pPr>
    <w:r w:rsidRPr="00B937A6">
      <w:fldChar w:fldCharType="begin" w:fldLock="1"/>
    </w:r>
    <w:r w:rsidRPr="00B937A6">
      <w:instrText xml:space="preserve"> DOCPROPERTY</w:instrText>
    </w:r>
    <w:r w:rsidRPr="00B937A6">
      <w:rPr>
        <w:sz w:val="18"/>
      </w:rPr>
      <w:instrText xml:space="preserve"> "RubrikSvar" *\charformat </w:instrText>
    </w:r>
    <w:r w:rsidRPr="00B937A6">
      <w:fldChar w:fldCharType="separate"/>
    </w:r>
    <w:r w:rsidRPr="00B937A6">
      <w:t>Samverkan BUP och kommunerna</w:t>
    </w:r>
    <w:r w:rsidRPr="00B937A6">
      <w:fldChar w:fldCharType="end"/>
    </w:r>
  </w:p>
  <w:p w:rsidR="00A44394" w:rsidRPr="00B937A6" w:rsidRDefault="00A44394">
    <w:pPr>
      <w:pStyle w:val="Normal00"/>
    </w:pPr>
  </w:p>
  <w:p w:rsidR="00A44394" w:rsidRPr="00B937A6" w:rsidRDefault="00A443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6722261">
    <w:abstractNumId w:val="13"/>
  </w:num>
  <w:num w:numId="2" w16cid:durableId="643202464">
    <w:abstractNumId w:val="11"/>
  </w:num>
  <w:num w:numId="3" w16cid:durableId="714741783">
    <w:abstractNumId w:val="14"/>
  </w:num>
  <w:num w:numId="4" w16cid:durableId="1637294713">
    <w:abstractNumId w:val="8"/>
  </w:num>
  <w:num w:numId="5" w16cid:durableId="908229982">
    <w:abstractNumId w:val="3"/>
  </w:num>
  <w:num w:numId="6" w16cid:durableId="1584415218">
    <w:abstractNumId w:val="2"/>
  </w:num>
  <w:num w:numId="7" w16cid:durableId="767233589">
    <w:abstractNumId w:val="1"/>
  </w:num>
  <w:num w:numId="8" w16cid:durableId="992298524">
    <w:abstractNumId w:val="0"/>
  </w:num>
  <w:num w:numId="9" w16cid:durableId="1441677400">
    <w:abstractNumId w:val="9"/>
  </w:num>
  <w:num w:numId="10" w16cid:durableId="1115173292">
    <w:abstractNumId w:val="7"/>
  </w:num>
  <w:num w:numId="11" w16cid:durableId="1423183422">
    <w:abstractNumId w:val="6"/>
  </w:num>
  <w:num w:numId="12" w16cid:durableId="510220536">
    <w:abstractNumId w:val="5"/>
  </w:num>
  <w:num w:numId="13" w16cid:durableId="1548374797">
    <w:abstractNumId w:val="4"/>
  </w:num>
  <w:num w:numId="14" w16cid:durableId="1842507264">
    <w:abstractNumId w:val="16"/>
  </w:num>
  <w:num w:numId="15" w16cid:durableId="1314484627">
    <w:abstractNumId w:val="12"/>
  </w:num>
  <w:num w:numId="16" w16cid:durableId="1694723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56D55535-ACDA-45DF-AC61-E5947427103D},{27B2C0DC-CD61-4DFF-952A-D56FEFE8CCFB}"/>
  </w:docVars>
  <w:rsids>
    <w:rsidRoot w:val="00F161DF"/>
    <w:rsid w:val="00A44394"/>
    <w:rsid w:val="00B937A6"/>
    <w:rsid w:val="00F161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0D558E-C0E6-4AAC-8C7A-0A7DEA23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1951</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S25076</vt:lpstr>
    </vt:vector>
  </TitlesOfParts>
  <Company>Riksdagen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S25076</dc:title>
  <dc:subject>S25076</dc:subject>
  <dc:creator>Riksdagen</dc:creator>
  <cp:keywords>Riksdagen</cp:keywords>
  <dc:description>AD-ändringar</dc:description>
  <cp:lastModifiedBy>Lars Brink</cp:lastModifiedBy>
  <cp:revision>2</cp:revision>
  <cp:lastPrinted>2013-11-26T09:20:00Z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Samverkan BUP och kommunerna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BUP och kommunerna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Roza Güclü Hedin (S)</vt:lpwstr>
  </property>
  <property fmtid="{D5CDD505-2E9C-101B-9397-08002B2CF9AE}" pid="26" name="MotionarLista">
    <vt:lpwstr>Runeson, Carin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20132014000000000083000250760069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20132014000000000083000250760069</vt:lpwstr>
  </property>
  <property fmtid="{D5CDD505-2E9C-101B-9397-08002B2CF9AE}" pid="50" name="nummer">
    <vt:lpwstr>336</vt:lpwstr>
  </property>
  <property fmtid="{D5CDD505-2E9C-101B-9397-08002B2CF9AE}" pid="51" name="utskottsbeteckning">
    <vt:lpwstr>So</vt:lpwstr>
  </property>
  <property fmtid="{D5CDD505-2E9C-101B-9397-08002B2CF9AE}" pid="52" name="GlobalUID">
    <vt:lpwstr>{68F60BCD-E7CF-492A-97D9-FC78B51E43CC}</vt:lpwstr>
  </property>
  <property fmtid="{D5CDD505-2E9C-101B-9397-08002B2CF9AE}" pid="53" name="Överföringar">
    <vt:i4>0</vt:i4>
  </property>
  <property fmtid="{D5CDD505-2E9C-101B-9397-08002B2CF9AE}" pid="54" name="Checksum">
    <vt:lpwstr>*1021050908428*</vt:lpwstr>
  </property>
  <property fmtid="{D5CDD505-2E9C-101B-9397-08002B2CF9AE}" pid="55" name="skuggnummer">
    <vt:lpwstr>790</vt:lpwstr>
  </property>
  <property fmtid="{D5CDD505-2E9C-101B-9397-08002B2CF9AE}" pid="56" name="urixVersion">
    <vt:lpwstr>4.6.0.0</vt:lpwstr>
  </property>
  <property fmtid="{D5CDD505-2E9C-101B-9397-08002B2CF9AE}" pid="57" name="urixOrigin">
    <vt:lpwstr>131126 10:20:41.591</vt:lpwstr>
  </property>
  <property fmtid="{D5CDD505-2E9C-101B-9397-08002B2CF9AE}" pid="58" name="urixGuid">
    <vt:lpwstr>{C9B2711C-0771-43CC-8DBC-7917C7ADC155}</vt:lpwstr>
  </property>
</Properties>
</file>