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41A8E4EF08546A385F72B8D40325CA7"/>
        </w:placeholder>
        <w:text/>
      </w:sdtPr>
      <w:sdtEndPr/>
      <w:sdtContent>
        <w:p w:rsidRPr="009B062B" w:rsidR="00AF30DD" w:rsidP="00011CF4" w:rsidRDefault="00AF30DD" w14:paraId="19DE599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d997169-f19c-4cb6-a357-9768840275ff"/>
        <w:id w:val="921065652"/>
        <w:lock w:val="sdtLocked"/>
      </w:sdtPr>
      <w:sdtEndPr/>
      <w:sdtContent>
        <w:p w:rsidR="007C1E64" w:rsidRDefault="004A02A9" w14:paraId="19DE59A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dödsboet får tillgodogöra sig den begravningsavgift som en person som avlider i Sverige, och som tidigare har varit folkbokförd i landet, har betalat in under livet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0A5CBD2E5C54F9A895ABB2956C49D92"/>
        </w:placeholder>
        <w:text/>
      </w:sdtPr>
      <w:sdtEndPr/>
      <w:sdtContent>
        <w:p w:rsidRPr="009B062B" w:rsidR="006D79C9" w:rsidP="00333E95" w:rsidRDefault="006D79C9" w14:paraId="19DE59A1" w14:textId="77777777">
          <w:pPr>
            <w:pStyle w:val="Rubrik1"/>
          </w:pPr>
          <w:r>
            <w:t>Motivering</w:t>
          </w:r>
        </w:p>
      </w:sdtContent>
    </w:sdt>
    <w:p w:rsidR="009908AD" w:rsidP="00246030" w:rsidRDefault="009908AD" w14:paraId="19DE59A3" w14:textId="48806796">
      <w:pPr>
        <w:pStyle w:val="Normalutanindragellerluft"/>
      </w:pPr>
      <w:r>
        <w:t>A</w:t>
      </w:r>
      <w:r w:rsidRPr="009908AD">
        <w:t>lla som är folkbokförda i Sverige</w:t>
      </w:r>
      <w:r>
        <w:t xml:space="preserve"> har rätt till en</w:t>
      </w:r>
      <w:r w:rsidRPr="009908AD">
        <w:t xml:space="preserve"> kostnadsfri gravplats</w:t>
      </w:r>
      <w:r>
        <w:t xml:space="preserve">. </w:t>
      </w:r>
      <w:r w:rsidRPr="009908AD">
        <w:t xml:space="preserve">Dessa gravplatser finansieras genom </w:t>
      </w:r>
      <w:r>
        <w:t>den så kallade</w:t>
      </w:r>
      <w:r w:rsidRPr="009908AD">
        <w:t xml:space="preserve"> begravningsavgift</w:t>
      </w:r>
      <w:r>
        <w:t>en</w:t>
      </w:r>
      <w:r w:rsidRPr="009908AD">
        <w:t xml:space="preserve"> som alla </w:t>
      </w:r>
      <w:r>
        <w:t xml:space="preserve">som är </w:t>
      </w:r>
      <w:r w:rsidRPr="009908AD">
        <w:t>folkbokförda i Sverige betalar via skatten. Begravningsavgiften finansierar krematorier, begravningskapell och begravningsplatser</w:t>
      </w:r>
      <w:r w:rsidR="00030626">
        <w:t>. Men också</w:t>
      </w:r>
      <w:r w:rsidRPr="009908AD">
        <w:t xml:space="preserve"> lön för personal som arbetar med begravningsverksamheten</w:t>
      </w:r>
      <w:r w:rsidR="00030626">
        <w:t xml:space="preserve"> samt skötsel av allmänna ytor på kyrkogårdar, nyanlägg</w:t>
      </w:r>
      <w:r w:rsidR="00246030">
        <w:softHyphen/>
      </w:r>
      <w:r w:rsidR="00030626">
        <w:t>ningar samt vård och underhåll av kulturhistoriskt värdefulla gravvårdar</w:t>
      </w:r>
      <w:r w:rsidRPr="009908AD">
        <w:t xml:space="preserve">. </w:t>
      </w:r>
      <w:r w:rsidR="00030626">
        <w:t>För den enskilde täcker begravningsavgiften kostnaderna för bland annat kremering, grav</w:t>
      </w:r>
      <w:r w:rsidR="00246030">
        <w:softHyphen/>
      </w:r>
      <w:r w:rsidR="00030626">
        <w:t>sättning och gravplats i 25 år. Sammantaget så ser b</w:t>
      </w:r>
      <w:r w:rsidRPr="009908AD">
        <w:t>egravningsavgiften</w:t>
      </w:r>
      <w:r w:rsidR="00030626">
        <w:t xml:space="preserve"> till att </w:t>
      </w:r>
      <w:r w:rsidRPr="009908AD">
        <w:t>alla människor, oavsett tro och samfundstillhörighet,</w:t>
      </w:r>
      <w:r w:rsidR="00030626">
        <w:t xml:space="preserve"> ska</w:t>
      </w:r>
      <w:r w:rsidRPr="009908AD">
        <w:t xml:space="preserve"> få en värdig behandling när de avlidit.</w:t>
      </w:r>
    </w:p>
    <w:p w:rsidRPr="00531D5C" w:rsidR="00531D5C" w:rsidP="00246030" w:rsidRDefault="00531D5C" w14:paraId="19DE59A5" w14:textId="0112CB53">
      <w:r>
        <w:t>När riksdagen beslutade om en enhetlig begravningsavgift med start 2017 undantogs</w:t>
      </w:r>
      <w:r w:rsidR="009C6850">
        <w:t xml:space="preserve"> </w:t>
      </w:r>
      <w:r>
        <w:t>Tranås och</w:t>
      </w:r>
      <w:r w:rsidR="009C6850">
        <w:t xml:space="preserve"> </w:t>
      </w:r>
      <w:r>
        <w:t>Stockholm, eftersom den nya avgiften kom att gälla för alla som är folkbok</w:t>
      </w:r>
      <w:r w:rsidR="00246030">
        <w:softHyphen/>
      </w:r>
      <w:r>
        <w:t>förda i områden där</w:t>
      </w:r>
      <w:r w:rsidR="009C6850">
        <w:t xml:space="preserve"> </w:t>
      </w:r>
      <w:r>
        <w:t>Svenska kyrkan sköter begravningsverksamheten. I Stockholm och Tranås har invånarna därför</w:t>
      </w:r>
      <w:r w:rsidR="009C6850">
        <w:t xml:space="preserve"> </w:t>
      </w:r>
      <w:r>
        <w:t>en begravningsavgift som skiljer sig från den nya enhetliga avgiften. Avgiften i Tranås kommun</w:t>
      </w:r>
      <w:r w:rsidR="009C6850">
        <w:t xml:space="preserve"> </w:t>
      </w:r>
      <w:r>
        <w:t>ligger dock nära den enhetliga avgiften på ca 25 öre per 100 kronor, medan Stockholm sticker ut</w:t>
      </w:r>
      <w:r w:rsidR="009C6850">
        <w:t xml:space="preserve"> </w:t>
      </w:r>
      <w:r>
        <w:t>med en avgift på 6,5 öre.</w:t>
      </w:r>
    </w:p>
    <w:p w:rsidR="009908AD" w:rsidP="00246030" w:rsidRDefault="009908AD" w14:paraId="19DE59A7" w14:textId="3FC68C2B">
      <w:r w:rsidRPr="009908AD">
        <w:t xml:space="preserve">Enligt </w:t>
      </w:r>
      <w:proofErr w:type="spellStart"/>
      <w:r w:rsidRPr="009908AD">
        <w:t>begravningslagen</w:t>
      </w:r>
      <w:proofErr w:type="spellEnd"/>
      <w:r w:rsidRPr="009908AD">
        <w:t xml:space="preserve"> är det bara de som är folkbokförda i Sverige</w:t>
      </w:r>
      <w:r w:rsidR="009C6850">
        <w:t xml:space="preserve">, </w:t>
      </w:r>
      <w:r w:rsidRPr="009908AD">
        <w:t xml:space="preserve">och som </w:t>
      </w:r>
      <w:r w:rsidR="009C6850">
        <w:t xml:space="preserve">därmed vid tidpunkten för dödsfallet </w:t>
      </w:r>
      <w:r w:rsidRPr="009908AD" w:rsidR="00C917AF">
        <w:t xml:space="preserve">via inkomstskatten </w:t>
      </w:r>
      <w:r w:rsidRPr="009908AD">
        <w:t>betalar begravningsavgift</w:t>
      </w:r>
      <w:r w:rsidR="009C6850">
        <w:t>,</w:t>
      </w:r>
      <w:r w:rsidRPr="009908AD">
        <w:t xml:space="preserve"> som har rätt till begravningslagens tjänster. </w:t>
      </w:r>
      <w:r w:rsidR="00C917AF">
        <w:t>I de fall</w:t>
      </w:r>
      <w:r w:rsidRPr="009908AD" w:rsidR="00C917AF">
        <w:t xml:space="preserve"> </w:t>
      </w:r>
      <w:r w:rsidR="00C917AF">
        <w:t xml:space="preserve">en person som inte är </w:t>
      </w:r>
      <w:r w:rsidRPr="009908AD" w:rsidR="00C917AF">
        <w:t xml:space="preserve">folkbokförd i </w:t>
      </w:r>
      <w:r w:rsidRPr="009908AD" w:rsidR="00C917AF">
        <w:lastRenderedPageBreak/>
        <w:t xml:space="preserve">Sverige </w:t>
      </w:r>
      <w:r w:rsidR="00C917AF">
        <w:t>avlider</w:t>
      </w:r>
      <w:r w:rsidRPr="009908AD" w:rsidR="00C917AF">
        <w:t xml:space="preserve"> </w:t>
      </w:r>
      <w:r w:rsidR="00C917AF">
        <w:t xml:space="preserve">är det </w:t>
      </w:r>
      <w:r w:rsidRPr="009908AD" w:rsidR="00C917AF">
        <w:t xml:space="preserve">dödsboet </w:t>
      </w:r>
      <w:r w:rsidR="00C917AF">
        <w:t xml:space="preserve">som får </w:t>
      </w:r>
      <w:r w:rsidRPr="009908AD" w:rsidR="00C917AF">
        <w:t xml:space="preserve">stå för begravningskostnaderna </w:t>
      </w:r>
      <w:r w:rsidR="00C917AF">
        <w:t>vid begravning i</w:t>
      </w:r>
      <w:r w:rsidRPr="009908AD" w:rsidR="00C917AF">
        <w:t xml:space="preserve"> </w:t>
      </w:r>
      <w:r w:rsidR="00C917AF">
        <w:t>Sverige</w:t>
      </w:r>
      <w:r w:rsidRPr="009908AD" w:rsidR="00C917AF">
        <w:t>.</w:t>
      </w:r>
      <w:r w:rsidR="00C917AF">
        <w:t xml:space="preserve"> Det är i regel </w:t>
      </w:r>
      <w:r w:rsidR="00CE25DC">
        <w:t>k</w:t>
      </w:r>
      <w:r w:rsidR="00C917AF">
        <w:t>yrkofullmäktige som avgör nivån på avgiften för begravnings</w:t>
      </w:r>
      <w:r w:rsidR="00246030">
        <w:softHyphen/>
      </w:r>
      <w:r w:rsidR="00C917AF">
        <w:t xml:space="preserve">kostnaderna i dessa fall. Kammarkollegiet har också fastställt ett fast belopp som kan tillämpas i de fall som </w:t>
      </w:r>
      <w:r w:rsidR="009C6850">
        <w:t>kyrko</w:t>
      </w:r>
      <w:r w:rsidR="00C917AF">
        <w:t>fullmäktige inte har fattat något beslut i frågan. För inne</w:t>
      </w:r>
      <w:r w:rsidR="00246030">
        <w:softHyphen/>
      </w:r>
      <w:bookmarkStart w:name="_GoBack" w:id="1"/>
      <w:bookmarkEnd w:id="1"/>
      <w:r w:rsidR="00C917AF">
        <w:t>varande femårsperiod 2017–2021 är avgiften 29</w:t>
      </w:r>
      <w:r w:rsidR="00CE25DC">
        <w:t> </w:t>
      </w:r>
      <w:r w:rsidR="00C917AF">
        <w:t>775</w:t>
      </w:r>
      <w:r w:rsidR="00CE25DC">
        <w:t> </w:t>
      </w:r>
      <w:r w:rsidR="00C917AF">
        <w:t>kr för gravsättning på bestämd gravplats och 1</w:t>
      </w:r>
      <w:r w:rsidR="00CE25DC">
        <w:t> </w:t>
      </w:r>
      <w:r w:rsidR="00C917AF">
        <w:t>191</w:t>
      </w:r>
      <w:r w:rsidR="00CE25DC">
        <w:t> </w:t>
      </w:r>
      <w:r w:rsidR="00C917AF">
        <w:t xml:space="preserve">kr för gravsättning utan bestämd gravplats. </w:t>
      </w:r>
    </w:p>
    <w:p w:rsidR="005700C6" w:rsidP="00246030" w:rsidRDefault="005700C6" w14:paraId="19DE59A9" w14:textId="682E6E36">
      <w:r>
        <w:t xml:space="preserve">En </w:t>
      </w:r>
      <w:r w:rsidR="00EA299D">
        <w:t>avgift</w:t>
      </w:r>
      <w:r>
        <w:t xml:space="preserve"> på ca 30</w:t>
      </w:r>
      <w:r w:rsidR="00CE25DC">
        <w:t> </w:t>
      </w:r>
      <w:r>
        <w:t>000</w:t>
      </w:r>
      <w:r w:rsidR="00CE25DC">
        <w:t> </w:t>
      </w:r>
      <w:r>
        <w:t xml:space="preserve">kr </w:t>
      </w:r>
      <w:r w:rsidR="00EA299D">
        <w:t xml:space="preserve">för gravsättning av en anhörig kan </w:t>
      </w:r>
      <w:r>
        <w:t xml:space="preserve">vara en betydande </w:t>
      </w:r>
      <w:r w:rsidR="00065CA6">
        <w:t xml:space="preserve">och oförutsedd </w:t>
      </w:r>
      <w:r>
        <w:t>kostnad för dödsboet</w:t>
      </w:r>
      <w:r w:rsidR="00EA299D">
        <w:t xml:space="preserve">. Avgiften kan också uppfattas oskälig om den avlidna personen </w:t>
      </w:r>
      <w:r w:rsidR="004A618C">
        <w:t xml:space="preserve">redan </w:t>
      </w:r>
      <w:r w:rsidR="00EA299D">
        <w:t xml:space="preserve">har betalat in en </w:t>
      </w:r>
      <w:r w:rsidRPr="009908AD" w:rsidR="00EA299D">
        <w:t>begravningsavgift</w:t>
      </w:r>
      <w:r w:rsidR="00EA299D">
        <w:t xml:space="preserve"> som motsvarar avgiften eller mer (baserat </w:t>
      </w:r>
      <w:r w:rsidR="004A618C">
        <w:t xml:space="preserve">på inkomst) </w:t>
      </w:r>
      <w:r w:rsidR="00EA299D">
        <w:t>under de år som personen tidigare har varit folkbokförd i Sverige.</w:t>
      </w:r>
      <w:r w:rsidRPr="009908AD" w:rsidR="00EA299D">
        <w:t xml:space="preserve"> </w:t>
      </w:r>
    </w:p>
    <w:p w:rsidR="009C6850" w:rsidP="00246030" w:rsidRDefault="004A618C" w14:paraId="19DE59AB" w14:textId="5A3BB61E">
      <w:r>
        <w:t>E</w:t>
      </w:r>
      <w:r w:rsidR="005700C6">
        <w:t>n person som flyttar utomlands har rätt att behålla sin inkomstgrundande pension (</w:t>
      </w:r>
      <w:r w:rsidRPr="005700C6" w:rsidR="005700C6">
        <w:t>inkomstpension, premiepension och tilläggspension</w:t>
      </w:r>
      <w:r w:rsidR="005700C6">
        <w:t xml:space="preserve">) </w:t>
      </w:r>
      <w:r>
        <w:t>oavsett till vilket land personen flyttar. På samma sätt kan det anses rimligt att dödsboet får tillgodogöra sig den begrav</w:t>
      </w:r>
      <w:r w:rsidR="00246030">
        <w:softHyphen/>
      </w:r>
      <w:r>
        <w:t>ningsavgift (upp till Kammarkollegiets fasta belopp) som en person som avlider i Sverige, och som tidigare har varit folkbokförd i landet, har betalat in under livet. Förutsättningarna för detta bör utredas.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7AAF9D57739460CA66BFBFB96AC4F7F"/>
        </w:placeholder>
      </w:sdtPr>
      <w:sdtEndPr>
        <w:rPr>
          <w:i w:val="0"/>
          <w:noProof w:val="0"/>
        </w:rPr>
      </w:sdtEndPr>
      <w:sdtContent>
        <w:p w:rsidR="00011CF4" w:rsidP="00011CF4" w:rsidRDefault="00011CF4" w14:paraId="19DE59B0" w14:textId="77777777"/>
        <w:p w:rsidRPr="008E0FE2" w:rsidR="004801AC" w:rsidP="00011CF4" w:rsidRDefault="00246030" w14:paraId="19DE59B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02B66" w14:paraId="37612455" w14:textId="77777777">
        <w:trPr>
          <w:cantSplit/>
        </w:trPr>
        <w:tc>
          <w:tcPr>
            <w:tcW w:w="50" w:type="pct"/>
            <w:vAlign w:val="bottom"/>
          </w:tcPr>
          <w:p w:rsidR="00202B66" w:rsidRDefault="00CE25DC" w14:paraId="28E7CC2A" w14:textId="77777777">
            <w:pPr>
              <w:pStyle w:val="Underskrifter"/>
            </w:pPr>
            <w:r>
              <w:t>Pia Steensland (KD)</w:t>
            </w:r>
          </w:p>
        </w:tc>
        <w:tc>
          <w:tcPr>
            <w:tcW w:w="50" w:type="pct"/>
            <w:vAlign w:val="bottom"/>
          </w:tcPr>
          <w:p w:rsidR="00202B66" w:rsidRDefault="00202B66" w14:paraId="5F90217A" w14:textId="77777777">
            <w:pPr>
              <w:pStyle w:val="Underskrifter"/>
            </w:pPr>
          </w:p>
        </w:tc>
      </w:tr>
    </w:tbl>
    <w:p w:rsidR="009D0349" w:rsidRDefault="009D0349" w14:paraId="19DE59B5" w14:textId="77777777"/>
    <w:sectPr w:rsidR="009D03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E59B7" w14:textId="77777777" w:rsidR="009908AD" w:rsidRDefault="009908AD" w:rsidP="000C1CAD">
      <w:pPr>
        <w:spacing w:line="240" w:lineRule="auto"/>
      </w:pPr>
      <w:r>
        <w:separator/>
      </w:r>
    </w:p>
  </w:endnote>
  <w:endnote w:type="continuationSeparator" w:id="0">
    <w:p w14:paraId="19DE59B8" w14:textId="77777777" w:rsidR="009908AD" w:rsidRDefault="009908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59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59B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59C6" w14:textId="77777777" w:rsidR="00262EA3" w:rsidRPr="00011CF4" w:rsidRDefault="00262EA3" w:rsidP="00011C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E59B5" w14:textId="77777777" w:rsidR="009908AD" w:rsidRDefault="009908AD" w:rsidP="000C1CAD">
      <w:pPr>
        <w:spacing w:line="240" w:lineRule="auto"/>
      </w:pPr>
      <w:r>
        <w:separator/>
      </w:r>
    </w:p>
  </w:footnote>
  <w:footnote w:type="continuationSeparator" w:id="0">
    <w:p w14:paraId="19DE59B6" w14:textId="77777777" w:rsidR="009908AD" w:rsidRDefault="009908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59B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DE59C7" wp14:editId="19DE59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DE59CB" w14:textId="77777777" w:rsidR="00262EA3" w:rsidRDefault="0024603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883F69380D4A2B9375B126B1234A5E"/>
                              </w:placeholder>
                              <w:text/>
                            </w:sdtPr>
                            <w:sdtEndPr/>
                            <w:sdtContent>
                              <w:r w:rsidR="009908A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91E42AD5D5432CB1DC3629755B478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DE59C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DE59CB" w14:textId="77777777" w:rsidR="00262EA3" w:rsidRDefault="0024603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883F69380D4A2B9375B126B1234A5E"/>
                        </w:placeholder>
                        <w:text/>
                      </w:sdtPr>
                      <w:sdtEndPr/>
                      <w:sdtContent>
                        <w:r w:rsidR="009908A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91E42AD5D5432CB1DC3629755B478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DE59B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59BB" w14:textId="77777777" w:rsidR="00262EA3" w:rsidRDefault="00262EA3" w:rsidP="008563AC">
    <w:pPr>
      <w:jc w:val="right"/>
    </w:pPr>
  </w:p>
  <w:p w14:paraId="19DE59B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59BF" w14:textId="77777777" w:rsidR="00262EA3" w:rsidRDefault="0024603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DE59C9" wp14:editId="19DE59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DE59C0" w14:textId="77777777" w:rsidR="00262EA3" w:rsidRDefault="0024603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502C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08A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9DE59C1" w14:textId="77777777" w:rsidR="00262EA3" w:rsidRPr="008227B3" w:rsidRDefault="0024603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DE59C2" w14:textId="77777777" w:rsidR="00262EA3" w:rsidRPr="008227B3" w:rsidRDefault="0024603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02C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02C7">
          <w:t>:1478</w:t>
        </w:r>
      </w:sdtContent>
    </w:sdt>
  </w:p>
  <w:p w14:paraId="19DE59C3" w14:textId="77777777" w:rsidR="00262EA3" w:rsidRDefault="0024603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502C7">
          <w:t>av Pia Steensland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DE59C4" w14:textId="77777777" w:rsidR="00262EA3" w:rsidRDefault="004A618C" w:rsidP="00283E0F">
        <w:pPr>
          <w:pStyle w:val="FSHRub2"/>
        </w:pPr>
        <w:r>
          <w:t xml:space="preserve">Begravningsavgift för personer som inte är folkbokförda i Sverige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DE59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0626A"/>
    <w:multiLevelType w:val="hybridMultilevel"/>
    <w:tmpl w:val="8D30DAA0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908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CF4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626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A6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B66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030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2A9"/>
    <w:rsid w:val="004A0AF2"/>
    <w:rsid w:val="004A1326"/>
    <w:rsid w:val="004A3DFF"/>
    <w:rsid w:val="004A445D"/>
    <w:rsid w:val="004A4976"/>
    <w:rsid w:val="004A49F9"/>
    <w:rsid w:val="004A5194"/>
    <w:rsid w:val="004A5F12"/>
    <w:rsid w:val="004A618C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1D5C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0C6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84F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1E64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8AD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850"/>
    <w:rsid w:val="009C6E42"/>
    <w:rsid w:val="009C6FEF"/>
    <w:rsid w:val="009C71BD"/>
    <w:rsid w:val="009D0349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00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53F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412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7AF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5DC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0F4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99D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2C7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DE599E"/>
  <w15:chartTrackingRefBased/>
  <w15:docId w15:val="{6376F926-97F0-4102-8BB0-20CE8C53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1A8E4EF08546A385F72B8D40325C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E952D-2CAC-446B-88F2-05FFE2259700}"/>
      </w:docPartPr>
      <w:docPartBody>
        <w:p w:rsidR="00FD73BA" w:rsidRDefault="00FD73BA">
          <w:pPr>
            <w:pStyle w:val="F41A8E4EF08546A385F72B8D40325C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A5CBD2E5C54F9A895ABB2956C49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863C2C-D7B0-491A-81A7-33AA5FA4A7FC}"/>
      </w:docPartPr>
      <w:docPartBody>
        <w:p w:rsidR="00FD73BA" w:rsidRDefault="00FD73BA">
          <w:pPr>
            <w:pStyle w:val="A0A5CBD2E5C54F9A895ABB2956C49D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883F69380D4A2B9375B126B1234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5C077-9B58-455E-B99F-7287B8BE9485}"/>
      </w:docPartPr>
      <w:docPartBody>
        <w:p w:rsidR="00FD73BA" w:rsidRDefault="00FD73BA">
          <w:pPr>
            <w:pStyle w:val="CC883F69380D4A2B9375B126B1234A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91E42AD5D5432CB1DC3629755B4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D7810-D244-4AC7-8998-9D55758DD61F}"/>
      </w:docPartPr>
      <w:docPartBody>
        <w:p w:rsidR="00FD73BA" w:rsidRDefault="00FD73BA">
          <w:pPr>
            <w:pStyle w:val="7391E42AD5D5432CB1DC3629755B4783"/>
          </w:pPr>
          <w:r>
            <w:t xml:space="preserve"> </w:t>
          </w:r>
        </w:p>
      </w:docPartBody>
    </w:docPart>
    <w:docPart>
      <w:docPartPr>
        <w:name w:val="37AAF9D57739460CA66BFBFB96AC4F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ACFB7C-EF6B-496D-97AE-29278A9D6A5B}"/>
      </w:docPartPr>
      <w:docPartBody>
        <w:p w:rsidR="0091537B" w:rsidRDefault="009153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BA"/>
    <w:rsid w:val="0091537B"/>
    <w:rsid w:val="00FD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41A8E4EF08546A385F72B8D40325CA7">
    <w:name w:val="F41A8E4EF08546A385F72B8D40325CA7"/>
  </w:style>
  <w:style w:type="paragraph" w:customStyle="1" w:styleId="F7094FBE2D404241926FA2AF0CDEE758">
    <w:name w:val="F7094FBE2D404241926FA2AF0CDEE75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3380883DF974A4FBB2EECF8DAF6A0F4">
    <w:name w:val="53380883DF974A4FBB2EECF8DAF6A0F4"/>
  </w:style>
  <w:style w:type="paragraph" w:customStyle="1" w:styleId="A0A5CBD2E5C54F9A895ABB2956C49D92">
    <w:name w:val="A0A5CBD2E5C54F9A895ABB2956C49D92"/>
  </w:style>
  <w:style w:type="paragraph" w:customStyle="1" w:styleId="93918DDE4C7B4AEDACCCFEAB950E9334">
    <w:name w:val="93918DDE4C7B4AEDACCCFEAB950E9334"/>
  </w:style>
  <w:style w:type="paragraph" w:customStyle="1" w:styleId="4DE080B6FE0A4C459EB263B8D3FE7104">
    <w:name w:val="4DE080B6FE0A4C459EB263B8D3FE7104"/>
  </w:style>
  <w:style w:type="paragraph" w:customStyle="1" w:styleId="CC883F69380D4A2B9375B126B1234A5E">
    <w:name w:val="CC883F69380D4A2B9375B126B1234A5E"/>
  </w:style>
  <w:style w:type="paragraph" w:customStyle="1" w:styleId="7391E42AD5D5432CB1DC3629755B4783">
    <w:name w:val="7391E42AD5D5432CB1DC3629755B4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A8DF9B-9457-4927-B4CF-FB06F50286DC}"/>
</file>

<file path=customXml/itemProps2.xml><?xml version="1.0" encoding="utf-8"?>
<ds:datastoreItem xmlns:ds="http://schemas.openxmlformats.org/officeDocument/2006/customXml" ds:itemID="{F13AC720-CF2E-4414-9D9F-AD6AF83AEE91}"/>
</file>

<file path=customXml/itemProps3.xml><?xml version="1.0" encoding="utf-8"?>
<ds:datastoreItem xmlns:ds="http://schemas.openxmlformats.org/officeDocument/2006/customXml" ds:itemID="{B569FA53-1810-4B7B-A47E-6FAF9CDE8E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2712</Characters>
  <Application>Microsoft Office Word</Application>
  <DocSecurity>0</DocSecurity>
  <Lines>56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Begravningsavgift för personer som inte är folkbokförda i Sverige</vt:lpstr>
      <vt:lpstr>
      </vt:lpstr>
    </vt:vector>
  </TitlesOfParts>
  <Company>Sveriges riksdag</Company>
  <LinksUpToDate>false</LinksUpToDate>
  <CharactersWithSpaces>3166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