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EDDDB4E97F44F3CB0221D2F7C5B312A"/>
        </w:placeholder>
        <w:text/>
      </w:sdtPr>
      <w:sdtEndPr/>
      <w:sdtContent>
        <w:p w:rsidRPr="009B062B" w:rsidR="00AF30DD" w:rsidP="00F1624E" w:rsidRDefault="00AF30DD" w14:paraId="1E61D5ED" w14:textId="77777777">
          <w:pPr>
            <w:pStyle w:val="Rubrik1"/>
            <w:spacing w:after="300"/>
          </w:pPr>
          <w:r w:rsidRPr="009B062B">
            <w:t>Förslag till riksdagsbeslut</w:t>
          </w:r>
        </w:p>
      </w:sdtContent>
    </w:sdt>
    <w:sdt>
      <w:sdtPr>
        <w:alias w:val="Yrkande 1"/>
        <w:tag w:val="c2bb5c48-5bda-4f39-831f-c098f97a0170"/>
        <w:id w:val="-1663686160"/>
        <w:lock w:val="sdtLocked"/>
      </w:sdtPr>
      <w:sdtEndPr/>
      <w:sdtContent>
        <w:p w:rsidR="00450F6C" w:rsidRDefault="00C05F78" w14:paraId="668728A1" w14:textId="77777777">
          <w:pPr>
            <w:pStyle w:val="Frslagstext"/>
            <w:numPr>
              <w:ilvl w:val="0"/>
              <w:numId w:val="0"/>
            </w:numPr>
          </w:pPr>
          <w:r>
            <w:t>Riksdagen ställer sig bakom det som anförs i motionen om att säkerställa att kunskap om barn finns med i relevanta högskoleutbildningar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99C5B3F6D947AE934E4D2C6BCF9ECE"/>
        </w:placeholder>
        <w:text/>
      </w:sdtPr>
      <w:sdtEndPr/>
      <w:sdtContent>
        <w:p w:rsidRPr="009B062B" w:rsidR="006D79C9" w:rsidP="00333E95" w:rsidRDefault="006D79C9" w14:paraId="1E61D5EF" w14:textId="77777777">
          <w:pPr>
            <w:pStyle w:val="Rubrik1"/>
          </w:pPr>
          <w:r>
            <w:t>Motivering</w:t>
          </w:r>
        </w:p>
      </w:sdtContent>
    </w:sdt>
    <w:p w:rsidR="002F354F" w:rsidP="00F07E31" w:rsidRDefault="00F4161B" w14:paraId="1E61D5F0" w14:textId="77777777">
      <w:pPr>
        <w:pStyle w:val="Normalutanindragellerluft"/>
      </w:pPr>
      <w:r>
        <w:t xml:space="preserve">Kunskap om </w:t>
      </w:r>
      <w:r w:rsidRPr="00F4161B">
        <w:t>olika stadier av barns utveckling</w:t>
      </w:r>
      <w:r>
        <w:t xml:space="preserve"> är oerhört viktigt när man i rättsprocesser har med barn att göra. </w:t>
      </w:r>
      <w:r w:rsidRPr="00F07E31" w:rsidR="00F07E31">
        <w:t>B</w:t>
      </w:r>
      <w:r w:rsidR="00F07E31">
        <w:t>arnkunskap och b</w:t>
      </w:r>
      <w:r w:rsidRPr="00F07E31" w:rsidR="00F07E31">
        <w:t>arnpsykologi fokuserar på barns utveckling</w:t>
      </w:r>
      <w:r w:rsidR="00F07E31">
        <w:t xml:space="preserve">, inte bara den </w:t>
      </w:r>
      <w:r w:rsidRPr="00F07E31" w:rsidR="00F07E31">
        <w:t>fysisk</w:t>
      </w:r>
      <w:r w:rsidR="00F07E31">
        <w:t xml:space="preserve">a utvecklingen utan också den </w:t>
      </w:r>
      <w:r w:rsidRPr="00F07E31" w:rsidR="00F07E31">
        <w:t>känslomässig</w:t>
      </w:r>
      <w:r w:rsidR="00F07E31">
        <w:t>a</w:t>
      </w:r>
      <w:r w:rsidRPr="00F07E31" w:rsidR="00F07E31">
        <w:t xml:space="preserve"> och mental</w:t>
      </w:r>
      <w:r w:rsidR="00F07E31">
        <w:t>a</w:t>
      </w:r>
      <w:r w:rsidRPr="00F07E31" w:rsidR="00F07E31">
        <w:t xml:space="preserve">. </w:t>
      </w:r>
      <w:r w:rsidR="00F07E31">
        <w:t>Det handlar om</w:t>
      </w:r>
      <w:r w:rsidRPr="00F07E31" w:rsidR="00F07E31">
        <w:t xml:space="preserve"> barns uppfattning om sig själva</w:t>
      </w:r>
      <w:r>
        <w:t xml:space="preserve"> inkl. </w:t>
      </w:r>
      <w:r w:rsidRPr="00F07E31">
        <w:t>omgivningen</w:t>
      </w:r>
      <w:r w:rsidRPr="00F07E31" w:rsidR="00F07E31">
        <w:t xml:space="preserve"> runt omkring dem.</w:t>
      </w:r>
      <w:r w:rsidR="00F07E31">
        <w:t xml:space="preserve"> I rättsfall med barn som </w:t>
      </w:r>
      <w:r>
        <w:t>är brotts</w:t>
      </w:r>
      <w:r w:rsidR="00F07E31">
        <w:t xml:space="preserve">offer är det oerhört viktigt att ha en förståelse för barn som mycket komplexa individer </w:t>
      </w:r>
      <w:r>
        <w:t xml:space="preserve">utifrån </w:t>
      </w:r>
      <w:r w:rsidR="00F07E31">
        <w:t xml:space="preserve">barnens motoriska, språkliga, känslomässiga, perceptiva, fysiska, kognitiva och sociala utveckling. </w:t>
      </w:r>
      <w:r>
        <w:t>V</w:t>
      </w:r>
      <w:r w:rsidR="00F07E31">
        <w:t xml:space="preserve">arje utvecklingsstadium </w:t>
      </w:r>
      <w:r>
        <w:t xml:space="preserve">har betydelse </w:t>
      </w:r>
      <w:r w:rsidR="00F07E31">
        <w:t>för varje enskilt barn</w:t>
      </w:r>
      <w:r>
        <w:t xml:space="preserve"> med en bred marginal för variationer inom området för psykisk hälsa</w:t>
      </w:r>
      <w:r w:rsidR="00F07E31">
        <w:t>.</w:t>
      </w:r>
    </w:p>
    <w:p w:rsidRPr="002F354F" w:rsidR="00F4161B" w:rsidP="002F354F" w:rsidRDefault="00F07E31" w14:paraId="1E61D5F1" w14:textId="6DF22EFF">
      <w:r w:rsidRPr="002F354F">
        <w:t xml:space="preserve">Det ska inte finnas minsta tvivel om var samhället står i frågor om </w:t>
      </w:r>
      <w:r w:rsidRPr="002F354F" w:rsidR="00F4161B">
        <w:t>brott</w:t>
      </w:r>
      <w:r w:rsidRPr="002F354F">
        <w:t xml:space="preserve"> mot barn. Menar vi allvar med att vi ska skydda barn mot vidriga brott så måste vi effektivisera metoder</w:t>
      </w:r>
      <w:r w:rsidR="00701DCF">
        <w:t xml:space="preserve"> och</w:t>
      </w:r>
      <w:r w:rsidRPr="002F354F">
        <w:t xml:space="preserve"> skärpa påföljder och vi behöver också utreda hur följder efter avtjänat straff kan införas. Det finns dock en tid innan vi kommer dit. Det är den rättsliga processen, från det att en polisanmälan görs, till att ärendet hamnar i rätten. </w:t>
      </w:r>
    </w:p>
    <w:p w:rsidR="00F4161B" w:rsidP="00A35813" w:rsidRDefault="00F07E31" w14:paraId="1E61D5F2" w14:textId="4E7144F3">
      <w:r>
        <w:t xml:space="preserve">Brottsofferperspektivet ska alltid sättas i främsta rummet och i synnerhet när vi talar om barn, där barnens rättigheter ska klicka in med automatik. Om man som barn blivit utsatt för ett brott är det är ett mer komplicerat </w:t>
      </w:r>
      <w:r w:rsidR="009C2FB6">
        <w:t>rätts</w:t>
      </w:r>
      <w:r>
        <w:t xml:space="preserve">fall </w:t>
      </w:r>
      <w:r w:rsidR="00F4161B">
        <w:t>som</w:t>
      </w:r>
      <w:r>
        <w:t xml:space="preserve"> kräv</w:t>
      </w:r>
      <w:r w:rsidR="00F4161B">
        <w:t>er</w:t>
      </w:r>
      <w:r>
        <w:t xml:space="preserve"> </w:t>
      </w:r>
      <w:r w:rsidR="00F4161B">
        <w:t>kunskap</w:t>
      </w:r>
      <w:r>
        <w:t xml:space="preserve"> från rätt</w:t>
      </w:r>
      <w:r w:rsidR="00F4161B">
        <w:t>s</w:t>
      </w:r>
      <w:r w:rsidR="00A35813">
        <w:softHyphen/>
      </w:r>
      <w:r w:rsidR="00F4161B">
        <w:t>väsendets</w:t>
      </w:r>
      <w:r>
        <w:t xml:space="preserve"> sida. </w:t>
      </w:r>
    </w:p>
    <w:p w:rsidR="00F07E31" w:rsidP="00A35813" w:rsidRDefault="00F07E31" w14:paraId="1E61D5F3" w14:textId="617B3370">
      <w:r>
        <w:t xml:space="preserve">Om man ens skulle våga göra </w:t>
      </w:r>
      <w:r w:rsidR="009C2FB6">
        <w:t xml:space="preserve">en polisanmälan </w:t>
      </w:r>
      <w:r>
        <w:t>eller få hjälp med att göra en</w:t>
      </w:r>
      <w:r w:rsidR="009C2FB6">
        <w:t xml:space="preserve"> </w:t>
      </w:r>
      <w:r>
        <w:t>är det ett stort steg och det kan bli en lång process som innebär stora påfrestningar</w:t>
      </w:r>
      <w:r w:rsidR="00701DCF">
        <w:t>, i</w:t>
      </w:r>
      <w:r>
        <w:t xml:space="preserve">nte bara </w:t>
      </w:r>
      <w:r>
        <w:lastRenderedPageBreak/>
        <w:t xml:space="preserve">för </w:t>
      </w:r>
      <w:r w:rsidR="00F4161B">
        <w:t>barnet</w:t>
      </w:r>
      <w:r>
        <w:t xml:space="preserve"> utan också </w:t>
      </w:r>
      <w:r w:rsidR="00701DCF">
        <w:t xml:space="preserve">för </w:t>
      </w:r>
      <w:r>
        <w:t>dess anhöriga. Man behöver flera stabila och trygga personer att luta sig mot</w:t>
      </w:r>
      <w:r w:rsidR="009C2FB6">
        <w:t xml:space="preserve"> och b</w:t>
      </w:r>
      <w:r>
        <w:t>arnet och dess omgivning ska kunna lit</w:t>
      </w:r>
      <w:r w:rsidR="00701DCF">
        <w:t>a</w:t>
      </w:r>
      <w:r>
        <w:t xml:space="preserve"> på att </w:t>
      </w:r>
      <w:r w:rsidR="00F4161B">
        <w:t>rättsapparaten</w:t>
      </w:r>
      <w:r>
        <w:t xml:space="preserve"> har gedigen barnkunskap. </w:t>
      </w:r>
    </w:p>
    <w:sdt>
      <w:sdtPr>
        <w:rPr>
          <w:i/>
          <w:noProof/>
        </w:rPr>
        <w:alias w:val="CC_Underskrifter"/>
        <w:tag w:val="CC_Underskrifter"/>
        <w:id w:val="583496634"/>
        <w:lock w:val="sdtContentLocked"/>
        <w:placeholder>
          <w:docPart w:val="4029D4C66C804D7A9B86A32454364C39"/>
        </w:placeholder>
      </w:sdtPr>
      <w:sdtEndPr>
        <w:rPr>
          <w:i w:val="0"/>
          <w:noProof w:val="0"/>
        </w:rPr>
      </w:sdtEndPr>
      <w:sdtContent>
        <w:p w:rsidR="00F1624E" w:rsidP="00F1624E" w:rsidRDefault="00F1624E" w14:paraId="71458D5E" w14:textId="77777777"/>
        <w:p w:rsidRPr="008E0FE2" w:rsidR="004801AC" w:rsidP="00F1624E" w:rsidRDefault="00522809" w14:paraId="1E61D5F9" w14:textId="4D9CC4A5"/>
      </w:sdtContent>
    </w:sdt>
    <w:tbl>
      <w:tblPr>
        <w:tblW w:w="5000" w:type="pct"/>
        <w:tblLook w:val="04A0" w:firstRow="1" w:lastRow="0" w:firstColumn="1" w:lastColumn="0" w:noHBand="0" w:noVBand="1"/>
        <w:tblCaption w:val="underskrifter"/>
      </w:tblPr>
      <w:tblGrid>
        <w:gridCol w:w="4252"/>
        <w:gridCol w:w="4252"/>
      </w:tblGrid>
      <w:tr w:rsidR="00C94597" w14:paraId="3EBE64BD" w14:textId="77777777">
        <w:trPr>
          <w:cantSplit/>
        </w:trPr>
        <w:tc>
          <w:tcPr>
            <w:tcW w:w="50" w:type="pct"/>
            <w:vAlign w:val="bottom"/>
          </w:tcPr>
          <w:p w:rsidR="00C94597" w:rsidRDefault="00701DCF" w14:paraId="624D990C" w14:textId="77777777">
            <w:pPr>
              <w:pStyle w:val="Underskrifter"/>
            </w:pPr>
            <w:r>
              <w:t>Marléne Lund Kopparklint (M)</w:t>
            </w:r>
          </w:p>
        </w:tc>
        <w:tc>
          <w:tcPr>
            <w:tcW w:w="50" w:type="pct"/>
            <w:vAlign w:val="bottom"/>
          </w:tcPr>
          <w:p w:rsidR="00C94597" w:rsidRDefault="00C94597" w14:paraId="55F54E01" w14:textId="77777777">
            <w:pPr>
              <w:pStyle w:val="Underskrifter"/>
            </w:pPr>
          </w:p>
        </w:tc>
      </w:tr>
    </w:tbl>
    <w:p w:rsidR="00774FFA" w:rsidRDefault="00774FFA" w14:paraId="66CEB330" w14:textId="77777777"/>
    <w:sectPr w:rsidR="00774F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D5FC" w14:textId="77777777" w:rsidR="00F07E31" w:rsidRDefault="00F07E31" w:rsidP="000C1CAD">
      <w:pPr>
        <w:spacing w:line="240" w:lineRule="auto"/>
      </w:pPr>
      <w:r>
        <w:separator/>
      </w:r>
    </w:p>
  </w:endnote>
  <w:endnote w:type="continuationSeparator" w:id="0">
    <w:p w14:paraId="1E61D5FD" w14:textId="77777777" w:rsidR="00F07E31" w:rsidRDefault="00F07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D6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D6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D60B" w14:textId="11D86179" w:rsidR="00262EA3" w:rsidRPr="00F1624E" w:rsidRDefault="00262EA3" w:rsidP="00F16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D5FA" w14:textId="77777777" w:rsidR="00F07E31" w:rsidRDefault="00F07E31" w:rsidP="000C1CAD">
      <w:pPr>
        <w:spacing w:line="240" w:lineRule="auto"/>
      </w:pPr>
      <w:r>
        <w:separator/>
      </w:r>
    </w:p>
  </w:footnote>
  <w:footnote w:type="continuationSeparator" w:id="0">
    <w:p w14:paraId="1E61D5FB" w14:textId="77777777" w:rsidR="00F07E31" w:rsidRDefault="00F07E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D5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61D60C" wp14:editId="1E61D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61D610" w14:textId="77777777" w:rsidR="00262EA3" w:rsidRDefault="00522809" w:rsidP="008103B5">
                          <w:pPr>
                            <w:jc w:val="right"/>
                          </w:pPr>
                          <w:sdt>
                            <w:sdtPr>
                              <w:alias w:val="CC_Noformat_Partikod"/>
                              <w:tag w:val="CC_Noformat_Partikod"/>
                              <w:id w:val="-53464382"/>
                              <w:placeholder>
                                <w:docPart w:val="37652178C953470483DAF18AA3F49F50"/>
                              </w:placeholder>
                              <w:text/>
                            </w:sdtPr>
                            <w:sdtEndPr/>
                            <w:sdtContent>
                              <w:r w:rsidR="00F07E31">
                                <w:t>M</w:t>
                              </w:r>
                            </w:sdtContent>
                          </w:sdt>
                          <w:sdt>
                            <w:sdtPr>
                              <w:alias w:val="CC_Noformat_Partinummer"/>
                              <w:tag w:val="CC_Noformat_Partinummer"/>
                              <w:id w:val="-1709555926"/>
                              <w:placeholder>
                                <w:docPart w:val="BA6B42CC09E44D688398A1C16CC0B5DA"/>
                              </w:placeholder>
                              <w:text/>
                            </w:sdtPr>
                            <w:sdtEndPr/>
                            <w:sdtContent>
                              <w:r w:rsidR="002F354F">
                                <w:t>1912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1D6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61D610" w14:textId="77777777" w:rsidR="00262EA3" w:rsidRDefault="00522809" w:rsidP="008103B5">
                    <w:pPr>
                      <w:jc w:val="right"/>
                    </w:pPr>
                    <w:sdt>
                      <w:sdtPr>
                        <w:alias w:val="CC_Noformat_Partikod"/>
                        <w:tag w:val="CC_Noformat_Partikod"/>
                        <w:id w:val="-53464382"/>
                        <w:placeholder>
                          <w:docPart w:val="37652178C953470483DAF18AA3F49F50"/>
                        </w:placeholder>
                        <w:text/>
                      </w:sdtPr>
                      <w:sdtEndPr/>
                      <w:sdtContent>
                        <w:r w:rsidR="00F07E31">
                          <w:t>M</w:t>
                        </w:r>
                      </w:sdtContent>
                    </w:sdt>
                    <w:sdt>
                      <w:sdtPr>
                        <w:alias w:val="CC_Noformat_Partinummer"/>
                        <w:tag w:val="CC_Noformat_Partinummer"/>
                        <w:id w:val="-1709555926"/>
                        <w:placeholder>
                          <w:docPart w:val="BA6B42CC09E44D688398A1C16CC0B5DA"/>
                        </w:placeholder>
                        <w:text/>
                      </w:sdtPr>
                      <w:sdtEndPr/>
                      <w:sdtContent>
                        <w:r w:rsidR="002F354F">
                          <w:t>1912</w:t>
                        </w:r>
                      </w:sdtContent>
                    </w:sdt>
                  </w:p>
                </w:txbxContent>
              </v:textbox>
              <w10:wrap anchorx="page"/>
            </v:shape>
          </w:pict>
        </mc:Fallback>
      </mc:AlternateContent>
    </w:r>
  </w:p>
  <w:p w14:paraId="1E61D5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D600" w14:textId="77777777" w:rsidR="00262EA3" w:rsidRDefault="00262EA3" w:rsidP="008563AC">
    <w:pPr>
      <w:jc w:val="right"/>
    </w:pPr>
  </w:p>
  <w:p w14:paraId="1E61D6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4476"/>
  <w:bookmarkStart w:id="2" w:name="_Hlk84254477"/>
  <w:p w14:paraId="1E61D604" w14:textId="77777777" w:rsidR="00262EA3" w:rsidRDefault="005228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1D60E" wp14:editId="1E61D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1D605" w14:textId="77777777" w:rsidR="00262EA3" w:rsidRDefault="00522809" w:rsidP="00A314CF">
    <w:pPr>
      <w:pStyle w:val="FSHNormal"/>
      <w:spacing w:before="40"/>
    </w:pPr>
    <w:sdt>
      <w:sdtPr>
        <w:alias w:val="CC_Noformat_Motionstyp"/>
        <w:tag w:val="CC_Noformat_Motionstyp"/>
        <w:id w:val="1162973129"/>
        <w:lock w:val="sdtContentLocked"/>
        <w15:appearance w15:val="hidden"/>
        <w:text/>
      </w:sdtPr>
      <w:sdtEndPr/>
      <w:sdtContent>
        <w:r w:rsidR="002B24C0">
          <w:t>Enskild motion</w:t>
        </w:r>
      </w:sdtContent>
    </w:sdt>
    <w:r w:rsidR="00821B36">
      <w:t xml:space="preserve"> </w:t>
    </w:r>
    <w:sdt>
      <w:sdtPr>
        <w:alias w:val="CC_Noformat_Partikod"/>
        <w:tag w:val="CC_Noformat_Partikod"/>
        <w:id w:val="1471015553"/>
        <w:text/>
      </w:sdtPr>
      <w:sdtEndPr/>
      <w:sdtContent>
        <w:r w:rsidR="00F07E31">
          <w:t>M</w:t>
        </w:r>
      </w:sdtContent>
    </w:sdt>
    <w:sdt>
      <w:sdtPr>
        <w:alias w:val="CC_Noformat_Partinummer"/>
        <w:tag w:val="CC_Noformat_Partinummer"/>
        <w:id w:val="-2014525982"/>
        <w:text/>
      </w:sdtPr>
      <w:sdtEndPr/>
      <w:sdtContent>
        <w:r w:rsidR="002F354F">
          <w:t>1912</w:t>
        </w:r>
      </w:sdtContent>
    </w:sdt>
  </w:p>
  <w:p w14:paraId="1E61D606" w14:textId="77777777" w:rsidR="00262EA3" w:rsidRPr="008227B3" w:rsidRDefault="005228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1D607" w14:textId="77777777" w:rsidR="00262EA3" w:rsidRPr="008227B3" w:rsidRDefault="005228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24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24C0">
          <w:t>:3473</w:t>
        </w:r>
      </w:sdtContent>
    </w:sdt>
  </w:p>
  <w:p w14:paraId="1E61D608" w14:textId="77777777" w:rsidR="00262EA3" w:rsidRDefault="00522809" w:rsidP="00E03A3D">
    <w:pPr>
      <w:pStyle w:val="Motionr"/>
    </w:pPr>
    <w:sdt>
      <w:sdtPr>
        <w:alias w:val="CC_Noformat_Avtext"/>
        <w:tag w:val="CC_Noformat_Avtext"/>
        <w:id w:val="-2020768203"/>
        <w:lock w:val="sdtContentLocked"/>
        <w15:appearance w15:val="hidden"/>
        <w:text/>
      </w:sdtPr>
      <w:sdtEndPr/>
      <w:sdtContent>
        <w:r w:rsidR="002B24C0">
          <w:t>av Marléne Lund Kopparklint (M)</w:t>
        </w:r>
      </w:sdtContent>
    </w:sdt>
  </w:p>
  <w:sdt>
    <w:sdtPr>
      <w:alias w:val="CC_Noformat_Rubtext"/>
      <w:tag w:val="CC_Noformat_Rubtext"/>
      <w:id w:val="-218060500"/>
      <w:lock w:val="sdtLocked"/>
      <w:text/>
    </w:sdtPr>
    <w:sdtEndPr/>
    <w:sdtContent>
      <w:p w14:paraId="1E61D609" w14:textId="77777777" w:rsidR="00262EA3" w:rsidRDefault="009C2FB6" w:rsidP="00283E0F">
        <w:pPr>
          <w:pStyle w:val="FSHRub2"/>
        </w:pPr>
        <w:r>
          <w:t>Säkerställ att rättsväsendet har gedigen kunskap om barns utvecklingsfaser</w:t>
        </w:r>
      </w:p>
    </w:sdtContent>
  </w:sdt>
  <w:sdt>
    <w:sdtPr>
      <w:alias w:val="CC_Boilerplate_3"/>
      <w:tag w:val="CC_Boilerplate_3"/>
      <w:id w:val="1606463544"/>
      <w:lock w:val="sdtContentLocked"/>
      <w15:appearance w15:val="hidden"/>
      <w:text w:multiLine="1"/>
    </w:sdtPr>
    <w:sdtEndPr/>
    <w:sdtContent>
      <w:p w14:paraId="1E61D60A"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7E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B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4C0"/>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4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6C"/>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0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CF"/>
    <w:rsid w:val="007022A3"/>
    <w:rsid w:val="00702930"/>
    <w:rsid w:val="00702CEF"/>
    <w:rsid w:val="00702E4E"/>
    <w:rsid w:val="00703957"/>
    <w:rsid w:val="00703997"/>
    <w:rsid w:val="00703A10"/>
    <w:rsid w:val="00703B6E"/>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FA"/>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DAB"/>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FB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1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49"/>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F7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97"/>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5E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E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97C"/>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E31"/>
    <w:rsid w:val="00F1047F"/>
    <w:rsid w:val="00F105B4"/>
    <w:rsid w:val="00F114EB"/>
    <w:rsid w:val="00F119B8"/>
    <w:rsid w:val="00F119D5"/>
    <w:rsid w:val="00F121D8"/>
    <w:rsid w:val="00F12637"/>
    <w:rsid w:val="00F1322C"/>
    <w:rsid w:val="00F13A41"/>
    <w:rsid w:val="00F14BE6"/>
    <w:rsid w:val="00F1624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61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61D5EC"/>
  <w15:chartTrackingRefBased/>
  <w15:docId w15:val="{12B8C99D-8C4A-40DF-AE02-CB7C507A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DDB4E97F44F3CB0221D2F7C5B312A"/>
        <w:category>
          <w:name w:val="Allmänt"/>
          <w:gallery w:val="placeholder"/>
        </w:category>
        <w:types>
          <w:type w:val="bbPlcHdr"/>
        </w:types>
        <w:behaviors>
          <w:behavior w:val="content"/>
        </w:behaviors>
        <w:guid w:val="{D6407C18-485A-44CB-B961-088E83BB5218}"/>
      </w:docPartPr>
      <w:docPartBody>
        <w:p w:rsidR="00E45CA8" w:rsidRDefault="00E45CA8">
          <w:pPr>
            <w:pStyle w:val="AEDDDB4E97F44F3CB0221D2F7C5B312A"/>
          </w:pPr>
          <w:r w:rsidRPr="005A0A93">
            <w:rPr>
              <w:rStyle w:val="Platshllartext"/>
            </w:rPr>
            <w:t>Förslag till riksdagsbeslut</w:t>
          </w:r>
        </w:p>
      </w:docPartBody>
    </w:docPart>
    <w:docPart>
      <w:docPartPr>
        <w:name w:val="FD99C5B3F6D947AE934E4D2C6BCF9ECE"/>
        <w:category>
          <w:name w:val="Allmänt"/>
          <w:gallery w:val="placeholder"/>
        </w:category>
        <w:types>
          <w:type w:val="bbPlcHdr"/>
        </w:types>
        <w:behaviors>
          <w:behavior w:val="content"/>
        </w:behaviors>
        <w:guid w:val="{CDC6C1A6-D4BC-4ABA-A354-FEB65107E9CB}"/>
      </w:docPartPr>
      <w:docPartBody>
        <w:p w:rsidR="00E45CA8" w:rsidRDefault="00E45CA8">
          <w:pPr>
            <w:pStyle w:val="FD99C5B3F6D947AE934E4D2C6BCF9ECE"/>
          </w:pPr>
          <w:r w:rsidRPr="005A0A93">
            <w:rPr>
              <w:rStyle w:val="Platshllartext"/>
            </w:rPr>
            <w:t>Motivering</w:t>
          </w:r>
        </w:p>
      </w:docPartBody>
    </w:docPart>
    <w:docPart>
      <w:docPartPr>
        <w:name w:val="37652178C953470483DAF18AA3F49F50"/>
        <w:category>
          <w:name w:val="Allmänt"/>
          <w:gallery w:val="placeholder"/>
        </w:category>
        <w:types>
          <w:type w:val="bbPlcHdr"/>
        </w:types>
        <w:behaviors>
          <w:behavior w:val="content"/>
        </w:behaviors>
        <w:guid w:val="{180B0B97-FBB3-45A4-979F-2FE9E370D771}"/>
      </w:docPartPr>
      <w:docPartBody>
        <w:p w:rsidR="00E45CA8" w:rsidRDefault="00E45CA8">
          <w:pPr>
            <w:pStyle w:val="37652178C953470483DAF18AA3F49F50"/>
          </w:pPr>
          <w:r>
            <w:rPr>
              <w:rStyle w:val="Platshllartext"/>
            </w:rPr>
            <w:t xml:space="preserve"> </w:t>
          </w:r>
        </w:p>
      </w:docPartBody>
    </w:docPart>
    <w:docPart>
      <w:docPartPr>
        <w:name w:val="BA6B42CC09E44D688398A1C16CC0B5DA"/>
        <w:category>
          <w:name w:val="Allmänt"/>
          <w:gallery w:val="placeholder"/>
        </w:category>
        <w:types>
          <w:type w:val="bbPlcHdr"/>
        </w:types>
        <w:behaviors>
          <w:behavior w:val="content"/>
        </w:behaviors>
        <w:guid w:val="{CF17BEB7-D52C-46AF-9331-767901ECFB59}"/>
      </w:docPartPr>
      <w:docPartBody>
        <w:p w:rsidR="00E45CA8" w:rsidRDefault="00E45CA8">
          <w:pPr>
            <w:pStyle w:val="BA6B42CC09E44D688398A1C16CC0B5DA"/>
          </w:pPr>
          <w:r>
            <w:t xml:space="preserve"> </w:t>
          </w:r>
        </w:p>
      </w:docPartBody>
    </w:docPart>
    <w:docPart>
      <w:docPartPr>
        <w:name w:val="4029D4C66C804D7A9B86A32454364C39"/>
        <w:category>
          <w:name w:val="Allmänt"/>
          <w:gallery w:val="placeholder"/>
        </w:category>
        <w:types>
          <w:type w:val="bbPlcHdr"/>
        </w:types>
        <w:behaviors>
          <w:behavior w:val="content"/>
        </w:behaviors>
        <w:guid w:val="{ABF64E76-8EDF-4AA0-9EC3-CE6D9A005370}"/>
      </w:docPartPr>
      <w:docPartBody>
        <w:p w:rsidR="00535F55" w:rsidRDefault="00535F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A8"/>
    <w:rsid w:val="00535F55"/>
    <w:rsid w:val="00E45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DDB4E97F44F3CB0221D2F7C5B312A">
    <w:name w:val="AEDDDB4E97F44F3CB0221D2F7C5B312A"/>
  </w:style>
  <w:style w:type="paragraph" w:customStyle="1" w:styleId="FD99C5B3F6D947AE934E4D2C6BCF9ECE">
    <w:name w:val="FD99C5B3F6D947AE934E4D2C6BCF9ECE"/>
  </w:style>
  <w:style w:type="paragraph" w:customStyle="1" w:styleId="37652178C953470483DAF18AA3F49F50">
    <w:name w:val="37652178C953470483DAF18AA3F49F50"/>
  </w:style>
  <w:style w:type="paragraph" w:customStyle="1" w:styleId="BA6B42CC09E44D688398A1C16CC0B5DA">
    <w:name w:val="BA6B42CC09E44D688398A1C16CC0B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D3DDC-D3E8-4A6A-8338-743E5AA294D3}"/>
</file>

<file path=customXml/itemProps2.xml><?xml version="1.0" encoding="utf-8"?>
<ds:datastoreItem xmlns:ds="http://schemas.openxmlformats.org/officeDocument/2006/customXml" ds:itemID="{C47CB0F5-3317-4C1A-95E1-B203C6DF5027}"/>
</file>

<file path=customXml/itemProps3.xml><?xml version="1.0" encoding="utf-8"?>
<ds:datastoreItem xmlns:ds="http://schemas.openxmlformats.org/officeDocument/2006/customXml" ds:itemID="{E981CB04-E2FC-4528-857C-E14952881901}"/>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1700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M1912 Säkerställ att rättsväsendet har gedigen kunskap om barns utvecklingsfaser</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