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07303" w:rsidP="00DA0661">
      <w:pPr>
        <w:pStyle w:val="Title"/>
      </w:pPr>
      <w:bookmarkStart w:id="0" w:name="Start"/>
      <w:bookmarkEnd w:id="0"/>
      <w:r>
        <w:t>Svar på fråga 2021/</w:t>
      </w:r>
      <w:r w:rsidRPr="00B07303">
        <w:t xml:space="preserve"> 22:263</w:t>
      </w:r>
      <w:r>
        <w:t xml:space="preserve"> av </w:t>
      </w:r>
      <w:r w:rsidRPr="00B07303">
        <w:t>Johan Hultberg</w:t>
      </w:r>
      <w:r>
        <w:t xml:space="preserve"> (M)</w:t>
      </w:r>
      <w:r>
        <w:br/>
      </w:r>
      <w:r w:rsidRPr="00B07303">
        <w:t>Specialfastigheters förmåga</w:t>
      </w:r>
    </w:p>
    <w:p w:rsidR="00B07303" w:rsidP="00B07303">
      <w:pPr>
        <w:pStyle w:val="BodyText"/>
      </w:pPr>
      <w:r>
        <w:t xml:space="preserve">Johan Hultberg har frågat </w:t>
      </w:r>
      <w:r w:rsidR="00C12595">
        <w:t xml:space="preserve">näringsministern </w:t>
      </w:r>
      <w:r>
        <w:t xml:space="preserve">om </w:t>
      </w:r>
      <w:r w:rsidR="00C12595">
        <w:t xml:space="preserve">statsrådet </w:t>
      </w:r>
      <w:r>
        <w:t>avser att vidta några åtgärder i syfte att säkerställa att</w:t>
      </w:r>
      <w:r w:rsidR="00B2636A">
        <w:t xml:space="preserve"> </w:t>
      </w:r>
      <w:r>
        <w:t>Specialfastigheter har förmåga att skyndsamt svara upp mot de behov som</w:t>
      </w:r>
      <w:r w:rsidR="00B2636A">
        <w:t xml:space="preserve"> </w:t>
      </w:r>
      <w:r>
        <w:t>Statens institutionsstyrelse har av säkra och ändamålsenliga</w:t>
      </w:r>
      <w:r w:rsidR="00B2636A">
        <w:t xml:space="preserve"> </w:t>
      </w:r>
      <w:r>
        <w:t>lokaler</w:t>
      </w:r>
      <w:r w:rsidR="00B2636A">
        <w:t>.</w:t>
      </w:r>
    </w:p>
    <w:p w:rsidR="00C12595" w:rsidP="00B07303">
      <w:pPr>
        <w:pStyle w:val="BodyText"/>
      </w:pPr>
      <w:r w:rsidRPr="00C12595">
        <w:t>Arbetet inom regeringen är så fördelat att det är jag som ska svara på frågan.</w:t>
      </w:r>
    </w:p>
    <w:p w:rsidR="008C160E" w:rsidP="00B34D2A">
      <w:pPr>
        <w:pStyle w:val="BodyText"/>
      </w:pPr>
      <w:bookmarkStart w:id="1" w:name="_Hlk74836335"/>
      <w:r>
        <w:t xml:space="preserve">Specialfastigheter </w:t>
      </w:r>
      <w:r w:rsidR="00B25695">
        <w:t>Sverige Aktiebolag</w:t>
      </w:r>
      <w:r w:rsidR="00724760">
        <w:t xml:space="preserve"> </w:t>
      </w:r>
      <w:r w:rsidR="00E9362D">
        <w:t>(Specialfastigheter)</w:t>
      </w:r>
      <w:r w:rsidR="00B25695">
        <w:t xml:space="preserve"> </w:t>
      </w:r>
      <w:r>
        <w:t xml:space="preserve">utvecklar och förvaltar fastigheter för kunder med höga säkerhetskrav i Sverige. </w:t>
      </w:r>
      <w:r w:rsidRPr="007F0416">
        <w:t>Verksamheten bedrivs i</w:t>
      </w:r>
      <w:r>
        <w:t>nom</w:t>
      </w:r>
      <w:r w:rsidRPr="007F0416">
        <w:t xml:space="preserve"> affärsområden</w:t>
      </w:r>
      <w:r>
        <w:t>a</w:t>
      </w:r>
      <w:r w:rsidRPr="007F0416">
        <w:t xml:space="preserve"> </w:t>
      </w:r>
      <w:r>
        <w:t>k</w:t>
      </w:r>
      <w:r w:rsidRPr="007F0416">
        <w:t xml:space="preserve">riminalvård, försvar och rättsväsende samt institutionsvård och övriga specialverksamheter. </w:t>
      </w:r>
      <w:r w:rsidRPr="007F0416" w:rsidR="001C69FA">
        <w:t>De största kunderna är Kriminalvården, Polismyndigheten, Statens institutionsstyrelse, Försvarsmakten och Försvarets materielverk.</w:t>
      </w:r>
      <w:r w:rsidR="001C69FA">
        <w:t xml:space="preserve"> </w:t>
      </w:r>
    </w:p>
    <w:p w:rsidR="00857AFD" w:rsidP="00B34D2A">
      <w:pPr>
        <w:pStyle w:val="BodyText"/>
      </w:pPr>
      <w:r>
        <w:t>Specialfastigheter verkar på en konkurrensutsatt marknad</w:t>
      </w:r>
      <w:r w:rsidR="00C84D88">
        <w:t xml:space="preserve">. </w:t>
      </w:r>
      <w:r w:rsidRPr="00623779" w:rsidR="00C84D88">
        <w:t xml:space="preserve">De senaste årens utveckling </w:t>
      </w:r>
      <w:r w:rsidR="00C84D88">
        <w:t xml:space="preserve">har medfört ett </w:t>
      </w:r>
      <w:r w:rsidRPr="00623779" w:rsidR="00C84D88">
        <w:t>öka</w:t>
      </w:r>
      <w:r w:rsidR="00C84D88">
        <w:t>t</w:t>
      </w:r>
      <w:r w:rsidRPr="00623779" w:rsidR="00C84D88">
        <w:t xml:space="preserve"> behov av säkerhetsfastigheter</w:t>
      </w:r>
      <w:r w:rsidR="00C84D88">
        <w:t>, dvs. fastigheter som är anpassade till verksamheter med höga krav på säkerhet. S</w:t>
      </w:r>
      <w:r w:rsidR="00E9362D">
        <w:t>.k. s</w:t>
      </w:r>
      <w:r w:rsidR="00C84D88">
        <w:t xml:space="preserve">äkerhetsfastigheter är en växande marknad där </w:t>
      </w:r>
      <w:r w:rsidR="00C84D88">
        <w:t>bl.a.</w:t>
      </w:r>
      <w:r w:rsidR="00C84D88">
        <w:t xml:space="preserve"> svenska rättsvårdande myndigheters ökade behov av nya byggnader och modernisering av befintliga anläggningar har bidragit till att konkurrensen om kunderna har ökat bland de aktörer som tillhandhåller denna typ av fastigheter.</w:t>
      </w:r>
    </w:p>
    <w:p w:rsidR="0016570F" w:rsidP="006A12F1">
      <w:pPr>
        <w:pStyle w:val="BodyText"/>
      </w:pPr>
      <w:bookmarkEnd w:id="1"/>
      <w:r>
        <w:t xml:space="preserve">Marknadsförutsättningarna har ändrats betydligt sedan Specialfastigheters bildande och bolagets uppdrag har inte ändrats sedan dess. </w:t>
      </w:r>
      <w:r w:rsidR="007B2070">
        <w:t>R</w:t>
      </w:r>
      <w:r w:rsidRPr="00591496" w:rsidR="00591496">
        <w:t xml:space="preserve">egeringen </w:t>
      </w:r>
      <w:r w:rsidR="007B2070">
        <w:t xml:space="preserve">föreslår </w:t>
      </w:r>
      <w:r w:rsidRPr="00591496" w:rsidR="00591496">
        <w:t xml:space="preserve">i budgetpropositionen för 2022 att bolagets uppdrag förtydligas </w:t>
      </w:r>
      <w:r w:rsidRPr="0016570F">
        <w:t xml:space="preserve">så </w:t>
      </w:r>
      <w:r w:rsidRPr="0016570F">
        <w:t xml:space="preserve">att Specialfastigheters affärsmässiga inriktning och fokus på kundnytta framgår tydligt. Denna inriktning utgör också grunden för ett långsiktigt konstruktivt samarbete mellan bolaget och hyresgästerna. </w:t>
      </w:r>
    </w:p>
    <w:p w:rsidR="008C160E" w:rsidP="008C160E">
      <w:pPr>
        <w:pStyle w:val="BodyText"/>
      </w:pPr>
      <w:r>
        <w:t xml:space="preserve">Specialfastigheter och övriga bolag med statligt ägande lyder under samma lagar som privatägda bolag, till exempel aktiebolagslagen (2005:551). I aktiebolagslagen finns en uppdelning av ansvar mellan ägare, styrelse och ledning. Det är bolagets styrelse och ledning som ansvarar för bolagets organisation och förvaltningen av dess angelägenheter samt den löpande förvaltningen av bolagets operativa verksamhet. </w:t>
      </w:r>
      <w:r w:rsidRPr="0073372A">
        <w:t>Jag har förtroende för att styrelse</w:t>
      </w:r>
      <w:r>
        <w:t xml:space="preserve">n </w:t>
      </w:r>
      <w:r w:rsidRPr="0073372A">
        <w:t>och ledning</w:t>
      </w:r>
      <w:r>
        <w:t>en i Specialfastigheter</w:t>
      </w:r>
      <w:r w:rsidRPr="0073372A">
        <w:t xml:space="preserve"> hanterar detta på ett professionellt och </w:t>
      </w:r>
      <w:r>
        <w:t>ansvarsfullt</w:t>
      </w:r>
      <w:r w:rsidRPr="0073372A">
        <w:t xml:space="preserve"> sätt</w:t>
      </w:r>
      <w:r>
        <w:t xml:space="preserve"> även i frågor som rör affärsrelationen med Statens institutionsstyrelse.</w:t>
      </w:r>
    </w:p>
    <w:p w:rsidR="008C160E" w:rsidP="00F1765F">
      <w:pPr>
        <w:pStyle w:val="BodyText"/>
        <w:tabs>
          <w:tab w:val="clear" w:pos="3600"/>
          <w:tab w:val="clear" w:pos="5387"/>
          <w:tab w:val="left" w:pos="6450"/>
        </w:tabs>
      </w:pPr>
    </w:p>
    <w:p w:rsidR="00B07303" w:rsidP="006A12F1">
      <w:pPr>
        <w:pStyle w:val="BodyText"/>
      </w:pPr>
      <w:r>
        <w:t xml:space="preserve">Stockholm den </w:t>
      </w:r>
      <w:sdt>
        <w:sdtPr>
          <w:id w:val="-1225218591"/>
          <w:placeholder>
            <w:docPart w:val="228CC40DADDB40028FCC78B0D8D4A45B"/>
          </w:placeholder>
          <w:dataBinding w:xpath="/ns0:DocumentInfo[1]/ns0:BaseInfo[1]/ns0:HeaderDate[1]" w:storeItemID="{B28A1F83-810B-4C3D-855B-E06DBFDB058B}" w:prefixMappings="xmlns:ns0='http://lp/documentinfo/RK' "/>
          <w:date w:fullDate="2021-11-03T00:00:00Z">
            <w:dateFormat w:val="d MMMM yyyy"/>
            <w:lid w:val="sv-SE"/>
            <w:storeMappedDataAs w:val="dateTime"/>
            <w:calendar w:val="gregorian"/>
          </w:date>
        </w:sdtPr>
        <w:sdtContent>
          <w:r w:rsidR="00F1765F">
            <w:t>3 november 2021</w:t>
          </w:r>
        </w:sdtContent>
      </w:sdt>
    </w:p>
    <w:p w:rsidR="00B07303" w:rsidP="004E7A8F">
      <w:pPr>
        <w:pStyle w:val="Brdtextutanavstnd"/>
      </w:pPr>
    </w:p>
    <w:p w:rsidR="00B07303" w:rsidP="004E7A8F">
      <w:pPr>
        <w:pStyle w:val="Brdtextutanavstnd"/>
      </w:pPr>
    </w:p>
    <w:p w:rsidR="00311496" w:rsidP="00311496">
      <w:pPr>
        <w:pStyle w:val="BodyText"/>
      </w:pPr>
      <w:r>
        <w:t>Åsa Lindhagen</w:t>
      </w:r>
    </w:p>
    <w:p w:rsidR="00B07303" w:rsidP="004E7A8F">
      <w:pPr>
        <w:pStyle w:val="Brdtextutanavstnd"/>
      </w:pPr>
    </w:p>
    <w:p w:rsidR="00B0730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07303" w:rsidRPr="007D73AB">
          <w:pPr>
            <w:pStyle w:val="Header"/>
          </w:pPr>
        </w:p>
      </w:tc>
      <w:tc>
        <w:tcPr>
          <w:tcW w:w="3170" w:type="dxa"/>
          <w:vAlign w:val="bottom"/>
        </w:tcPr>
        <w:p w:rsidR="00B07303" w:rsidRPr="007D73AB" w:rsidP="00340DE0">
          <w:pPr>
            <w:pStyle w:val="Header"/>
          </w:pPr>
        </w:p>
      </w:tc>
      <w:tc>
        <w:tcPr>
          <w:tcW w:w="1134" w:type="dxa"/>
        </w:tcPr>
        <w:p w:rsidR="00B0730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0730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07303" w:rsidRPr="00710A6C" w:rsidP="00EE3C0F">
          <w:pPr>
            <w:pStyle w:val="Header"/>
            <w:rPr>
              <w:b/>
            </w:rPr>
          </w:pPr>
        </w:p>
        <w:p w:rsidR="00B07303" w:rsidP="00EE3C0F">
          <w:pPr>
            <w:pStyle w:val="Header"/>
          </w:pPr>
        </w:p>
        <w:p w:rsidR="00B07303" w:rsidP="00EE3C0F">
          <w:pPr>
            <w:pStyle w:val="Header"/>
          </w:pPr>
        </w:p>
        <w:p w:rsidR="00B07303" w:rsidP="00EE3C0F">
          <w:pPr>
            <w:pStyle w:val="Header"/>
          </w:pPr>
        </w:p>
        <w:sdt>
          <w:sdtPr>
            <w:alias w:val="Dnr"/>
            <w:tag w:val="ccRKShow_Dnr"/>
            <w:id w:val="-829283628"/>
            <w:placeholder>
              <w:docPart w:val="037258AE171B4F26934EAB8D9CAAF0CB"/>
            </w:placeholder>
            <w:dataBinding w:xpath="/ns0:DocumentInfo[1]/ns0:BaseInfo[1]/ns0:Dnr[1]" w:storeItemID="{B28A1F83-810B-4C3D-855B-E06DBFDB058B}" w:prefixMappings="xmlns:ns0='http://lp/documentinfo/RK' "/>
            <w:text/>
          </w:sdtPr>
          <w:sdtContent>
            <w:p w:rsidR="00B07303" w:rsidP="00EE3C0F">
              <w:pPr>
                <w:pStyle w:val="Header"/>
              </w:pPr>
              <w:r w:rsidRPr="00F1765F">
                <w:t>N2021/02702</w:t>
              </w:r>
            </w:p>
          </w:sdtContent>
        </w:sdt>
        <w:sdt>
          <w:sdtPr>
            <w:alias w:val="DocNumber"/>
            <w:tag w:val="DocNumber"/>
            <w:id w:val="1726028884"/>
            <w:placeholder>
              <w:docPart w:val="4A823D7C5CEF4E9F9AD72943CBBB4C8D"/>
            </w:placeholder>
            <w:showingPlcHdr/>
            <w:dataBinding w:xpath="/ns0:DocumentInfo[1]/ns0:BaseInfo[1]/ns0:DocNumber[1]" w:storeItemID="{B28A1F83-810B-4C3D-855B-E06DBFDB058B}" w:prefixMappings="xmlns:ns0='http://lp/documentinfo/RK' "/>
            <w:text/>
          </w:sdtPr>
          <w:sdtContent>
            <w:p w:rsidR="00B07303" w:rsidP="00EE3C0F">
              <w:pPr>
                <w:pStyle w:val="Header"/>
              </w:pPr>
              <w:r>
                <w:rPr>
                  <w:rStyle w:val="PlaceholderText"/>
                </w:rPr>
                <w:t xml:space="preserve"> </w:t>
              </w:r>
            </w:p>
          </w:sdtContent>
        </w:sdt>
        <w:p w:rsidR="00B07303" w:rsidP="00EE3C0F">
          <w:pPr>
            <w:pStyle w:val="Header"/>
          </w:pPr>
        </w:p>
      </w:tc>
      <w:tc>
        <w:tcPr>
          <w:tcW w:w="1134" w:type="dxa"/>
        </w:tcPr>
        <w:p w:rsidR="00B07303" w:rsidP="0094502D">
          <w:pPr>
            <w:pStyle w:val="Header"/>
          </w:pPr>
        </w:p>
        <w:p w:rsidR="00B0730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D351C327D6AD4A909EA4E89E70A12C02"/>
          </w:placeholder>
          <w:richText/>
        </w:sdtPr>
        <w:sdtContent>
          <w:sdt>
            <w:sdtPr>
              <w:alias w:val="SenderText"/>
              <w:tag w:val="ccRKShow_SenderText"/>
              <w:id w:val="-1073652459"/>
              <w:placeholder>
                <w:docPart w:val="1DD439EAB0F243B49C884D9B5C4AA609"/>
              </w:placeholder>
              <w:richText/>
            </w:sdtPr>
            <w:sdtContent>
              <w:tc>
                <w:tcPr>
                  <w:tcW w:w="5534" w:type="dxa"/>
                  <w:tcMar>
                    <w:right w:w="1134" w:type="dxa"/>
                  </w:tcMar>
                </w:tcPr>
                <w:p w:rsidR="00B07303" w:rsidRPr="001E258F" w:rsidP="00B07303">
                  <w:pPr>
                    <w:pStyle w:val="Header"/>
                    <w:rPr>
                      <w:b/>
                    </w:rPr>
                  </w:pPr>
                  <w:r w:rsidRPr="001E258F">
                    <w:rPr>
                      <w:b/>
                    </w:rPr>
                    <w:t>Näringsdepartementet</w:t>
                  </w:r>
                </w:p>
                <w:p w:rsidR="00B07303" w:rsidP="00B07303">
                  <w:pPr>
                    <w:pStyle w:val="Header"/>
                  </w:pPr>
                  <w:r w:rsidRPr="0026024E">
                    <w:t>Finansmarknadsminister</w:t>
                  </w:r>
                </w:p>
                <w:p w:rsidR="0026024E" w:rsidP="00B07303">
                  <w:pPr>
                    <w:pStyle w:val="Header"/>
                  </w:pPr>
                </w:p>
                <w:p w:rsidR="00B07303" w:rsidRPr="00340DE0" w:rsidP="00B07303">
                  <w:pPr>
                    <w:pStyle w:val="Header"/>
                  </w:pPr>
                </w:p>
              </w:tc>
            </w:sdtContent>
          </w:sdt>
        </w:sdtContent>
      </w:sdt>
      <w:sdt>
        <w:sdtPr>
          <w:alias w:val="Recipient"/>
          <w:tag w:val="ccRKShow_Recipient"/>
          <w:id w:val="-28344517"/>
          <w:placeholder>
            <w:docPart w:val="E91525CE640A4C36BF1C924318545B8B"/>
          </w:placeholder>
          <w:dataBinding w:xpath="/ns0:DocumentInfo[1]/ns0:BaseInfo[1]/ns0:Recipient[1]" w:storeItemID="{B28A1F83-810B-4C3D-855B-E06DBFDB058B}" w:prefixMappings="xmlns:ns0='http://lp/documentinfo/RK' "/>
          <w:text w:multiLine="1"/>
        </w:sdtPr>
        <w:sdtContent>
          <w:tc>
            <w:tcPr>
              <w:tcW w:w="3170" w:type="dxa"/>
            </w:tcPr>
            <w:p w:rsidR="00B07303" w:rsidP="00547B89">
              <w:pPr>
                <w:pStyle w:val="Header"/>
              </w:pPr>
              <w:r>
                <w:t>Till riksdagen</w:t>
              </w:r>
            </w:p>
          </w:tc>
        </w:sdtContent>
      </w:sdt>
      <w:tc>
        <w:tcPr>
          <w:tcW w:w="1134" w:type="dxa"/>
        </w:tcPr>
        <w:p w:rsidR="00B0730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7258AE171B4F26934EAB8D9CAAF0CB"/>
        <w:category>
          <w:name w:val="Allmänt"/>
          <w:gallery w:val="placeholder"/>
        </w:category>
        <w:types>
          <w:type w:val="bbPlcHdr"/>
        </w:types>
        <w:behaviors>
          <w:behavior w:val="content"/>
        </w:behaviors>
        <w:guid w:val="{9BCE381D-38AA-4CF4-AE76-414885858C1E}"/>
      </w:docPartPr>
      <w:docPartBody>
        <w:p w:rsidR="000B649D" w:rsidP="00487D14">
          <w:pPr>
            <w:pStyle w:val="037258AE171B4F26934EAB8D9CAAF0CB"/>
          </w:pPr>
          <w:r>
            <w:rPr>
              <w:rStyle w:val="PlaceholderText"/>
            </w:rPr>
            <w:t xml:space="preserve"> </w:t>
          </w:r>
        </w:p>
      </w:docPartBody>
    </w:docPart>
    <w:docPart>
      <w:docPartPr>
        <w:name w:val="4A823D7C5CEF4E9F9AD72943CBBB4C8D"/>
        <w:category>
          <w:name w:val="Allmänt"/>
          <w:gallery w:val="placeholder"/>
        </w:category>
        <w:types>
          <w:type w:val="bbPlcHdr"/>
        </w:types>
        <w:behaviors>
          <w:behavior w:val="content"/>
        </w:behaviors>
        <w:guid w:val="{86745F16-5651-45F9-B0D5-50F5D2C15854}"/>
      </w:docPartPr>
      <w:docPartBody>
        <w:p w:rsidR="000B649D" w:rsidP="00487D14">
          <w:pPr>
            <w:pStyle w:val="4A823D7C5CEF4E9F9AD72943CBBB4C8D1"/>
          </w:pPr>
          <w:r>
            <w:rPr>
              <w:rStyle w:val="PlaceholderText"/>
            </w:rPr>
            <w:t xml:space="preserve"> </w:t>
          </w:r>
        </w:p>
      </w:docPartBody>
    </w:docPart>
    <w:docPart>
      <w:docPartPr>
        <w:name w:val="D351C327D6AD4A909EA4E89E70A12C02"/>
        <w:category>
          <w:name w:val="Allmänt"/>
          <w:gallery w:val="placeholder"/>
        </w:category>
        <w:types>
          <w:type w:val="bbPlcHdr"/>
        </w:types>
        <w:behaviors>
          <w:behavior w:val="content"/>
        </w:behaviors>
        <w:guid w:val="{15EAB1AD-97EB-4237-A370-F455179261FE}"/>
      </w:docPartPr>
      <w:docPartBody>
        <w:p w:rsidR="000B649D" w:rsidP="00487D14">
          <w:pPr>
            <w:pStyle w:val="D351C327D6AD4A909EA4E89E70A12C021"/>
          </w:pPr>
          <w:r>
            <w:rPr>
              <w:rStyle w:val="PlaceholderText"/>
            </w:rPr>
            <w:t xml:space="preserve"> </w:t>
          </w:r>
        </w:p>
      </w:docPartBody>
    </w:docPart>
    <w:docPart>
      <w:docPartPr>
        <w:name w:val="E91525CE640A4C36BF1C924318545B8B"/>
        <w:category>
          <w:name w:val="Allmänt"/>
          <w:gallery w:val="placeholder"/>
        </w:category>
        <w:types>
          <w:type w:val="bbPlcHdr"/>
        </w:types>
        <w:behaviors>
          <w:behavior w:val="content"/>
        </w:behaviors>
        <w:guid w:val="{E320F7ED-1E23-4B99-B2F0-A6BEEB4EBACA}"/>
      </w:docPartPr>
      <w:docPartBody>
        <w:p w:rsidR="000B649D" w:rsidP="00487D14">
          <w:pPr>
            <w:pStyle w:val="E91525CE640A4C36BF1C924318545B8B"/>
          </w:pPr>
          <w:r>
            <w:rPr>
              <w:rStyle w:val="PlaceholderText"/>
            </w:rPr>
            <w:t xml:space="preserve"> </w:t>
          </w:r>
        </w:p>
      </w:docPartBody>
    </w:docPart>
    <w:docPart>
      <w:docPartPr>
        <w:name w:val="1DD439EAB0F243B49C884D9B5C4AA609"/>
        <w:category>
          <w:name w:val="Allmänt"/>
          <w:gallery w:val="placeholder"/>
        </w:category>
        <w:types>
          <w:type w:val="bbPlcHdr"/>
        </w:types>
        <w:behaviors>
          <w:behavior w:val="content"/>
        </w:behaviors>
        <w:guid w:val="{2C651AF0-5378-4F90-AE72-E8B784ECF0BB}"/>
      </w:docPartPr>
      <w:docPartBody>
        <w:p w:rsidR="000B649D" w:rsidP="00487D14">
          <w:pPr>
            <w:pStyle w:val="1DD439EAB0F243B49C884D9B5C4AA609"/>
          </w:pPr>
          <w:r>
            <w:rPr>
              <w:rStyle w:val="PlaceholderText"/>
            </w:rPr>
            <w:t xml:space="preserve"> </w:t>
          </w:r>
        </w:p>
      </w:docPartBody>
    </w:docPart>
    <w:docPart>
      <w:docPartPr>
        <w:name w:val="228CC40DADDB40028FCC78B0D8D4A45B"/>
        <w:category>
          <w:name w:val="Allmänt"/>
          <w:gallery w:val="placeholder"/>
        </w:category>
        <w:types>
          <w:type w:val="bbPlcHdr"/>
        </w:types>
        <w:behaviors>
          <w:behavior w:val="content"/>
        </w:behaviors>
        <w:guid w:val="{F214D96F-1DD7-47F8-80ED-759DEF3EB083}"/>
      </w:docPartPr>
      <w:docPartBody>
        <w:p w:rsidR="000B649D" w:rsidP="00487D14">
          <w:pPr>
            <w:pStyle w:val="228CC40DADDB40028FCC78B0D8D4A45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503397DF31402EA20A6C8DDC070F14">
    <w:name w:val="15503397DF31402EA20A6C8DDC070F14"/>
    <w:rsid w:val="00487D14"/>
  </w:style>
  <w:style w:type="character" w:styleId="PlaceholderText">
    <w:name w:val="Placeholder Text"/>
    <w:basedOn w:val="DefaultParagraphFont"/>
    <w:uiPriority w:val="99"/>
    <w:semiHidden/>
    <w:rsid w:val="00487D14"/>
    <w:rPr>
      <w:noProof w:val="0"/>
      <w:color w:val="808080"/>
    </w:rPr>
  </w:style>
  <w:style w:type="paragraph" w:customStyle="1" w:styleId="B3200F2357C2427BA28FE17AAF94085B">
    <w:name w:val="B3200F2357C2427BA28FE17AAF94085B"/>
    <w:rsid w:val="00487D14"/>
  </w:style>
  <w:style w:type="paragraph" w:customStyle="1" w:styleId="81E48F644D164CFC92B4857DD61B4782">
    <w:name w:val="81E48F644D164CFC92B4857DD61B4782"/>
    <w:rsid w:val="00487D14"/>
  </w:style>
  <w:style w:type="paragraph" w:customStyle="1" w:styleId="F459CD5B8E6B4D30A834E9972FA860E7">
    <w:name w:val="F459CD5B8E6B4D30A834E9972FA860E7"/>
    <w:rsid w:val="00487D14"/>
  </w:style>
  <w:style w:type="paragraph" w:customStyle="1" w:styleId="037258AE171B4F26934EAB8D9CAAF0CB">
    <w:name w:val="037258AE171B4F26934EAB8D9CAAF0CB"/>
    <w:rsid w:val="00487D14"/>
  </w:style>
  <w:style w:type="paragraph" w:customStyle="1" w:styleId="4A823D7C5CEF4E9F9AD72943CBBB4C8D">
    <w:name w:val="4A823D7C5CEF4E9F9AD72943CBBB4C8D"/>
    <w:rsid w:val="00487D14"/>
  </w:style>
  <w:style w:type="paragraph" w:customStyle="1" w:styleId="8C1947FD9B9944EEAB0EDD4F74323386">
    <w:name w:val="8C1947FD9B9944EEAB0EDD4F74323386"/>
    <w:rsid w:val="00487D14"/>
  </w:style>
  <w:style w:type="paragraph" w:customStyle="1" w:styleId="4D2576BD85FD4174899C0ACAE2A10EE3">
    <w:name w:val="4D2576BD85FD4174899C0ACAE2A10EE3"/>
    <w:rsid w:val="00487D14"/>
  </w:style>
  <w:style w:type="paragraph" w:customStyle="1" w:styleId="75EBEF65A9EC4DA4A75AD199674F2E4D">
    <w:name w:val="75EBEF65A9EC4DA4A75AD199674F2E4D"/>
    <w:rsid w:val="00487D14"/>
  </w:style>
  <w:style w:type="paragraph" w:customStyle="1" w:styleId="D351C327D6AD4A909EA4E89E70A12C02">
    <w:name w:val="D351C327D6AD4A909EA4E89E70A12C02"/>
    <w:rsid w:val="00487D14"/>
  </w:style>
  <w:style w:type="paragraph" w:customStyle="1" w:styleId="E91525CE640A4C36BF1C924318545B8B">
    <w:name w:val="E91525CE640A4C36BF1C924318545B8B"/>
    <w:rsid w:val="00487D14"/>
  </w:style>
  <w:style w:type="paragraph" w:customStyle="1" w:styleId="4A823D7C5CEF4E9F9AD72943CBBB4C8D1">
    <w:name w:val="4A823D7C5CEF4E9F9AD72943CBBB4C8D1"/>
    <w:rsid w:val="00487D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51C327D6AD4A909EA4E89E70A12C021">
    <w:name w:val="D351C327D6AD4A909EA4E89E70A12C021"/>
    <w:rsid w:val="00487D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D439EAB0F243B49C884D9B5C4AA609">
    <w:name w:val="1DD439EAB0F243B49C884D9B5C4AA609"/>
    <w:rsid w:val="00487D14"/>
  </w:style>
  <w:style w:type="paragraph" w:customStyle="1" w:styleId="C3A7F637015649F58F2D99421A9BD403">
    <w:name w:val="C3A7F637015649F58F2D99421A9BD403"/>
    <w:rsid w:val="00487D14"/>
  </w:style>
  <w:style w:type="paragraph" w:customStyle="1" w:styleId="DAA92624177A4934A44ECDA250510B82">
    <w:name w:val="DAA92624177A4934A44ECDA250510B82"/>
    <w:rsid w:val="00487D14"/>
  </w:style>
  <w:style w:type="paragraph" w:customStyle="1" w:styleId="CC57CBEBDCA34083B9B0BAC52B375283">
    <w:name w:val="CC57CBEBDCA34083B9B0BAC52B375283"/>
    <w:rsid w:val="00487D14"/>
  </w:style>
  <w:style w:type="paragraph" w:customStyle="1" w:styleId="BCD7843C719342A794CDA130554DFEF5">
    <w:name w:val="BCD7843C719342A794CDA130554DFEF5"/>
    <w:rsid w:val="00487D14"/>
  </w:style>
  <w:style w:type="paragraph" w:customStyle="1" w:styleId="D76BFD7DF2444BFE8E3269D49152CD45">
    <w:name w:val="D76BFD7DF2444BFE8E3269D49152CD45"/>
    <w:rsid w:val="00487D14"/>
  </w:style>
  <w:style w:type="paragraph" w:customStyle="1" w:styleId="228CC40DADDB40028FCC78B0D8D4A45B">
    <w:name w:val="228CC40DADDB40028FCC78B0D8D4A45B"/>
    <w:rsid w:val="00487D14"/>
  </w:style>
  <w:style w:type="paragraph" w:customStyle="1" w:styleId="D7F53FE35DC24BBEA2C9C5AB32E9C93B">
    <w:name w:val="D7F53FE35DC24BBEA2C9C5AB32E9C93B"/>
    <w:rsid w:val="00487D14"/>
  </w:style>
  <w:style w:type="paragraph" w:customStyle="1" w:styleId="F6D6994EAF6C4AC589F322B1E83E15BB">
    <w:name w:val="F6D6994EAF6C4AC589F322B1E83E15BB"/>
    <w:rsid w:val="00487D1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Åsa Lindhagen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2021-11-03T00:00:00</HeaderDate>
    <Office/>
    <Dnr>N2021/02702</Dnr>
    <ParagrafNr/>
    <DocumentTitle/>
    <VisitingAddress/>
    <Extra1/>
    <Extra2/>
    <Extra3>Johan Hultberg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6d87f5a8-bdce-4c05-8d5a-b35ecdefec43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E0873-C102-417E-9294-3DB9CD6525DD}"/>
</file>

<file path=customXml/itemProps2.xml><?xml version="1.0" encoding="utf-8"?>
<ds:datastoreItem xmlns:ds="http://schemas.openxmlformats.org/officeDocument/2006/customXml" ds:itemID="{B28A1F83-810B-4C3D-855B-E06DBFDB058B}"/>
</file>

<file path=customXml/itemProps3.xml><?xml version="1.0" encoding="utf-8"?>
<ds:datastoreItem xmlns:ds="http://schemas.openxmlformats.org/officeDocument/2006/customXml" ds:itemID="{C153BE1D-745F-4B5B-8ED6-3AF90A1A71D8}"/>
</file>

<file path=customXml/itemProps4.xml><?xml version="1.0" encoding="utf-8"?>
<ds:datastoreItem xmlns:ds="http://schemas.openxmlformats.org/officeDocument/2006/customXml" ds:itemID="{909AA483-6D9E-4BF6-95E9-303D903899E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382</Words>
  <Characters>2030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2021_22 263 - Specialfastigheters förmåga - slutlig.docx</dc:title>
  <cp:revision>3</cp:revision>
  <dcterms:created xsi:type="dcterms:W3CDTF">2021-11-03T07:28:00Z</dcterms:created>
  <dcterms:modified xsi:type="dcterms:W3CDTF">2021-11-03T08:11:00Z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