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9F3" w:rsidRPr="004F29F3" w:rsidRDefault="004F29F3">
      <w:pPr>
        <w:pStyle w:val="Frslagsrubrik"/>
      </w:pPr>
      <w:r w:rsidRPr="004F29F3">
        <w:t>Förslag till riksdagsbeslut</w:t>
      </w:r>
    </w:p>
    <w:p w:rsidR="004F29F3" w:rsidRPr="004F29F3" w:rsidRDefault="004F29F3">
      <w:pPr>
        <w:pStyle w:val="Hemstlatt"/>
        <w:numPr>
          <w:ilvl w:val="0"/>
          <w:numId w:val="1"/>
        </w:numPr>
      </w:pPr>
      <w:r w:rsidRPr="004F29F3">
        <w:t>Riksdagen tillkännager för regeringen som sin mening vad som anförs i motionen om att kvinnors graviditetsrelat</w:t>
      </w:r>
      <w:r w:rsidRPr="004F29F3">
        <w:t>e</w:t>
      </w:r>
      <w:r w:rsidRPr="004F29F3">
        <w:t>rade besvär behandlas olika i trygghetssystemen.</w:t>
      </w:r>
    </w:p>
    <w:p w:rsidR="004F29F3" w:rsidRPr="004F29F3" w:rsidRDefault="004F29F3">
      <w:pPr>
        <w:pStyle w:val="Hemstlatt"/>
        <w:numPr>
          <w:ilvl w:val="0"/>
          <w:numId w:val="1"/>
        </w:numPr>
      </w:pPr>
      <w:r w:rsidRPr="004F29F3">
        <w:t>Riksdagen tillkännager för regeringen som sin mening vad som anförs i motionen om en översyn av trygghetssystemen för gr</w:t>
      </w:r>
      <w:r w:rsidRPr="004F29F3">
        <w:t>a</w:t>
      </w:r>
      <w:r w:rsidRPr="004F29F3">
        <w:t>vida kvinnor.</w:t>
      </w:r>
    </w:p>
    <w:p w:rsidR="004F29F3" w:rsidRPr="004F29F3" w:rsidRDefault="004F29F3">
      <w:pPr>
        <w:pStyle w:val="Rubrik1"/>
      </w:pPr>
      <w:r w:rsidRPr="004F29F3">
        <w:t>Motivering</w:t>
      </w:r>
    </w:p>
    <w:p w:rsidR="004F29F3" w:rsidRPr="004F29F3" w:rsidRDefault="004F29F3">
      <w:r w:rsidRPr="004F29F3">
        <w:t>Vissa gravida kvinnor mår mycket bra under graviditeten medan andra kvi</w:t>
      </w:r>
      <w:r w:rsidRPr="004F29F3">
        <w:t>n</w:t>
      </w:r>
      <w:r w:rsidRPr="004F29F3">
        <w:t>nor lider av exempelvis foglossning, ryggont eller kraftigt och ihållande ill</w:t>
      </w:r>
      <w:r w:rsidRPr="004F29F3">
        <w:t>a</w:t>
      </w:r>
      <w:r w:rsidRPr="004F29F3">
        <w:t>mående. Tre av fyra gravida kvinnor är borta från arbetet i slutet av sin grav</w:t>
      </w:r>
      <w:r w:rsidRPr="004F29F3">
        <w:t>i</w:t>
      </w:r>
      <w:r w:rsidRPr="004F29F3">
        <w:t>ditet.</w:t>
      </w:r>
    </w:p>
    <w:p w:rsidR="004F29F3" w:rsidRPr="004F29F3" w:rsidRDefault="004F29F3">
      <w:pPr>
        <w:pStyle w:val="Normaltindrag"/>
      </w:pPr>
      <w:r w:rsidRPr="004F29F3">
        <w:t>Samtidigt har det uppmärksammats att kvinnor med graviditetsrelaterade besvär behandlas olika av Försäkringskassan beroende på var de bor eller vilken handläggare de har. Handläggarna har ofta svårt att dra gränsen för när graviditeten ska ses som ett medicinskt tillstånd och därmed besluta huruvida kvinnorna har rätt till sjukpenning, havandesk</w:t>
      </w:r>
      <w:r w:rsidRPr="004F29F3">
        <w:t>apspenning eller förtida uttag av föräldrapenning.</w:t>
      </w:r>
    </w:p>
    <w:p w:rsidR="004F29F3" w:rsidRPr="004F29F3" w:rsidRDefault="004F29F3">
      <w:pPr>
        <w:pStyle w:val="Normaltindrag"/>
      </w:pPr>
      <w:r w:rsidRPr="004F29F3">
        <w:t>Denna osäkerhet resulterar i stora offentliga kostnader för utredningar. Framför allt innebär den en otrygghet för de gravida kvinnorna som inte vet hur deras graviditetsrelaterade besvär kommer att bedömas och i och med det ekonomi kommer att se ut. Försäkringskassan har även dömts för könsdiskr</w:t>
      </w:r>
      <w:r w:rsidRPr="004F29F3">
        <w:t>i</w:t>
      </w:r>
      <w:r w:rsidRPr="004F29F3">
        <w:t>minering av några kvinnor då den hade nekat dem sjukpenning för att deras besvär var graviditetsrelaterade.</w:t>
      </w:r>
    </w:p>
    <w:p w:rsidR="004F29F3" w:rsidRPr="004F29F3" w:rsidRDefault="004F29F3">
      <w:pPr>
        <w:pStyle w:val="Normaltindrag"/>
      </w:pPr>
      <w:r w:rsidRPr="004F29F3">
        <w:t>Jag anser att regeringen bör analysera olikbehandlingen av kvinnors grav</w:t>
      </w:r>
      <w:r w:rsidRPr="004F29F3">
        <w:t>i</w:t>
      </w:r>
      <w:r w:rsidRPr="004F29F3">
        <w:t>ditetsrelaterade besvär i trygghetssystemen och att bristerna på området bör åtgärdas.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29F3">
        <w:trPr>
          <w:cantSplit/>
        </w:trPr>
        <w:tc>
          <w:tcPr>
            <w:tcW w:w="3046" w:type="dxa"/>
          </w:tcPr>
          <w:p w:rsidR="004F29F3" w:rsidRPr="004F29F3" w:rsidRDefault="004F29F3">
            <w:pPr>
              <w:pStyle w:val="UnderskriftDatum"/>
              <w:spacing w:before="240"/>
            </w:pPr>
            <w:r w:rsidRPr="004F29F3">
              <w:lastRenderedPageBreak/>
              <w:t>Stockholm den 25 oktober 2010</w:t>
            </w:r>
          </w:p>
        </w:tc>
        <w:tc>
          <w:tcPr>
            <w:tcW w:w="3047" w:type="dxa"/>
          </w:tcPr>
          <w:p w:rsidR="004F29F3" w:rsidRPr="004F29F3" w:rsidRDefault="004F29F3">
            <w:pPr>
              <w:pStyle w:val="Underskrifter"/>
              <w:spacing w:before="240"/>
            </w:pPr>
          </w:p>
        </w:tc>
      </w:tr>
      <w:tr w:rsidR="00000000" w:rsidRPr="004F29F3">
        <w:trPr>
          <w:cantSplit/>
        </w:trPr>
        <w:tc>
          <w:tcPr>
            <w:tcW w:w="3046" w:type="dxa"/>
          </w:tcPr>
          <w:p w:rsidR="004F29F3" w:rsidRPr="004F29F3" w:rsidRDefault="004F29F3">
            <w:pPr>
              <w:pStyle w:val="Underskrifter"/>
            </w:pPr>
            <w:r w:rsidRPr="004F29F3">
              <w:t>Marta Obminska (M)</w:t>
            </w:r>
          </w:p>
        </w:tc>
        <w:tc>
          <w:tcPr>
            <w:tcW w:w="3046" w:type="dxa"/>
          </w:tcPr>
          <w:p w:rsidR="004F29F3" w:rsidRPr="004F29F3" w:rsidRDefault="004F29F3">
            <w:pPr>
              <w:pStyle w:val="Underskrifter"/>
            </w:pPr>
          </w:p>
        </w:tc>
      </w:tr>
    </w:tbl>
    <w:p w:rsidR="004F29F3" w:rsidRPr="004F29F3" w:rsidRDefault="004F29F3">
      <w:pPr>
        <w:pStyle w:val="Normaltindrag"/>
      </w:pPr>
    </w:p>
    <w:sectPr w:rsidR="00000000" w:rsidRPr="004F29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29F3" w:rsidRPr="004F29F3" w:rsidRDefault="004F29F3">
      <w:r w:rsidRPr="004F29F3">
        <w:separator/>
      </w:r>
    </w:p>
  </w:endnote>
  <w:endnote w:type="continuationSeparator" w:id="0">
    <w:p w:rsidR="004F29F3" w:rsidRPr="004F29F3" w:rsidRDefault="004F29F3">
      <w:r w:rsidRPr="004F2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fot"/>
    </w:pPr>
    <w:r w:rsidRPr="004F29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8948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29F3" w:rsidRDefault="004F29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fot"/>
    </w:pPr>
    <w:r w:rsidRPr="004F29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7586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29F3" w:rsidRDefault="004F29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fot"/>
    </w:pPr>
    <w:r w:rsidRPr="004F29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9608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29F3" w:rsidRDefault="004F29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29F3" w:rsidRPr="004F29F3" w:rsidRDefault="004F29F3">
      <w:r w:rsidRPr="004F29F3">
        <w:separator/>
      </w:r>
    </w:p>
  </w:footnote>
  <w:footnote w:type="continuationSeparator" w:id="0">
    <w:p w:rsidR="004F29F3" w:rsidRPr="004F29F3" w:rsidRDefault="004F29F3">
      <w:r w:rsidRPr="004F2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huvud"/>
    </w:pPr>
    <w:r w:rsidRPr="004F29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02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29F3" w:rsidRDefault="004F29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Sidhuvud"/>
    </w:pPr>
    <w:r w:rsidRPr="004F29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9516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9F3" w:rsidRDefault="004F29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29F3" w:rsidRDefault="004F29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29F3" w:rsidRPr="004F29F3" w:rsidRDefault="004F29F3">
    <w:pPr>
      <w:pStyle w:val="FSHNormal"/>
      <w:tabs>
        <w:tab w:val="right" w:pos="5840"/>
      </w:tabs>
    </w:pPr>
    <w:r w:rsidRPr="004F29F3">
      <w:br/>
    </w:r>
    <w:r w:rsidRPr="004F29F3">
      <w:fldChar w:fldCharType="begin" w:fldLock="1"/>
    </w:r>
    <w:r w:rsidRPr="004F29F3">
      <w:instrText xml:space="preserve"> DOCPROPERTY</w:instrText>
    </w:r>
    <w:r w:rsidRPr="004F29F3">
      <w:rPr>
        <w:sz w:val="18"/>
      </w:rPr>
      <w:instrText xml:space="preserve"> "YearUser" *\charformat </w:instrText>
    </w:r>
    <w:r w:rsidRPr="004F29F3">
      <w:fldChar w:fldCharType="separate"/>
    </w:r>
    <w:r w:rsidRPr="004F29F3">
      <w:t>2010/11</w:t>
    </w:r>
    <w:r w:rsidRPr="004F29F3">
      <w:fldChar w:fldCharType="end"/>
    </w:r>
    <w:r w:rsidRPr="004F29F3">
      <w:t xml:space="preserve"> </w:t>
    </w:r>
    <w:r w:rsidRPr="004F29F3">
      <w:tab/>
      <w:t xml:space="preserve">mnr: </w:t>
    </w:r>
    <w:r w:rsidRPr="004F29F3">
      <w:fldChar w:fldCharType="begin" w:fldLock="1"/>
    </w:r>
    <w:r w:rsidRPr="004F29F3">
      <w:instrText xml:space="preserve"> DOCPROPERTY</w:instrText>
    </w:r>
    <w:r w:rsidRPr="004F29F3">
      <w:rPr>
        <w:sz w:val="18"/>
      </w:rPr>
      <w:instrText xml:space="preserve"> "Motionsnummer" *\charformat </w:instrText>
    </w:r>
    <w:r w:rsidRPr="004F29F3">
      <w:fldChar w:fldCharType="separate"/>
    </w:r>
    <w:r w:rsidRPr="004F29F3">
      <w:t>Sf309</w:t>
    </w:r>
    <w:r w:rsidRPr="004F29F3">
      <w:fldChar w:fldCharType="end"/>
    </w:r>
    <w:r w:rsidRPr="004F29F3">
      <w:br/>
    </w:r>
    <w:r w:rsidRPr="004F29F3">
      <w:fldChar w:fldCharType="begin" w:fldLock="1"/>
    </w:r>
    <w:r w:rsidRPr="004F29F3">
      <w:instrText xml:space="preserve"> DOCPROPERTY</w:instrText>
    </w:r>
    <w:r w:rsidRPr="004F29F3">
      <w:rPr>
        <w:sz w:val="18"/>
      </w:rPr>
      <w:instrText xml:space="preserve"> "Samling" *\charformat </w:instrText>
    </w:r>
    <w:r w:rsidRPr="004F29F3">
      <w:fldChar w:fldCharType="end"/>
    </w:r>
    <w:r w:rsidRPr="004F29F3">
      <w:tab/>
      <w:t xml:space="preserve">pnr: </w:t>
    </w:r>
    <w:r w:rsidRPr="004F29F3">
      <w:fldChar w:fldCharType="begin" w:fldLock="1"/>
    </w:r>
    <w:r w:rsidRPr="004F29F3">
      <w:instrText xml:space="preserve"> DOCPROPERTY</w:instrText>
    </w:r>
    <w:r w:rsidRPr="004F29F3">
      <w:rPr>
        <w:sz w:val="18"/>
      </w:rPr>
      <w:instrText xml:space="preserve"> "Partinummer" *\charformat </w:instrText>
    </w:r>
    <w:r w:rsidRPr="004F29F3">
      <w:fldChar w:fldCharType="separate"/>
    </w:r>
    <w:r w:rsidRPr="004F29F3">
      <w:t>M1293</w:t>
    </w:r>
    <w:r w:rsidRPr="004F29F3">
      <w:fldChar w:fldCharType="end"/>
    </w:r>
  </w:p>
  <w:p w:rsidR="004F29F3" w:rsidRPr="004F29F3" w:rsidRDefault="004F29F3">
    <w:pPr>
      <w:pStyle w:val="FSHRub1"/>
    </w:pPr>
    <w:r w:rsidRPr="004F29F3">
      <w:t>Motion till riksdagen</w:t>
    </w:r>
    <w:r w:rsidRPr="004F29F3">
      <w:br/>
    </w:r>
    <w:r w:rsidRPr="004F29F3">
      <w:fldChar w:fldCharType="begin" w:fldLock="1"/>
    </w:r>
    <w:r w:rsidRPr="004F29F3">
      <w:instrText xml:space="preserve"> DOCPROPERTY "YearUser" *\charformat </w:instrText>
    </w:r>
    <w:r w:rsidRPr="004F29F3">
      <w:fldChar w:fldCharType="separate"/>
    </w:r>
    <w:r w:rsidRPr="004F29F3">
      <w:t>2010/11</w:t>
    </w:r>
    <w:r w:rsidRPr="004F29F3">
      <w:fldChar w:fldCharType="end"/>
    </w:r>
    <w:r w:rsidRPr="004F29F3">
      <w:t>:</w:t>
    </w:r>
    <w:r w:rsidRPr="004F29F3">
      <w:fldChar w:fldCharType="begin" w:fldLock="1"/>
    </w:r>
    <w:r w:rsidRPr="004F29F3">
      <w:instrText xml:space="preserve"> DOCPROPERTY "Motionsnummer" *\charformat </w:instrText>
    </w:r>
    <w:r w:rsidRPr="004F29F3">
      <w:fldChar w:fldCharType="separate"/>
    </w:r>
    <w:r w:rsidRPr="004F29F3">
      <w:t>Sf309</w:t>
    </w:r>
    <w:r w:rsidRPr="004F29F3">
      <w:fldChar w:fldCharType="end"/>
    </w:r>
  </w:p>
  <w:p w:rsidR="004F29F3" w:rsidRPr="004F29F3" w:rsidRDefault="004F29F3">
    <w:pPr>
      <w:pStyle w:val="FSHNormalS5"/>
    </w:pPr>
    <w:r w:rsidRPr="004F29F3">
      <w:fldChar w:fldCharType="begin" w:fldLock="1"/>
    </w:r>
    <w:r w:rsidRPr="004F29F3">
      <w:instrText xml:space="preserve"> DOCPROPERTY "MotionarText" *\charformat </w:instrText>
    </w:r>
    <w:r w:rsidRPr="004F29F3">
      <w:fldChar w:fldCharType="separate"/>
    </w:r>
    <w:r w:rsidRPr="004F29F3">
      <w:t>av Marta Obminska (M)</w:t>
    </w:r>
    <w:r w:rsidRPr="004F29F3">
      <w:fldChar w:fldCharType="end"/>
    </w:r>
    <w:r w:rsidRPr="004F29F3">
      <w:br/>
    </w:r>
    <w:r w:rsidRPr="004F29F3">
      <w:fldChar w:fldCharType="begin" w:fldLock="1"/>
    </w:r>
    <w:r w:rsidRPr="004F29F3">
      <w:instrText xml:space="preserve"> DOCPROPERTY "SvarFrasKort" *\charformat </w:instrText>
    </w:r>
    <w:r w:rsidRPr="004F29F3">
      <w:fldChar w:fldCharType="end"/>
    </w:r>
  </w:p>
  <w:p w:rsidR="004F29F3" w:rsidRPr="004F29F3" w:rsidRDefault="004F29F3">
    <w:pPr>
      <w:pStyle w:val="FSHTitel"/>
    </w:pPr>
    <w:r w:rsidRPr="004F29F3">
      <w:fldChar w:fldCharType="begin" w:fldLock="1"/>
    </w:r>
    <w:r w:rsidRPr="004F29F3">
      <w:instrText xml:space="preserve"> DOCPROPERTY</w:instrText>
    </w:r>
    <w:r w:rsidRPr="004F29F3">
      <w:rPr>
        <w:sz w:val="18"/>
      </w:rPr>
      <w:instrText xml:space="preserve"> "RubrikSvar" *\charformat </w:instrText>
    </w:r>
    <w:r w:rsidRPr="004F29F3">
      <w:fldChar w:fldCharType="separate"/>
    </w:r>
    <w:r w:rsidRPr="004F29F3">
      <w:t>Graviditetsrelaterade besvär</w:t>
    </w:r>
    <w:r w:rsidRPr="004F29F3">
      <w:fldChar w:fldCharType="end"/>
    </w:r>
  </w:p>
  <w:p w:rsidR="004F29F3" w:rsidRPr="004F29F3" w:rsidRDefault="004F29F3">
    <w:pPr>
      <w:pStyle w:val="Normal00"/>
    </w:pPr>
  </w:p>
  <w:p w:rsidR="004F29F3" w:rsidRPr="004F29F3" w:rsidRDefault="004F29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2364FB1"/>
    <w:multiLevelType w:val="hybridMultilevel"/>
    <w:tmpl w:val="E856B620"/>
    <w:lvl w:ilvl="0" w:tplc="E2A8F6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9431388">
    <w:abstractNumId w:val="3"/>
  </w:num>
  <w:num w:numId="2" w16cid:durableId="1283616208">
    <w:abstractNumId w:val="2"/>
  </w:num>
  <w:num w:numId="3" w16cid:durableId="442382655">
    <w:abstractNumId w:val="1"/>
  </w:num>
  <w:num w:numId="4" w16cid:durableId="1765761561">
    <w:abstractNumId w:val="0"/>
  </w:num>
  <w:num w:numId="5" w16cid:durableId="753554545">
    <w:abstractNumId w:val="7"/>
  </w:num>
  <w:num w:numId="6" w16cid:durableId="830603384">
    <w:abstractNumId w:val="6"/>
  </w:num>
  <w:num w:numId="7" w16cid:durableId="1025325590">
    <w:abstractNumId w:val="5"/>
  </w:num>
  <w:num w:numId="8" w16cid:durableId="242841721">
    <w:abstractNumId w:val="4"/>
  </w:num>
  <w:num w:numId="9" w16cid:durableId="319238689">
    <w:abstractNumId w:val="8"/>
  </w:num>
  <w:num w:numId="10" w16cid:durableId="1333141210">
    <w:abstractNumId w:val="9"/>
  </w:num>
  <w:num w:numId="11" w16cid:durableId="1088775254">
    <w:abstractNumId w:val="10"/>
  </w:num>
  <w:num w:numId="12" w16cid:durableId="264657105">
    <w:abstractNumId w:val="13"/>
  </w:num>
  <w:num w:numId="13" w16cid:durableId="615020670">
    <w:abstractNumId w:val="15"/>
  </w:num>
  <w:num w:numId="14" w16cid:durableId="1497379398">
    <w:abstractNumId w:val="16"/>
  </w:num>
  <w:num w:numId="15" w16cid:durableId="1626616993">
    <w:abstractNumId w:val="11"/>
  </w:num>
  <w:num w:numId="16" w16cid:durableId="1434279423">
    <w:abstractNumId w:val="19"/>
  </w:num>
  <w:num w:numId="17" w16cid:durableId="1112359177">
    <w:abstractNumId w:val="17"/>
  </w:num>
  <w:num w:numId="18" w16cid:durableId="1184512200">
    <w:abstractNumId w:val="14"/>
  </w:num>
  <w:num w:numId="19" w16cid:durableId="407046073">
    <w:abstractNumId w:val="12"/>
  </w:num>
  <w:num w:numId="20" w16cid:durableId="16822716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D0BF067-087F-4B0A-8958-7AAC75090339}"/>
  </w:docVars>
  <w:rsids>
    <w:rsidRoot w:val="00897833"/>
    <w:rsid w:val="004F29F3"/>
    <w:rsid w:val="00897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E518245-3177-434C-BD82-FC9D2546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1365</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m1293</vt:lpstr>
    </vt:vector>
  </TitlesOfParts>
  <Company>Riksdagen</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m1293</dc:title>
  <dc:subject>m1293</dc:subject>
  <dc:creator>Riksdagen</dc:creator>
  <cp:keywords>Riksdagen</cp:keywords>
  <dc:description>Versal/gemen i partibeteckning. Gemen i tryck för 0910, versal för 1011 och nyare</dc:description>
  <cp:lastModifiedBy>Lars Brink</cp:lastModifiedBy>
  <cp:revision>2</cp:revision>
  <cp:lastPrinted>2010-12-10T06:18:00Z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DE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Graviditetsrelaterade besvär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Graviditetsrelaterade besvär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Marta Obminska (M)</vt:lpwstr>
  </property>
  <property fmtid="{D5CDD505-2E9C-101B-9397-08002B2CF9AE}" pid="26" name="MotionarLista">
    <vt:lpwstr>Obminska, Marta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Marta Obminska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david.erixon@riksdagen.se</vt:lpwstr>
  </property>
  <property fmtid="{D5CDD505-2E9C-101B-9397-08002B2CF9AE}" pid="45" name="ReservUID">
    <vt:lpwstr>dd0108ab</vt:lpwstr>
  </property>
  <property fmtid="{D5CDD505-2E9C-101B-9397-08002B2CF9AE}" pid="46" name="MotionID">
    <vt:lpwstr>20102011000000000109000012930069</vt:lpwstr>
  </property>
  <property fmtid="{D5CDD505-2E9C-101B-9397-08002B2CF9AE}" pid="47" name="datum">
    <vt:lpwstr>101025</vt:lpwstr>
  </property>
  <property fmtid="{D5CDD505-2E9C-101B-9397-08002B2CF9AE}" pid="48" name="avsändar-e-post">
    <vt:lpwstr>david.erixon@riksdagen.se</vt:lpwstr>
  </property>
  <property fmtid="{D5CDD505-2E9C-101B-9397-08002B2CF9AE}" pid="49" name="id">
    <vt:lpwstr>20102011000000000109000012930069</vt:lpwstr>
  </property>
  <property fmtid="{D5CDD505-2E9C-101B-9397-08002B2CF9AE}" pid="50" name="nummer">
    <vt:lpwstr>309</vt:lpwstr>
  </property>
  <property fmtid="{D5CDD505-2E9C-101B-9397-08002B2CF9AE}" pid="51" name="utskottsbeteckning">
    <vt:lpwstr>Sf</vt:lpwstr>
  </property>
  <property fmtid="{D5CDD505-2E9C-101B-9397-08002B2CF9AE}" pid="52" name="GlobalUID">
    <vt:lpwstr>{474F0CC0-5ACC-4E47-9219-0E32E1ECDD89}</vt:lpwstr>
  </property>
  <property fmtid="{D5CDD505-2E9C-101B-9397-08002B2CF9AE}" pid="53" name="Överföringar">
    <vt:i4>0</vt:i4>
  </property>
  <property fmtid="{D5CDD505-2E9C-101B-9397-08002B2CF9AE}" pid="54" name="Checksum">
    <vt:lpwstr>*1001797347308*</vt:lpwstr>
  </property>
  <property fmtid="{D5CDD505-2E9C-101B-9397-08002B2CF9AE}" pid="55" name="skuggnummer">
    <vt:lpwstr>1653</vt:lpwstr>
  </property>
  <property fmtid="{D5CDD505-2E9C-101B-9397-08002B2CF9AE}" pid="56" name="urixVersion">
    <vt:lpwstr>4.3.2.0</vt:lpwstr>
  </property>
  <property fmtid="{D5CDD505-2E9C-101B-9397-08002B2CF9AE}" pid="57" name="urixOrigin">
    <vt:lpwstr>101210 07:18:14.262</vt:lpwstr>
  </property>
  <property fmtid="{D5CDD505-2E9C-101B-9397-08002B2CF9AE}" pid="58" name="urixGuid">
    <vt:lpwstr>{3ABF8E65-C39B-47D9-BC30-0B18651F3053}</vt:lpwstr>
  </property>
</Properties>
</file>