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B7ADCE8" w14:textId="77777777">
      <w:pPr>
        <w:pStyle w:val="Normalutanindragellerluft"/>
      </w:pPr>
      <w:r>
        <w:t xml:space="preserve"> </w:t>
      </w:r>
    </w:p>
    <w:sdt>
      <w:sdtPr>
        <w:alias w:val="CC_Boilerplate_4"/>
        <w:tag w:val="CC_Boilerplate_4"/>
        <w:id w:val="-1644581176"/>
        <w:lock w:val="sdtLocked"/>
        <w:placeholder>
          <w:docPart w:val="7401C6A3473447D693B1DEE3D51CB961"/>
        </w:placeholder>
        <w15:appearance w15:val="hidden"/>
        <w:text/>
      </w:sdtPr>
      <w:sdtEndPr/>
      <w:sdtContent>
        <w:p w:rsidR="00AF30DD" w:rsidP="00CC4C93" w:rsidRDefault="00AF30DD" w14:paraId="23796DA6" w14:textId="77777777">
          <w:pPr>
            <w:pStyle w:val="Rubrik1"/>
          </w:pPr>
          <w:r>
            <w:t>Förslag till riksdagsbeslut</w:t>
          </w:r>
        </w:p>
      </w:sdtContent>
    </w:sdt>
    <w:sdt>
      <w:sdtPr>
        <w:alias w:val="Yrkande 1"/>
        <w:tag w:val="b8d852f7-9d1c-4270-ad4f-128c0b4600b2"/>
        <w:id w:val="1894931636"/>
        <w:lock w:val="sdtLocked"/>
      </w:sdtPr>
      <w:sdtEndPr/>
      <w:sdtContent>
        <w:p w:rsidR="00627F11" w:rsidRDefault="00C90CF8" w14:paraId="0A74A8BA" w14:textId="77777777">
          <w:pPr>
            <w:pStyle w:val="Frslagstext"/>
          </w:pPr>
          <w:r>
            <w:t>Riksdagen ställer sig bakom det som anförs i motionen om att främja det motorhistoriska kulturarvet i Sverige och tillkännager detta för regeringen.</w:t>
          </w:r>
        </w:p>
      </w:sdtContent>
    </w:sdt>
    <w:p w:rsidR="00AF30DD" w:rsidP="00AF30DD" w:rsidRDefault="000156D9" w14:paraId="61BB1927" w14:textId="77777777">
      <w:pPr>
        <w:pStyle w:val="Rubrik1"/>
      </w:pPr>
      <w:bookmarkStart w:name="MotionsStart" w:id="0"/>
      <w:bookmarkEnd w:id="0"/>
      <w:r>
        <w:t>Motivering</w:t>
      </w:r>
    </w:p>
    <w:p w:rsidR="00254CF7" w:rsidP="00254CF7" w:rsidRDefault="00254CF7" w14:paraId="61C0DAC9" w14:textId="77777777">
      <w:pPr>
        <w:pStyle w:val="Normalutanindragellerluft"/>
      </w:pPr>
      <w:r>
        <w:t>Motorhistoriens bevarande och utvecklande i Sverige behöver ett tydligare stöd. Det rullande kulturarvet i form av exempelvis veteranbilar, museijärnvägar och flygplansmuseum är en viktig del av den svenska kulturen och historien. Motorentusiaster runt om i landet lägger ned tid och pengar på att reparera och underhålla äldre fordon eller på att sköta en museiverksamhet. Detta kulturarbete är ideellt och verksamheterna har små ekonomiska marginaler, samtidigt som reparations- och driftskostnaderna ofta är höga och kräver tekniskt kunnande som behöver föras vidare till kommande generationer.</w:t>
      </w:r>
    </w:p>
    <w:p w:rsidR="00254CF7" w:rsidP="00254CF7" w:rsidRDefault="00254CF7" w14:paraId="3E964742" w14:textId="77777777">
      <w:pPr>
        <w:pStyle w:val="Normalutanindragellerluft"/>
      </w:pPr>
    </w:p>
    <w:p w:rsidR="00254CF7" w:rsidP="00254CF7" w:rsidRDefault="00254CF7" w14:paraId="26387A95" w14:textId="77777777">
      <w:pPr>
        <w:pStyle w:val="Normalutanindragellerluft"/>
      </w:pPr>
      <w:r>
        <w:lastRenderedPageBreak/>
        <w:t xml:space="preserve">Till detta kommer att nya regler, avgifter och lagar ibland tar begränsad hänsyn till de villkor som gäller för exempelvis äldre bilar. Det är inte rimligt att fordon och verksamheter som bedrivs ideellt och som är en viktig del av Sveriges industrihistoria riskerar att försvinna med anledning av höga myndighetsavgifter eller regler som tagits fram för moderna fordon. Insikten hos myndigheter vad gäller de vitt skilda </w:t>
      </w:r>
      <w:proofErr w:type="gramStart"/>
      <w:r>
        <w:t>förhållanden som motorhistoriska fordon och museiverksamheter lever under bör därför förbättras när man tar fram förslag på nya regler eller avgifter.</w:t>
      </w:r>
      <w:proofErr w:type="gramEnd"/>
      <w:r>
        <w:t xml:space="preserve"> </w:t>
      </w:r>
    </w:p>
    <w:p w:rsidR="00254CF7" w:rsidP="00254CF7" w:rsidRDefault="00254CF7" w14:paraId="5FC3642B" w14:textId="77777777">
      <w:pPr>
        <w:pStyle w:val="Normalutanindragellerluft"/>
      </w:pPr>
    </w:p>
    <w:p w:rsidR="00254CF7" w:rsidP="00254CF7" w:rsidRDefault="00254CF7" w14:paraId="65E6AEBE" w14:textId="77777777">
      <w:pPr>
        <w:pStyle w:val="Normalutanindragellerluft"/>
      </w:pPr>
      <w:r>
        <w:t>Det är också önskvärt att samhället underlättar möjligheten att använda markområden för veteranbilsträffar och motorevenemang.</w:t>
      </w:r>
    </w:p>
    <w:p w:rsidR="00254CF7" w:rsidP="00254CF7" w:rsidRDefault="00254CF7" w14:paraId="5DCAA928" w14:textId="77777777">
      <w:pPr>
        <w:ind w:firstLine="0"/>
      </w:pPr>
    </w:p>
    <w:p w:rsidR="00254CF7" w:rsidP="00254CF7" w:rsidRDefault="004A142C" w14:paraId="42C84038" w14:textId="77777777">
      <w:pPr>
        <w:pStyle w:val="Normalutanindragellerluft"/>
      </w:pPr>
      <w:r>
        <w:t xml:space="preserve">Motorhistoriska riksförbundet </w:t>
      </w:r>
      <w:r w:rsidRPr="004A142C">
        <w:t>uppskattar att det finns cirka 200 000 personbilar och motorcyklar i trafik som är äldre än 30 år i landet och därmed i behov av löpande underhåll. Till detta kommer ungefär lika många avställda historiska fordon, som kräver mer eller mindre omfattande renoveringsinsatser för att åter kunna ge sina ägare glädjen i att framföra ett teknik- och kulturhistoriskt intressant fordon på våra vägar. Att fler yrkeskun</w:t>
      </w:r>
      <w:r w:rsidRPr="004A142C">
        <w:lastRenderedPageBreak/>
        <w:t>niga på historiska fordon verkligen behövs i motorbranschens företag intygas inte minst av de specialistföretag som redan är verksamma i denna del av branschen och som ofta har mycket svårt att hitta medarbetare med rätt kompetens och profil för att kunna svara upp mot kundbehoven.</w:t>
      </w:r>
      <w:r>
        <w:t xml:space="preserve"> Detta tydliggör att d</w:t>
      </w:r>
      <w:r w:rsidR="007D2433">
        <w:t>et även skulle behövas en</w:t>
      </w:r>
      <w:r>
        <w:t xml:space="preserve"> satsning på yrkesutbildning inom området. </w:t>
      </w:r>
    </w:p>
    <w:p w:rsidRPr="004A142C" w:rsidR="004A142C" w:rsidP="004A142C" w:rsidRDefault="004A142C" w14:paraId="17547246" w14:textId="77777777"/>
    <w:p w:rsidR="00AF30DD" w:rsidP="00254CF7" w:rsidRDefault="00254CF7" w14:paraId="1DB09750" w14:textId="1B0E7142">
      <w:pPr>
        <w:pStyle w:val="Normalutanindragellerluft"/>
      </w:pPr>
      <w:r>
        <w:t xml:space="preserve">Sverige har sedan länge varit en betydande fordonsnation, </w:t>
      </w:r>
      <w:r w:rsidR="006A00B8">
        <w:t xml:space="preserve">och </w:t>
      </w:r>
      <w:bookmarkStart w:name="_GoBack" w:id="1"/>
      <w:bookmarkEnd w:id="1"/>
      <w:r>
        <w:t>detta är viktigt att bevara och kunna utveckla. Motorhistoriska fordon och muséer bör därför uppmuntras från samhällets sida på ett bättre sätt, exempelvis genom att de får möjlighet att ta del av det statliga kulturstödet.</w:t>
      </w:r>
    </w:p>
    <w:p w:rsidRPr="004A142C" w:rsidR="004A142C" w:rsidP="004A142C" w:rsidRDefault="004A142C" w14:paraId="1AA98E2A" w14:textId="77777777"/>
    <w:sdt>
      <w:sdtPr>
        <w:rPr>
          <w:i/>
        </w:rPr>
        <w:alias w:val="CC_Underskrifter"/>
        <w:tag w:val="CC_Underskrifter"/>
        <w:id w:val="583496634"/>
        <w:lock w:val="sdtContentLocked"/>
        <w:placeholder>
          <w:docPart w:val="900F8DA40CAC4293BA9726277E2382E8"/>
        </w:placeholder>
        <w15:appearance w15:val="hidden"/>
      </w:sdtPr>
      <w:sdtEndPr/>
      <w:sdtContent>
        <w:p w:rsidRPr="00ED19F0" w:rsidR="00865E70" w:rsidP="00EE3E24" w:rsidRDefault="006A00B8" w14:paraId="7E0CDA08" w14:textId="29680B4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r>
        <w:trPr>
          <w:cantSplit/>
        </w:trPr>
        <w:tc>
          <w:tcPr>
            <w:tcW w:w="50" w:type="pct"/>
            <w:vAlign w:val="bottom"/>
          </w:tcPr>
          <w:p>
            <w:pPr>
              <w:pStyle w:val="Underskrifter"/>
            </w:pPr>
            <w:r>
              <w:t>Lars-Arne Staxäng (M)</w:t>
            </w:r>
          </w:p>
        </w:tc>
        <w:tc>
          <w:tcPr>
            <w:tcW w:w="50" w:type="pct"/>
            <w:vAlign w:val="bottom"/>
          </w:tcPr>
          <w:p>
            <w:pPr>
              <w:pStyle w:val="Underskrifter"/>
            </w:pPr>
            <w:r>
              <w:t>Lotta Finstorp (M)</w:t>
            </w:r>
          </w:p>
        </w:tc>
      </w:tr>
    </w:tbl>
    <w:p w:rsidR="00030761" w:rsidRDefault="00030761" w14:paraId="41C3C748" w14:textId="77777777"/>
    <w:sectPr w:rsidR="0003076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18986" w14:textId="77777777" w:rsidR="00254CF7" w:rsidRDefault="00254CF7" w:rsidP="000C1CAD">
      <w:pPr>
        <w:spacing w:line="240" w:lineRule="auto"/>
      </w:pPr>
      <w:r>
        <w:separator/>
      </w:r>
    </w:p>
  </w:endnote>
  <w:endnote w:type="continuationSeparator" w:id="0">
    <w:p w14:paraId="5B7A5D1E" w14:textId="77777777" w:rsidR="00254CF7" w:rsidRDefault="00254C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21F2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A00B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DEDB8" w14:textId="77777777" w:rsidR="00FC37FB" w:rsidRDefault="00FC37F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201509291340</w:instrText>
    </w:r>
    <w:r>
      <w:fldChar w:fldCharType="end"/>
    </w:r>
    <w:r>
      <w:instrText xml:space="preserve"> &gt; </w:instrText>
    </w:r>
    <w:r>
      <w:fldChar w:fldCharType="begin"/>
    </w:r>
    <w:r>
      <w:instrText xml:space="preserve"> PRINTDATE \@ "yyyyMMddHHmm" </w:instrText>
    </w:r>
    <w:r>
      <w:fldChar w:fldCharType="separate"/>
    </w:r>
    <w:r>
      <w:rPr>
        <w:noProof/>
      </w:rPr>
      <w:instrText>201509291342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13:42</w:instrText>
    </w:r>
    <w:r>
      <w:fldChar w:fldCharType="end"/>
    </w:r>
    <w:r>
      <w:instrText xml:space="preserve"> </w:instrText>
    </w:r>
    <w:r>
      <w:fldChar w:fldCharType="separate"/>
    </w:r>
    <w:r>
      <w:rPr>
        <w:noProof/>
      </w:rPr>
      <w:t>2015-09-29 13:42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34CAF" w14:textId="77777777" w:rsidR="00254CF7" w:rsidRDefault="00254CF7" w:rsidP="000C1CAD">
      <w:pPr>
        <w:spacing w:line="240" w:lineRule="auto"/>
      </w:pPr>
      <w:r>
        <w:separator/>
      </w:r>
    </w:p>
  </w:footnote>
  <w:footnote w:type="continuationSeparator" w:id="0">
    <w:p w14:paraId="24811374" w14:textId="77777777" w:rsidR="00254CF7" w:rsidRDefault="00254CF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11DFE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A00B8" w14:paraId="2C35C90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:482</w:t>
        </w:r>
      </w:sdtContent>
    </w:sdt>
  </w:p>
  <w:p w:rsidR="00A42228" w:rsidP="00283E0F" w:rsidRDefault="006A00B8" w14:paraId="266D1A7C" w14:textId="77777777">
    <w:pPr>
      <w:pStyle w:val="FSHRub2"/>
    </w:pPr>
    <w:sdt>
      <w:sdtPr>
        <w:alias w:val="CC_Noformat_Avtext"/>
        <w:tag w:val="CC_Noformat_Avtext"/>
        <w:id w:val="1389603703"/>
        <w:lock w:val="sdtContentLocked"/>
        <w15:appearance w15:val="hidden"/>
        <w:text/>
      </w:sdtPr>
      <w:sdtEndPr/>
      <w:sdtContent>
        <w:r>
          <w:t>av Sten Bergheden m.fl. (M)</w:t>
        </w:r>
      </w:sdtContent>
    </w:sdt>
  </w:p>
  <w:sdt>
    <w:sdtPr>
      <w:alias w:val="CC_Noformat_Rubtext"/>
      <w:tag w:val="CC_Noformat_Rubtext"/>
      <w:id w:val="1800419874"/>
      <w:lock w:val="sdtLocked"/>
      <w15:appearance w15:val="hidden"/>
      <w:text/>
    </w:sdtPr>
    <w:sdtEndPr/>
    <w:sdtContent>
      <w:p w:rsidR="00A42228" w:rsidP="00283E0F" w:rsidRDefault="00C90CF8" w14:paraId="429DC8D6" w14:textId="71F5D4B6">
        <w:pPr>
          <w:pStyle w:val="FSHRub2"/>
        </w:pPr>
        <w:r>
          <w:t>Bevarandet av det motorhistoriska kulturarvet</w:t>
        </w:r>
      </w:p>
    </w:sdtContent>
  </w:sdt>
  <w:sdt>
    <w:sdtPr>
      <w:alias w:val="CC_Boilerplate_3"/>
      <w:tag w:val="CC_Boilerplate_3"/>
      <w:id w:val="-1567486118"/>
      <w:lock w:val="sdtContentLocked"/>
      <w15:appearance w15:val="hidden"/>
      <w:text w:multiLine="1"/>
    </w:sdtPr>
    <w:sdtEndPr/>
    <w:sdtContent>
      <w:p w:rsidR="00A42228" w:rsidP="00283E0F" w:rsidRDefault="00A42228" w14:paraId="3A2E7FA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4CF7"/>
    <w:rsid w:val="00003CCB"/>
    <w:rsid w:val="00006BF0"/>
    <w:rsid w:val="00010168"/>
    <w:rsid w:val="00010DF8"/>
    <w:rsid w:val="00011724"/>
    <w:rsid w:val="00011F33"/>
    <w:rsid w:val="00015064"/>
    <w:rsid w:val="000156D9"/>
    <w:rsid w:val="00022F5C"/>
    <w:rsid w:val="00024356"/>
    <w:rsid w:val="00024712"/>
    <w:rsid w:val="000269AE"/>
    <w:rsid w:val="00030761"/>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4CF7"/>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2F61"/>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42C"/>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38C7"/>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2A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7F11"/>
    <w:rsid w:val="00630D6B"/>
    <w:rsid w:val="0063287B"/>
    <w:rsid w:val="00633767"/>
    <w:rsid w:val="00635409"/>
    <w:rsid w:val="00642242"/>
    <w:rsid w:val="00644D04"/>
    <w:rsid w:val="00647938"/>
    <w:rsid w:val="00647E09"/>
    <w:rsid w:val="00652080"/>
    <w:rsid w:val="00653781"/>
    <w:rsid w:val="00655EB8"/>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00B8"/>
    <w:rsid w:val="006A4E95"/>
    <w:rsid w:val="006A5CAE"/>
    <w:rsid w:val="006A64C1"/>
    <w:rsid w:val="006B2775"/>
    <w:rsid w:val="006B2851"/>
    <w:rsid w:val="006B3D40"/>
    <w:rsid w:val="006B4E46"/>
    <w:rsid w:val="006B58E2"/>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433"/>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58B4"/>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5D86"/>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0CF8"/>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DC0"/>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477A"/>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3E24"/>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37FB"/>
    <w:rsid w:val="00FC63A5"/>
    <w:rsid w:val="00FD0158"/>
    <w:rsid w:val="00FD115B"/>
    <w:rsid w:val="00FD1438"/>
    <w:rsid w:val="00FD40B5"/>
    <w:rsid w:val="00FD42C6"/>
    <w:rsid w:val="00FD4A95"/>
    <w:rsid w:val="00FD5172"/>
    <w:rsid w:val="00FD5624"/>
    <w:rsid w:val="00FD5F4E"/>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21D8B6"/>
  <w15:chartTrackingRefBased/>
  <w15:docId w15:val="{4597D16E-150F-467A-8187-3F2B35CF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01C6A3473447D693B1DEE3D51CB961"/>
        <w:category>
          <w:name w:val="Allmänt"/>
          <w:gallery w:val="placeholder"/>
        </w:category>
        <w:types>
          <w:type w:val="bbPlcHdr"/>
        </w:types>
        <w:behaviors>
          <w:behavior w:val="content"/>
        </w:behaviors>
        <w:guid w:val="{94A2A88C-5E17-4F51-8FBB-42D64C4AB477}"/>
      </w:docPartPr>
      <w:docPartBody>
        <w:p w:rsidR="009B4962" w:rsidRDefault="009B4962">
          <w:pPr>
            <w:pStyle w:val="7401C6A3473447D693B1DEE3D51CB961"/>
          </w:pPr>
          <w:r w:rsidRPr="009A726D">
            <w:rPr>
              <w:rStyle w:val="Platshllartext"/>
            </w:rPr>
            <w:t>Klicka här för att ange text.</w:t>
          </w:r>
        </w:p>
      </w:docPartBody>
    </w:docPart>
    <w:docPart>
      <w:docPartPr>
        <w:name w:val="900F8DA40CAC4293BA9726277E2382E8"/>
        <w:category>
          <w:name w:val="Allmänt"/>
          <w:gallery w:val="placeholder"/>
        </w:category>
        <w:types>
          <w:type w:val="bbPlcHdr"/>
        </w:types>
        <w:behaviors>
          <w:behavior w:val="content"/>
        </w:behaviors>
        <w:guid w:val="{50FEEFBE-67DA-4CF6-8BE6-A89A87E34926}"/>
      </w:docPartPr>
      <w:docPartBody>
        <w:p w:rsidR="009B4962" w:rsidRDefault="009B4962">
          <w:pPr>
            <w:pStyle w:val="900F8DA40CAC4293BA9726277E2382E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962"/>
    <w:rsid w:val="009B49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01C6A3473447D693B1DEE3D51CB961">
    <w:name w:val="7401C6A3473447D693B1DEE3D51CB961"/>
  </w:style>
  <w:style w:type="paragraph" w:customStyle="1" w:styleId="A591061DF640448B902F8E22CB25E917">
    <w:name w:val="A591061DF640448B902F8E22CB25E917"/>
  </w:style>
  <w:style w:type="paragraph" w:customStyle="1" w:styleId="900F8DA40CAC4293BA9726277E2382E8">
    <w:name w:val="900F8DA40CAC4293BA9726277E238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3574</RubrikLookup>
    <MotionGuid xmlns="00d11361-0b92-4bae-a181-288d6a55b763">fe90c594-0904-45ba-9be3-d5edd4a9fae5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2F6A-ADCE-42F0-AB46-DB06749B33A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A30FE13-64BD-470E-B284-5186FB6EDDCE}"/>
</file>

<file path=customXml/itemProps4.xml><?xml version="1.0" encoding="utf-8"?>
<ds:datastoreItem xmlns:ds="http://schemas.openxmlformats.org/officeDocument/2006/customXml" ds:itemID="{5302000F-1ABF-49FE-BCFE-D82124CBE672}"/>
</file>

<file path=customXml/itemProps5.xml><?xml version="1.0" encoding="utf-8"?>
<ds:datastoreItem xmlns:ds="http://schemas.openxmlformats.org/officeDocument/2006/customXml" ds:itemID="{48A105F8-1934-43C0-8339-44683FBFF8EA}"/>
</file>

<file path=docProps/app.xml><?xml version="1.0" encoding="utf-8"?>
<Properties xmlns="http://schemas.openxmlformats.org/officeDocument/2006/extended-properties" xmlns:vt="http://schemas.openxmlformats.org/officeDocument/2006/docPropsVTypes">
  <Template>GranskaMot</Template>
  <TotalTime>3</TotalTime>
  <Pages>2</Pages>
  <Words>392</Words>
  <Characters>2274</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201516M1001 Bevarandet av det motorhistoriska kulturarvet</vt:lpstr>
      <vt:lpstr/>
    </vt:vector>
  </TitlesOfParts>
  <Company>Sveriges riksdag</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201516M1001 Bevarandet av det motorhistoriska kulturarvet</dc:title>
  <dc:subject/>
  <dc:creator>Erica Roos</dc:creator>
  <cp:keywords/>
  <dc:description/>
  <cp:lastModifiedBy>Kerstin Carlqvist</cp:lastModifiedBy>
  <cp:revision>9</cp:revision>
  <cp:lastPrinted>2015-09-29T11:42:00Z</cp:lastPrinted>
  <dcterms:created xsi:type="dcterms:W3CDTF">2015-09-29T11:40:00Z</dcterms:created>
  <dcterms:modified xsi:type="dcterms:W3CDTF">2016-04-18T12:08:00Z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*Z6D83331D8494*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https://filur.riksdagen.se/drop/DropOffLibrary/Z6D83331D8494.docx</vt:lpwstr>
  </property>
  <property fmtid="{D5CDD505-2E9C-101B-9397-08002B2CF9AE}" pid="11" name="RevisionsOn">
    <vt:lpwstr>1</vt:lpwstr>
  </property>
</Properties>
</file>