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FE7" w:rsidRPr="001F223C" w:rsidRDefault="004B2FE7" w:rsidP="0037231E">
      <w:pPr>
        <w:pStyle w:val="Hemstlrubrik"/>
      </w:pPr>
      <w:r w:rsidRPr="001F223C">
        <w:t>Förslag till riksdagsbeslut</w:t>
      </w:r>
    </w:p>
    <w:p w:rsidR="004B2FE7" w:rsidRPr="001F223C" w:rsidRDefault="004B2FE7" w:rsidP="004B2FE7">
      <w:pPr>
        <w:pStyle w:val="Hemstlatt"/>
      </w:pPr>
      <w:r w:rsidRPr="001F223C">
        <w:t>Riksdagen tillkännager för regeringen som sin mening vad i motionen anförs om att sänka skatten på bensin och diesel.</w:t>
      </w:r>
    </w:p>
    <w:p w:rsidR="004B2FE7" w:rsidRPr="001F223C" w:rsidRDefault="004B2FE7" w:rsidP="004B2FE7">
      <w:pPr>
        <w:pStyle w:val="Rubrik1"/>
      </w:pPr>
      <w:r w:rsidRPr="001F223C">
        <w:t>Motivering</w:t>
      </w:r>
    </w:p>
    <w:p w:rsidR="004B2FE7" w:rsidRPr="001F223C" w:rsidRDefault="004B2FE7" w:rsidP="004B2FE7">
      <w:r w:rsidRPr="001F223C">
        <w:t>Vi har höga skatter inom många områden i Sverige, inte minst skatten på bensin och diesel, samtidigt som konkurrensen ökar med omvärlden. Svensk industri förlägger i allt högre grad sin produktion till andra länder där det är billigare. Bensinen beskattas i dag med tre olika skatter – en energiskatt, en koldio</w:t>
      </w:r>
      <w:r w:rsidRPr="001F223C">
        <w:t>x</w:t>
      </w:r>
      <w:r w:rsidRPr="001F223C">
        <w:t xml:space="preserve">idskatt och moms. </w:t>
      </w:r>
    </w:p>
    <w:p w:rsidR="004B2FE7" w:rsidRPr="001F223C" w:rsidRDefault="004B2FE7" w:rsidP="004B2FE7">
      <w:pPr>
        <w:pStyle w:val="Normaltindrag"/>
      </w:pPr>
      <w:r w:rsidRPr="001F223C">
        <w:t>Det höga priset på bensin och diesel som vi har i Sverige ger helt orimliga konsekvenser både för privatbilister och för transportnäringen</w:t>
      </w:r>
    </w:p>
    <w:p w:rsidR="004B2FE7" w:rsidRPr="001F223C" w:rsidRDefault="004B2FE7" w:rsidP="004B2FE7">
      <w:pPr>
        <w:pStyle w:val="Normaltindrag"/>
      </w:pPr>
      <w:r w:rsidRPr="001F223C">
        <w:t>Sverige som nation behöver sänkta kostnader, inte ökade. Annars riskerar vi att få allt mindre företagande och tillverkning i vårt land, med ökande a</w:t>
      </w:r>
      <w:r w:rsidRPr="001F223C">
        <w:t>r</w:t>
      </w:r>
      <w:r w:rsidRPr="001F223C">
        <w:t xml:space="preserve">betslöshet </w:t>
      </w:r>
      <w:r w:rsidR="0037231E" w:rsidRPr="001F223C">
        <w:t>och minskat välstånd som följd.</w:t>
      </w:r>
    </w:p>
    <w:p w:rsidR="004B2FE7" w:rsidRPr="001F223C" w:rsidRDefault="004B2FE7" w:rsidP="004B2FE7">
      <w:pPr>
        <w:pStyle w:val="Normaltindrag"/>
      </w:pPr>
      <w:r w:rsidRPr="001F223C">
        <w:t xml:space="preserve">Ett argument för att höja skatterna är att det skulle ge en bättre miljö. Men med kraftiga och bestående skattesänkningar på biobaserade drivmedel kan koldioxidutsläppen minskas. </w:t>
      </w:r>
    </w:p>
    <w:p w:rsidR="004B2FE7" w:rsidRPr="001F223C" w:rsidRDefault="004B2FE7" w:rsidP="004B2FE7">
      <w:pPr>
        <w:pStyle w:val="Normaltindrag"/>
      </w:pPr>
      <w:r w:rsidRPr="001F223C">
        <w:t>.Av en rapport från Sika, Statens institut för kommunikationsanalys, fra</w:t>
      </w:r>
      <w:r w:rsidRPr="001F223C">
        <w:t>m</w:t>
      </w:r>
      <w:r w:rsidRPr="001F223C">
        <w:t>gick det att de årliga beräkningarna som ligger till grund för bränsleskatterna inte tar hänsyn till att moderna bilar har väsentligt renare avgaser än äldre bilar. Vä</w:t>
      </w:r>
      <w:r w:rsidRPr="001F223C">
        <w:t>r</w:t>
      </w:r>
      <w:r w:rsidRPr="001F223C">
        <w:t>det av utsläppen har tidigare beräknats utifrån en genomsnittsbil, vilket ger en skev bild eftersom det är de nyare bilarna som körs mest. Resu</w:t>
      </w:r>
      <w:r w:rsidRPr="001F223C">
        <w:t>l</w:t>
      </w:r>
      <w:r w:rsidRPr="001F223C">
        <w:t>taten visar att de nya bensindrivna personbilarna innebär en betydligt lägre kostnad för samhället. Jämfört med en genomsnittsbil i dagens bilpark är kostnaden cirka 80 procent lägre både i tätorts- och landsbygdstr</w:t>
      </w:r>
      <w:r w:rsidRPr="001F223C">
        <w:t>a</w:t>
      </w:r>
      <w:r w:rsidRPr="001F223C">
        <w:t>fik.</w:t>
      </w:r>
    </w:p>
    <w:p w:rsidR="004B2FE7" w:rsidRPr="001F223C" w:rsidRDefault="004B2FE7" w:rsidP="004B2FE7">
      <w:pPr>
        <w:pStyle w:val="Normaltindrag"/>
      </w:pPr>
      <w:r w:rsidRPr="001F223C">
        <w:t xml:space="preserve">Även dieselbilar i högsta miljöklass har väsentligt lägre kostnader, mellan 40 och 50 procent. Den sammanräknade kostnaden för emissioner inklusive koldioxid blir exempelvis, både i landsbygds- och tätortstrafik, bara hälften så </w:t>
      </w:r>
      <w:r w:rsidRPr="001F223C">
        <w:lastRenderedPageBreak/>
        <w:t>stor för de bensin- och dieseldrivna småbilarna i räkneexemplet som för r</w:t>
      </w:r>
      <w:r w:rsidRPr="001F223C">
        <w:t>e</w:t>
      </w:r>
      <w:r w:rsidRPr="001F223C">
        <w:t xml:space="preserve">spektive genomsnittlig bil. </w:t>
      </w:r>
    </w:p>
    <w:p w:rsidR="004B2FE7" w:rsidRPr="001F223C" w:rsidRDefault="004B2FE7" w:rsidP="004B2FE7">
      <w:pPr>
        <w:pStyle w:val="Normaltindrag"/>
      </w:pPr>
      <w:r w:rsidRPr="001F223C">
        <w:t>Ett annat område som påverkar bilismens totala kostnader för samhället är olyckorna. Vi vet att nyare fordon har betydligt högre säkerhet än de äldre. Enligt försäkringsbolaget Folksam minskar risken att dödas eller skadas svårt med 1,5–2 procent per år, i takt med att nya bilar får allt mer avancerad skyddsu</w:t>
      </w:r>
      <w:r w:rsidRPr="001F223C">
        <w:t>t</w:t>
      </w:r>
      <w:r w:rsidRPr="001F223C">
        <w:t>rustning.</w:t>
      </w:r>
    </w:p>
    <w:p w:rsidR="004B2FE7" w:rsidRPr="001F223C" w:rsidRDefault="004B2FE7" w:rsidP="004B2FE7">
      <w:pPr>
        <w:pStyle w:val="Normaltindrag"/>
      </w:pPr>
      <w:r w:rsidRPr="001F223C">
        <w:t>Riksdagen har tidigare fattat ett principbeslut om att trafiken skall beska</w:t>
      </w:r>
      <w:r w:rsidRPr="001F223C">
        <w:t>t</w:t>
      </w:r>
      <w:r w:rsidRPr="001F223C">
        <w:t>tas efter sina kostnader. Här behövs det en översyn om så är fallet. I annat fall bör skatten för bensin och diesel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231E" w:rsidRPr="001F223C">
        <w:tblPrEx>
          <w:tblCellMar>
            <w:top w:w="0" w:type="dxa"/>
            <w:bottom w:w="0" w:type="dxa"/>
          </w:tblCellMar>
        </w:tblPrEx>
        <w:trPr>
          <w:cantSplit/>
        </w:trPr>
        <w:tc>
          <w:tcPr>
            <w:tcW w:w="3046" w:type="dxa"/>
          </w:tcPr>
          <w:p w:rsidR="0037231E" w:rsidRPr="001F223C" w:rsidRDefault="0037231E" w:rsidP="0037231E">
            <w:pPr>
              <w:pStyle w:val="UnderskriftDatum"/>
              <w:spacing w:before="240"/>
            </w:pPr>
            <w:r w:rsidRPr="001F223C">
              <w:t>Stockholm den 1 oktober 2005</w:t>
            </w:r>
          </w:p>
        </w:tc>
        <w:tc>
          <w:tcPr>
            <w:tcW w:w="3047" w:type="dxa"/>
          </w:tcPr>
          <w:p w:rsidR="0037231E" w:rsidRPr="001F223C" w:rsidRDefault="0037231E" w:rsidP="0037231E">
            <w:pPr>
              <w:pStyle w:val="Underskrifter"/>
              <w:spacing w:before="240"/>
            </w:pPr>
          </w:p>
        </w:tc>
      </w:tr>
      <w:tr w:rsidR="0037231E" w:rsidRPr="001F223C">
        <w:tblPrEx>
          <w:tblCellMar>
            <w:top w:w="0" w:type="dxa"/>
            <w:bottom w:w="0" w:type="dxa"/>
          </w:tblCellMar>
        </w:tblPrEx>
        <w:trPr>
          <w:cantSplit/>
        </w:trPr>
        <w:tc>
          <w:tcPr>
            <w:tcW w:w="3046" w:type="dxa"/>
          </w:tcPr>
          <w:p w:rsidR="0037231E" w:rsidRPr="001F223C" w:rsidRDefault="0037231E" w:rsidP="0037231E">
            <w:pPr>
              <w:pStyle w:val="Underskrifter"/>
            </w:pPr>
            <w:r w:rsidRPr="001F223C">
              <w:t>Anne Marie Brodén (m)</w:t>
            </w:r>
          </w:p>
        </w:tc>
        <w:tc>
          <w:tcPr>
            <w:tcW w:w="3047" w:type="dxa"/>
          </w:tcPr>
          <w:p w:rsidR="0037231E" w:rsidRPr="001F223C" w:rsidRDefault="0037231E" w:rsidP="0037231E">
            <w:pPr>
              <w:pStyle w:val="Underskrifter"/>
            </w:pPr>
          </w:p>
        </w:tc>
      </w:tr>
    </w:tbl>
    <w:p w:rsidR="004B2FE7" w:rsidRPr="001F223C" w:rsidRDefault="004B2FE7" w:rsidP="0037231E">
      <w:pPr>
        <w:pStyle w:val="Normaltindrag"/>
      </w:pPr>
    </w:p>
    <w:sectPr w:rsidR="004B2FE7" w:rsidRPr="001F223C" w:rsidSect="003723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3B0" w:rsidRPr="001F223C" w:rsidRDefault="00B523B0">
      <w:r w:rsidRPr="001F223C">
        <w:separator/>
      </w:r>
    </w:p>
  </w:endnote>
  <w:endnote w:type="continuationSeparator" w:id="0">
    <w:p w:rsidR="00B523B0" w:rsidRPr="001F223C" w:rsidRDefault="00B523B0">
      <w:r w:rsidRPr="001F2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4B5" w:rsidRPr="001F223C" w:rsidRDefault="001F223C" w:rsidP="0037231E">
    <w:pPr>
      <w:pStyle w:val="Sidfot"/>
    </w:pPr>
    <w:r w:rsidRPr="001F22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838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31E" w:rsidRDefault="00372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31E" w:rsidRDefault="00372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4B5" w:rsidRPr="001F223C" w:rsidRDefault="001F223C" w:rsidP="0037231E">
    <w:pPr>
      <w:pStyle w:val="Sidfot"/>
    </w:pPr>
    <w:r w:rsidRPr="001F22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904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31E" w:rsidRDefault="003723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31E" w:rsidRDefault="003723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4B5" w:rsidRPr="001F223C" w:rsidRDefault="001F223C" w:rsidP="0037231E">
    <w:pPr>
      <w:pStyle w:val="Sidfot"/>
    </w:pPr>
    <w:r w:rsidRPr="001F22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849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31E" w:rsidRDefault="00372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31E" w:rsidRDefault="00372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3B0" w:rsidRPr="001F223C" w:rsidRDefault="00B523B0">
      <w:r w:rsidRPr="001F223C">
        <w:separator/>
      </w:r>
    </w:p>
  </w:footnote>
  <w:footnote w:type="continuationSeparator" w:id="0">
    <w:p w:rsidR="00B523B0" w:rsidRPr="001F223C" w:rsidRDefault="00B523B0">
      <w:r w:rsidRPr="001F2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4B5" w:rsidRPr="001F223C" w:rsidRDefault="001F223C" w:rsidP="0037231E">
    <w:pPr>
      <w:pStyle w:val="Sidhuvud"/>
    </w:pPr>
    <w:r w:rsidRPr="001F22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447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31E" w:rsidRDefault="003723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31E" w:rsidRDefault="003723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4B5" w:rsidRPr="001F223C" w:rsidRDefault="001F223C" w:rsidP="0037231E">
    <w:pPr>
      <w:pStyle w:val="Sidhuvud"/>
    </w:pPr>
    <w:r w:rsidRPr="001F22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049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31E" w:rsidRDefault="003723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31E" w:rsidRDefault="003723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31E" w:rsidRPr="001F223C" w:rsidRDefault="0037231E">
    <w:pPr>
      <w:pStyle w:val="FSHNormal"/>
      <w:tabs>
        <w:tab w:val="right" w:pos="5840"/>
      </w:tabs>
    </w:pPr>
    <w:r w:rsidRPr="001F223C">
      <w:br/>
    </w:r>
    <w:r w:rsidRPr="001F223C">
      <w:fldChar w:fldCharType="begin" w:fldLock="1"/>
    </w:r>
    <w:r w:rsidRPr="001F223C">
      <w:instrText xml:space="preserve"> DOCPROPERTY</w:instrText>
    </w:r>
    <w:r w:rsidRPr="001F223C">
      <w:rPr>
        <w:sz w:val="18"/>
      </w:rPr>
      <w:instrText xml:space="preserve"> "YearUser" *\charformat </w:instrText>
    </w:r>
    <w:r w:rsidRPr="001F223C">
      <w:fldChar w:fldCharType="separate"/>
    </w:r>
    <w:r w:rsidRPr="001F223C">
      <w:t>2005/06</w:t>
    </w:r>
    <w:r w:rsidRPr="001F223C">
      <w:fldChar w:fldCharType="end"/>
    </w:r>
    <w:r w:rsidRPr="001F223C">
      <w:t xml:space="preserve"> </w:t>
    </w:r>
    <w:r w:rsidRPr="001F223C">
      <w:tab/>
      <w:t xml:space="preserve">mnr: </w:t>
    </w:r>
    <w:r w:rsidRPr="001F223C">
      <w:fldChar w:fldCharType="begin" w:fldLock="1"/>
    </w:r>
    <w:r w:rsidRPr="001F223C">
      <w:instrText xml:space="preserve"> DOCPROPERTY</w:instrText>
    </w:r>
    <w:r w:rsidRPr="001F223C">
      <w:rPr>
        <w:sz w:val="18"/>
      </w:rPr>
      <w:instrText xml:space="preserve"> "Motionsnummer" *\charformat </w:instrText>
    </w:r>
    <w:r w:rsidRPr="001F223C">
      <w:fldChar w:fldCharType="separate"/>
    </w:r>
    <w:r w:rsidRPr="001F223C">
      <w:t>Sk376</w:t>
    </w:r>
    <w:r w:rsidRPr="001F223C">
      <w:fldChar w:fldCharType="end"/>
    </w:r>
    <w:r w:rsidRPr="001F223C">
      <w:br/>
    </w:r>
    <w:r w:rsidRPr="001F223C">
      <w:fldChar w:fldCharType="begin" w:fldLock="1"/>
    </w:r>
    <w:r w:rsidRPr="001F223C">
      <w:instrText xml:space="preserve"> DOCPROPERTY</w:instrText>
    </w:r>
    <w:r w:rsidRPr="001F223C">
      <w:rPr>
        <w:sz w:val="18"/>
      </w:rPr>
      <w:instrText xml:space="preserve"> "Samling" *\charformat </w:instrText>
    </w:r>
    <w:r w:rsidRPr="001F223C">
      <w:fldChar w:fldCharType="end"/>
    </w:r>
    <w:r w:rsidRPr="001F223C">
      <w:tab/>
      <w:t xml:space="preserve">pnr: </w:t>
    </w:r>
    <w:r w:rsidRPr="001F223C">
      <w:fldChar w:fldCharType="begin" w:fldLock="1"/>
    </w:r>
    <w:r w:rsidRPr="001F223C">
      <w:instrText xml:space="preserve"> DOCPROPERTY</w:instrText>
    </w:r>
    <w:r w:rsidRPr="001F223C">
      <w:rPr>
        <w:sz w:val="18"/>
      </w:rPr>
      <w:instrText xml:space="preserve"> "Partinummer" *\charformat </w:instrText>
    </w:r>
    <w:r w:rsidRPr="001F223C">
      <w:fldChar w:fldCharType="separate"/>
    </w:r>
    <w:r w:rsidRPr="001F223C">
      <w:t>m1589</w:t>
    </w:r>
    <w:r w:rsidRPr="001F223C">
      <w:fldChar w:fldCharType="end"/>
    </w:r>
  </w:p>
  <w:p w:rsidR="0037231E" w:rsidRPr="001F223C" w:rsidRDefault="0037231E">
    <w:pPr>
      <w:pStyle w:val="FSHRub1"/>
    </w:pPr>
    <w:r w:rsidRPr="001F223C">
      <w:t>Motion till riksdagen</w:t>
    </w:r>
    <w:r w:rsidRPr="001F223C">
      <w:br/>
    </w:r>
    <w:r w:rsidRPr="001F223C">
      <w:fldChar w:fldCharType="begin" w:fldLock="1"/>
    </w:r>
    <w:r w:rsidRPr="001F223C">
      <w:instrText xml:space="preserve"> DOCPROPERTY "YearUser" *\charformat </w:instrText>
    </w:r>
    <w:r w:rsidRPr="001F223C">
      <w:fldChar w:fldCharType="separate"/>
    </w:r>
    <w:r w:rsidRPr="001F223C">
      <w:t>2005/06</w:t>
    </w:r>
    <w:r w:rsidRPr="001F223C">
      <w:fldChar w:fldCharType="end"/>
    </w:r>
    <w:r w:rsidRPr="001F223C">
      <w:t>:</w:t>
    </w:r>
    <w:r w:rsidRPr="001F223C">
      <w:fldChar w:fldCharType="begin" w:fldLock="1"/>
    </w:r>
    <w:r w:rsidRPr="001F223C">
      <w:instrText xml:space="preserve"> DOCPROPERTY "Motionsnummer" *\charformat </w:instrText>
    </w:r>
    <w:r w:rsidRPr="001F223C">
      <w:fldChar w:fldCharType="separate"/>
    </w:r>
    <w:r w:rsidRPr="001F223C">
      <w:t>Sk376</w:t>
    </w:r>
    <w:r w:rsidRPr="001F223C">
      <w:fldChar w:fldCharType="end"/>
    </w:r>
  </w:p>
  <w:p w:rsidR="0037231E" w:rsidRPr="001F223C" w:rsidRDefault="0037231E">
    <w:pPr>
      <w:pStyle w:val="FSHNormalS5"/>
    </w:pPr>
    <w:r w:rsidRPr="001F223C">
      <w:fldChar w:fldCharType="begin" w:fldLock="1"/>
    </w:r>
    <w:r w:rsidRPr="001F223C">
      <w:instrText xml:space="preserve"> DOCPROPERTY "MotionarText" *\charformat </w:instrText>
    </w:r>
    <w:r w:rsidRPr="001F223C">
      <w:fldChar w:fldCharType="separate"/>
    </w:r>
    <w:r w:rsidRPr="001F223C">
      <w:t>av Anne Marie Brodén (m)</w:t>
    </w:r>
    <w:r w:rsidRPr="001F223C">
      <w:fldChar w:fldCharType="end"/>
    </w:r>
    <w:r w:rsidRPr="001F223C">
      <w:br/>
    </w:r>
    <w:r w:rsidRPr="001F223C">
      <w:fldChar w:fldCharType="begin" w:fldLock="1"/>
    </w:r>
    <w:r w:rsidRPr="001F223C">
      <w:instrText xml:space="preserve"> DOCPROPERTY "SvarFrasKort" *\charformat </w:instrText>
    </w:r>
    <w:r w:rsidRPr="001F223C">
      <w:fldChar w:fldCharType="end"/>
    </w:r>
  </w:p>
  <w:p w:rsidR="0037231E" w:rsidRPr="001F223C" w:rsidRDefault="0037231E">
    <w:pPr>
      <w:pStyle w:val="FSHTitel"/>
    </w:pPr>
    <w:r w:rsidRPr="001F223C">
      <w:fldChar w:fldCharType="begin" w:fldLock="1"/>
    </w:r>
    <w:r w:rsidRPr="001F223C">
      <w:instrText xml:space="preserve"> DOCPROPERTY</w:instrText>
    </w:r>
    <w:r w:rsidRPr="001F223C">
      <w:rPr>
        <w:sz w:val="18"/>
      </w:rPr>
      <w:instrText xml:space="preserve"> "RubrikSvar" *\charformat </w:instrText>
    </w:r>
    <w:r w:rsidRPr="001F223C">
      <w:fldChar w:fldCharType="separate"/>
    </w:r>
    <w:r w:rsidRPr="001F223C">
      <w:t>Sänkt bensin- och dieselskatt</w:t>
    </w:r>
    <w:r w:rsidRPr="001F223C">
      <w:fldChar w:fldCharType="end"/>
    </w:r>
  </w:p>
  <w:p w:rsidR="0037231E" w:rsidRPr="001F223C" w:rsidRDefault="0037231E" w:rsidP="003723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5553815">
    <w:abstractNumId w:val="13"/>
  </w:num>
  <w:num w:numId="2" w16cid:durableId="1672875494">
    <w:abstractNumId w:val="10"/>
  </w:num>
  <w:num w:numId="3" w16cid:durableId="1972516848">
    <w:abstractNumId w:val="11"/>
  </w:num>
  <w:num w:numId="4" w16cid:durableId="606623567">
    <w:abstractNumId w:val="12"/>
  </w:num>
  <w:num w:numId="5" w16cid:durableId="742222525">
    <w:abstractNumId w:val="8"/>
  </w:num>
  <w:num w:numId="6" w16cid:durableId="676733763">
    <w:abstractNumId w:val="3"/>
  </w:num>
  <w:num w:numId="7" w16cid:durableId="1731079858">
    <w:abstractNumId w:val="2"/>
  </w:num>
  <w:num w:numId="8" w16cid:durableId="674235920">
    <w:abstractNumId w:val="1"/>
  </w:num>
  <w:num w:numId="9" w16cid:durableId="873347730">
    <w:abstractNumId w:val="0"/>
  </w:num>
  <w:num w:numId="10" w16cid:durableId="536165571">
    <w:abstractNumId w:val="9"/>
  </w:num>
  <w:num w:numId="11" w16cid:durableId="1258178820">
    <w:abstractNumId w:val="7"/>
  </w:num>
  <w:num w:numId="12" w16cid:durableId="1637178402">
    <w:abstractNumId w:val="6"/>
  </w:num>
  <w:num w:numId="13" w16cid:durableId="1326978975">
    <w:abstractNumId w:val="5"/>
  </w:num>
  <w:num w:numId="14" w16cid:durableId="1874226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8B4859"/>
    <w:rsid w:val="0004381F"/>
    <w:rsid w:val="00064BC3"/>
    <w:rsid w:val="00066775"/>
    <w:rsid w:val="00072FB9"/>
    <w:rsid w:val="000914B5"/>
    <w:rsid w:val="00100531"/>
    <w:rsid w:val="001F223C"/>
    <w:rsid w:val="00201DFB"/>
    <w:rsid w:val="00204A63"/>
    <w:rsid w:val="00212FF1"/>
    <w:rsid w:val="00230193"/>
    <w:rsid w:val="0025068A"/>
    <w:rsid w:val="002818D3"/>
    <w:rsid w:val="002D11A8"/>
    <w:rsid w:val="0035464F"/>
    <w:rsid w:val="0037231E"/>
    <w:rsid w:val="00445271"/>
    <w:rsid w:val="00464CAB"/>
    <w:rsid w:val="004A0504"/>
    <w:rsid w:val="004B2FE7"/>
    <w:rsid w:val="004E38D9"/>
    <w:rsid w:val="005B145B"/>
    <w:rsid w:val="005B5F5D"/>
    <w:rsid w:val="00740D6D"/>
    <w:rsid w:val="00794149"/>
    <w:rsid w:val="007B67A7"/>
    <w:rsid w:val="007C6092"/>
    <w:rsid w:val="008B4859"/>
    <w:rsid w:val="00A053C6"/>
    <w:rsid w:val="00B13BF0"/>
    <w:rsid w:val="00B523B0"/>
    <w:rsid w:val="00C1285C"/>
    <w:rsid w:val="00C27B7D"/>
    <w:rsid w:val="00CA7A7A"/>
    <w:rsid w:val="00CA7AE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9C21FB-6BEE-49FF-9EF6-D5472F63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231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Words>
  <Characters>2134</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Sk376</vt:lpstr>
    </vt:vector>
  </TitlesOfParts>
  <Company>Riksdagen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Sk376</dc:title>
  <dc:subject>Sk376</dc:subject>
  <dc:creator>Riksdagen</dc:creator>
  <cp:keywords>Riksdagen</cp:keywords>
  <dc:description/>
  <cp:lastModifiedBy>Lars Brink</cp:lastModifiedBy>
  <cp:revision>2</cp:revision>
  <cp:lastPrinted>2005-11-15T12:42:00Z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bensin- och dieselskatt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bensin- och dieselskatt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20052006000000000109000015890069</vt:lpwstr>
  </property>
  <property fmtid="{D5CDD505-2E9C-101B-9397-08002B2CF9AE}" pid="47" name="datum">
    <vt:lpwstr>051001</vt:lpwstr>
  </property>
  <property fmtid="{D5CDD505-2E9C-101B-9397-08002B2CF9AE}" pid="48" name="avsändar-e-post">
    <vt:lpwstr>siv.lindgren@riksdagen.se</vt:lpwstr>
  </property>
  <property fmtid="{D5CDD505-2E9C-101B-9397-08002B2CF9AE}" pid="49" name="id">
    <vt:lpwstr>20052006000000000109000015890069</vt:lpwstr>
  </property>
  <property fmtid="{D5CDD505-2E9C-101B-9397-08002B2CF9AE}" pid="50" name="nummer">
    <vt:lpwstr>376</vt:lpwstr>
  </property>
  <property fmtid="{D5CDD505-2E9C-101B-9397-08002B2CF9AE}" pid="51" name="utskottsbeteckning">
    <vt:lpwstr>Sk</vt:lpwstr>
  </property>
</Properties>
</file>