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E0206903ED44CAC8934A9A56A7DF8FD"/>
        </w:placeholder>
        <w:text/>
      </w:sdtPr>
      <w:sdtEndPr/>
      <w:sdtContent>
        <w:p w:rsidRPr="009B062B" w:rsidR="00AF30DD" w:rsidP="00DA28CE" w:rsidRDefault="00AF30DD" w14:paraId="5B2E1EDD" w14:textId="77777777">
          <w:pPr>
            <w:pStyle w:val="Rubrik1"/>
            <w:spacing w:after="300"/>
          </w:pPr>
          <w:r w:rsidRPr="009B062B">
            <w:t>Förslag till riksdagsbeslut</w:t>
          </w:r>
        </w:p>
      </w:sdtContent>
    </w:sdt>
    <w:sdt>
      <w:sdtPr>
        <w:alias w:val="Yrkande 1"/>
        <w:tag w:val="c58ff510-e89d-47b8-9724-a04de154b8ab"/>
        <w:id w:val="-1948685620"/>
        <w:lock w:val="sdtLocked"/>
      </w:sdtPr>
      <w:sdtEndPr/>
      <w:sdtContent>
        <w:p w:rsidR="00E55FCD" w:rsidRDefault="00401069" w14:paraId="1362E16D" w14:textId="77777777">
          <w:pPr>
            <w:pStyle w:val="Frslagstext"/>
            <w:numPr>
              <w:ilvl w:val="0"/>
              <w:numId w:val="0"/>
            </w:numPr>
          </w:pPr>
          <w:r>
            <w:t>Riksdagen ställer sig bakom det som anförs i motionen om att återinföra riksmötets högtidliga öppnande i Rikssalen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2A2DF3D618144CFBB7004645850CCEC9"/>
        </w:placeholder>
        <w:text/>
      </w:sdtPr>
      <w:sdtEndPr/>
      <w:sdtContent>
        <w:p w:rsidRPr="009B062B" w:rsidR="006D79C9" w:rsidP="00333E95" w:rsidRDefault="006D79C9" w14:paraId="536EBD9B" w14:textId="77777777">
          <w:pPr>
            <w:pStyle w:val="Rubrik1"/>
          </w:pPr>
          <w:r>
            <w:t>Motivering</w:t>
          </w:r>
        </w:p>
      </w:sdtContent>
    </w:sdt>
    <w:p w:rsidR="00D320BD" w:rsidP="003773CA" w:rsidRDefault="00D320BD" w14:paraId="5A6CC730" w14:textId="4FB531E6">
      <w:pPr>
        <w:pStyle w:val="Normalutanindragellerluft"/>
      </w:pPr>
      <w:r>
        <w:t xml:space="preserve">Rikssalen på Stockholms slott skapades 1717 av slottsbyggaren Nicodemus Tessin d.y. som Kungliga slottets främsta ceremonirum. Rikssalen togs i bruk för </w:t>
      </w:r>
      <w:r w:rsidR="003608DE">
        <w:t>r</w:t>
      </w:r>
      <w:r>
        <w:t xml:space="preserve">iksdagen 1755–1756 som öppnades i salen den 17 oktober 1755 och var platsen för </w:t>
      </w:r>
      <w:r w:rsidR="003608DE">
        <w:t>r</w:t>
      </w:r>
      <w:r>
        <w:t>iksdagens högtidliga öppnande fram till 1974. I samband med att den nya regeringsformen trädde i kraft den 1</w:t>
      </w:r>
      <w:r w:rsidR="003608DE">
        <w:t> </w:t>
      </w:r>
      <w:r>
        <w:t xml:space="preserve">januari 1975 ändrades även formerna för </w:t>
      </w:r>
      <w:r w:rsidR="003608DE">
        <w:t>r</w:t>
      </w:r>
      <w:r>
        <w:t>iksmötets öppnande. Ceremonin flyttades från Rikssalen till riksdagens plenisal.</w:t>
      </w:r>
    </w:p>
    <w:p w:rsidR="00D320BD" w:rsidP="003773CA" w:rsidRDefault="00D320BD" w14:paraId="330F8B0F" w14:textId="7A3B8E6C">
      <w:r>
        <w:t>Den förlegade politiska överenskommelsen, Torekovskompromissen, mellan Socialdemokraterna och de borgerliga partierna inför utarbetandet av 1974 års regeringsform</w:t>
      </w:r>
      <w:r w:rsidR="003608DE">
        <w:t xml:space="preserve">, </w:t>
      </w:r>
      <w:r>
        <w:t>som bland annat bidrog till att riksmötets öppnande flyttades från Rikssalen till plenisalen, bör i alla sammanhang ses över. Det är nu snart 50 år sedan överenskommelsen gjordes den 16</w:t>
      </w:r>
      <w:r w:rsidR="003608DE">
        <w:t>–</w:t>
      </w:r>
      <w:r>
        <w:t xml:space="preserve">20 augusti 1971 och mycket har hänt sedan dess. De politiska republikanska vänstervindar som blåste runt och efter 1968 har mojnat och det är nu nya tider. Det är dags att åter värna och hedra våra svenska traditioner och vår gemensamma historia. I detta led bör monarkin åter få upprättelse för den fantastiska tradition den innebär och det fantastiska arbete som vårt </w:t>
      </w:r>
      <w:r w:rsidR="003608DE">
        <w:t>k</w:t>
      </w:r>
      <w:r>
        <w:t>ungahus utför.</w:t>
      </w:r>
    </w:p>
    <w:p w:rsidR="00D320BD" w:rsidP="003773CA" w:rsidRDefault="00D320BD" w14:paraId="7325C02A" w14:textId="77777777">
      <w:r>
        <w:t>Den svenska monarkin representerar kontinuitet, har ett starkt stöd bland medborgarna och bär tillsammans med den representativa demokratin upp vår historia. Som en av världens äldsta monarkier har kungahuset en viktig roll för att förmedla och föra vår kultur och historia vidare. Utöver detta är kungafamiljens främsta roll att representera Sverige, varför riksmötets högtidliga öppnande, som kan ses som en av de främsta ceremonier vi har i Sverige, är ett bra tillfälle att ta vara på den möjlighet som finns att använda kungahuset.</w:t>
      </w:r>
    </w:p>
    <w:p w:rsidRPr="00422B9E" w:rsidR="00422B9E" w:rsidP="003773CA" w:rsidRDefault="00D320BD" w14:paraId="53BDD599" w14:textId="1D4B8B0F">
      <w:r>
        <w:lastRenderedPageBreak/>
        <w:t xml:space="preserve">Ett öppnande av </w:t>
      </w:r>
      <w:r w:rsidR="003608DE">
        <w:t>r</w:t>
      </w:r>
      <w:r>
        <w:t xml:space="preserve">iksmötet i Rikssalen skulle bidra till att stärka folkets bild av både kungahuset och riksdagen </w:t>
      </w:r>
      <w:r w:rsidR="003608DE">
        <w:t>och</w:t>
      </w:r>
      <w:r w:rsidR="00DA342D">
        <w:t xml:space="preserve"> också</w:t>
      </w:r>
      <w:r w:rsidR="00A21003">
        <w:t xml:space="preserve"> </w:t>
      </w:r>
      <w:r>
        <w:t>bidra till att värna och hedra våra svenska traditioner och vår gemensamma historia.</w:t>
      </w:r>
    </w:p>
    <w:sdt>
      <w:sdtPr>
        <w:rPr>
          <w:i/>
          <w:noProof/>
        </w:rPr>
        <w:alias w:val="CC_Underskrifter"/>
        <w:tag w:val="CC_Underskrifter"/>
        <w:id w:val="583496634"/>
        <w:lock w:val="sdtContentLocked"/>
        <w:placeholder>
          <w:docPart w:val="BFC244337D0E4627BAF400ECC8AD4797"/>
        </w:placeholder>
      </w:sdtPr>
      <w:sdtEndPr>
        <w:rPr>
          <w:i w:val="0"/>
          <w:noProof w:val="0"/>
        </w:rPr>
      </w:sdtEndPr>
      <w:sdtContent>
        <w:p w:rsidR="00A21003" w:rsidP="007511B5" w:rsidRDefault="00A21003" w14:paraId="1A6ECC54" w14:textId="77777777"/>
        <w:p w:rsidRPr="008E0FE2" w:rsidR="004801AC" w:rsidP="007511B5" w:rsidRDefault="003773CA" w14:paraId="27A16F8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bl>
    <w:p w:rsidR="00611039" w:rsidRDefault="00611039" w14:paraId="43AC9CED" w14:textId="77777777">
      <w:bookmarkStart w:name="_GoBack" w:id="1"/>
      <w:bookmarkEnd w:id="1"/>
    </w:p>
    <w:sectPr w:rsidR="0061103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EF8C0F" w14:textId="77777777" w:rsidR="00D320BD" w:rsidRDefault="00D320BD" w:rsidP="000C1CAD">
      <w:pPr>
        <w:spacing w:line="240" w:lineRule="auto"/>
      </w:pPr>
      <w:r>
        <w:separator/>
      </w:r>
    </w:p>
  </w:endnote>
  <w:endnote w:type="continuationSeparator" w:id="0">
    <w:p w14:paraId="7401ECD8" w14:textId="77777777" w:rsidR="00D320BD" w:rsidRDefault="00D320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A57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A49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511B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D3628" w14:textId="77777777" w:rsidR="00262EA3" w:rsidRPr="007511B5" w:rsidRDefault="00262EA3" w:rsidP="007511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098FB" w14:textId="77777777" w:rsidR="00D320BD" w:rsidRDefault="00D320BD" w:rsidP="000C1CAD">
      <w:pPr>
        <w:spacing w:line="240" w:lineRule="auto"/>
      </w:pPr>
      <w:r>
        <w:separator/>
      </w:r>
    </w:p>
  </w:footnote>
  <w:footnote w:type="continuationSeparator" w:id="0">
    <w:p w14:paraId="48D44EE0" w14:textId="77777777" w:rsidR="00D320BD" w:rsidRDefault="00D320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97F7F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CF4B7E" wp14:anchorId="5C3776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773CA" w14:paraId="2BA29CE5" w14:textId="77777777">
                          <w:pPr>
                            <w:jc w:val="right"/>
                          </w:pPr>
                          <w:sdt>
                            <w:sdtPr>
                              <w:alias w:val="CC_Noformat_Partikod"/>
                              <w:tag w:val="CC_Noformat_Partikod"/>
                              <w:id w:val="-53464382"/>
                              <w:placeholder>
                                <w:docPart w:val="F5790E9E1C3B4AF68D0E9DAA6D209F9C"/>
                              </w:placeholder>
                              <w:text/>
                            </w:sdtPr>
                            <w:sdtEndPr/>
                            <w:sdtContent>
                              <w:r w:rsidR="00D320BD">
                                <w:t>SD</w:t>
                              </w:r>
                            </w:sdtContent>
                          </w:sdt>
                          <w:sdt>
                            <w:sdtPr>
                              <w:alias w:val="CC_Noformat_Partinummer"/>
                              <w:tag w:val="CC_Noformat_Partinummer"/>
                              <w:id w:val="-1709555926"/>
                              <w:placeholder>
                                <w:docPart w:val="4D42237A66EF4DE19F01F3FDEE35644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3776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773CA" w14:paraId="2BA29CE5" w14:textId="77777777">
                    <w:pPr>
                      <w:jc w:val="right"/>
                    </w:pPr>
                    <w:sdt>
                      <w:sdtPr>
                        <w:alias w:val="CC_Noformat_Partikod"/>
                        <w:tag w:val="CC_Noformat_Partikod"/>
                        <w:id w:val="-53464382"/>
                        <w:placeholder>
                          <w:docPart w:val="F5790E9E1C3B4AF68D0E9DAA6D209F9C"/>
                        </w:placeholder>
                        <w:text/>
                      </w:sdtPr>
                      <w:sdtEndPr/>
                      <w:sdtContent>
                        <w:r w:rsidR="00D320BD">
                          <w:t>SD</w:t>
                        </w:r>
                      </w:sdtContent>
                    </w:sdt>
                    <w:sdt>
                      <w:sdtPr>
                        <w:alias w:val="CC_Noformat_Partinummer"/>
                        <w:tag w:val="CC_Noformat_Partinummer"/>
                        <w:id w:val="-1709555926"/>
                        <w:placeholder>
                          <w:docPart w:val="4D42237A66EF4DE19F01F3FDEE35644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B410D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BA427F9" w14:textId="77777777">
    <w:pPr>
      <w:jc w:val="right"/>
    </w:pPr>
  </w:p>
  <w:p w:rsidR="00262EA3" w:rsidP="00776B74" w:rsidRDefault="00262EA3" w14:paraId="439E5C7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773CA" w14:paraId="73DE0B7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602CC6" wp14:anchorId="698FF9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773CA" w14:paraId="2869C30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320BD">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773CA" w14:paraId="7C6B700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773CA" w14:paraId="40B6AFB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:227</w:t>
        </w:r>
      </w:sdtContent>
    </w:sdt>
  </w:p>
  <w:p w:rsidR="00262EA3" w:rsidP="00E03A3D" w:rsidRDefault="003773CA" w14:paraId="3B80B9CE" w14:textId="77777777">
    <w:pPr>
      <w:pStyle w:val="Motionr"/>
    </w:pPr>
    <w:sdt>
      <w:sdtPr>
        <w:alias w:val="CC_Noformat_Avtext"/>
        <w:tag w:val="CC_Noformat_Avtext"/>
        <w:id w:val="-2020768203"/>
        <w:lock w:val="sdtContentLocked"/>
        <w15:appearance w15:val="hidden"/>
        <w:text/>
      </w:sdtPr>
      <w:sdtEndPr/>
      <w:sdtContent>
        <w:r>
          <w:t>av Björn Söder (SD)</w:t>
        </w:r>
      </w:sdtContent>
    </w:sdt>
  </w:p>
  <w:sdt>
    <w:sdtPr>
      <w:alias w:val="CC_Noformat_Rubtext"/>
      <w:tag w:val="CC_Noformat_Rubtext"/>
      <w:id w:val="-218060500"/>
      <w:lock w:val="sdtLocked"/>
      <w:text/>
    </w:sdtPr>
    <w:sdtEndPr/>
    <w:sdtContent>
      <w:p w:rsidR="00262EA3" w:rsidP="00283E0F" w:rsidRDefault="00D320BD" w14:paraId="5464ED00" w14:textId="77777777">
        <w:pPr>
          <w:pStyle w:val="FSHRub2"/>
        </w:pPr>
        <w:r>
          <w:t>Riksdagens öppnande i Rikssalen</w:t>
        </w:r>
      </w:p>
    </w:sdtContent>
  </w:sdt>
  <w:sdt>
    <w:sdtPr>
      <w:alias w:val="CC_Boilerplate_3"/>
      <w:tag w:val="CC_Boilerplate_3"/>
      <w:id w:val="1606463544"/>
      <w:lock w:val="sdtContentLocked"/>
      <w15:appearance w15:val="hidden"/>
      <w:text w:multiLine="1"/>
    </w:sdtPr>
    <w:sdtEndPr/>
    <w:sdtContent>
      <w:p w:rsidR="00262EA3" w:rsidP="00283E0F" w:rsidRDefault="00262EA3" w14:paraId="3EE4F8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320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8DE"/>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3CA"/>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069"/>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4D2"/>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039"/>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23AE"/>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1B5"/>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0E8F"/>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003"/>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0BD"/>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42D"/>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5FCD"/>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C70F1C"/>
  <w15:chartTrackingRefBased/>
  <w15:docId w15:val="{ED57D454-7DF0-4559-AE76-F1F342509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E0206903ED44CAC8934A9A56A7DF8FD"/>
        <w:category>
          <w:name w:val="Allmänt"/>
          <w:gallery w:val="placeholder"/>
        </w:category>
        <w:types>
          <w:type w:val="bbPlcHdr"/>
        </w:types>
        <w:behaviors>
          <w:behavior w:val="content"/>
        </w:behaviors>
        <w:guid w:val="{FC329AD9-0126-4B2B-A54B-9663AFC3502B}"/>
      </w:docPartPr>
      <w:docPartBody>
        <w:p w:rsidR="00386D2F" w:rsidRDefault="00386D2F">
          <w:pPr>
            <w:pStyle w:val="4E0206903ED44CAC8934A9A56A7DF8FD"/>
          </w:pPr>
          <w:r w:rsidRPr="005A0A93">
            <w:rPr>
              <w:rStyle w:val="Platshllartext"/>
            </w:rPr>
            <w:t>Förslag till riksdagsbeslut</w:t>
          </w:r>
        </w:p>
      </w:docPartBody>
    </w:docPart>
    <w:docPart>
      <w:docPartPr>
        <w:name w:val="2A2DF3D618144CFBB7004645850CCEC9"/>
        <w:category>
          <w:name w:val="Allmänt"/>
          <w:gallery w:val="placeholder"/>
        </w:category>
        <w:types>
          <w:type w:val="bbPlcHdr"/>
        </w:types>
        <w:behaviors>
          <w:behavior w:val="content"/>
        </w:behaviors>
        <w:guid w:val="{FED92712-519D-4F49-A68E-902AE40FD6B0}"/>
      </w:docPartPr>
      <w:docPartBody>
        <w:p w:rsidR="00386D2F" w:rsidRDefault="00386D2F">
          <w:pPr>
            <w:pStyle w:val="2A2DF3D618144CFBB7004645850CCEC9"/>
          </w:pPr>
          <w:r w:rsidRPr="005A0A93">
            <w:rPr>
              <w:rStyle w:val="Platshllartext"/>
            </w:rPr>
            <w:t>Motivering</w:t>
          </w:r>
        </w:p>
      </w:docPartBody>
    </w:docPart>
    <w:docPart>
      <w:docPartPr>
        <w:name w:val="F5790E9E1C3B4AF68D0E9DAA6D209F9C"/>
        <w:category>
          <w:name w:val="Allmänt"/>
          <w:gallery w:val="placeholder"/>
        </w:category>
        <w:types>
          <w:type w:val="bbPlcHdr"/>
        </w:types>
        <w:behaviors>
          <w:behavior w:val="content"/>
        </w:behaviors>
        <w:guid w:val="{FA1EB6CC-B64F-48C8-BE13-54E50525840B}"/>
      </w:docPartPr>
      <w:docPartBody>
        <w:p w:rsidR="00386D2F" w:rsidRDefault="00386D2F">
          <w:pPr>
            <w:pStyle w:val="F5790E9E1C3B4AF68D0E9DAA6D209F9C"/>
          </w:pPr>
          <w:r>
            <w:rPr>
              <w:rStyle w:val="Platshllartext"/>
            </w:rPr>
            <w:t xml:space="preserve"> </w:t>
          </w:r>
        </w:p>
      </w:docPartBody>
    </w:docPart>
    <w:docPart>
      <w:docPartPr>
        <w:name w:val="4D42237A66EF4DE19F01F3FDEE356447"/>
        <w:category>
          <w:name w:val="Allmänt"/>
          <w:gallery w:val="placeholder"/>
        </w:category>
        <w:types>
          <w:type w:val="bbPlcHdr"/>
        </w:types>
        <w:behaviors>
          <w:behavior w:val="content"/>
        </w:behaviors>
        <w:guid w:val="{CD17DCF8-D3D6-4B93-B676-2DC2E6ED76CC}"/>
      </w:docPartPr>
      <w:docPartBody>
        <w:p w:rsidR="00386D2F" w:rsidRDefault="00386D2F">
          <w:pPr>
            <w:pStyle w:val="4D42237A66EF4DE19F01F3FDEE356447"/>
          </w:pPr>
          <w:r>
            <w:t xml:space="preserve"> </w:t>
          </w:r>
        </w:p>
      </w:docPartBody>
    </w:docPart>
    <w:docPart>
      <w:docPartPr>
        <w:name w:val="BFC244337D0E4627BAF400ECC8AD4797"/>
        <w:category>
          <w:name w:val="Allmänt"/>
          <w:gallery w:val="placeholder"/>
        </w:category>
        <w:types>
          <w:type w:val="bbPlcHdr"/>
        </w:types>
        <w:behaviors>
          <w:behavior w:val="content"/>
        </w:behaviors>
        <w:guid w:val="{95B899FF-1772-453F-95B5-A8DC76E182F9}"/>
      </w:docPartPr>
      <w:docPartBody>
        <w:p w:rsidR="00FF5479" w:rsidRDefault="00FF54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D2F"/>
    <w:rsid w:val="00386D2F"/>
    <w:rsid w:val="00FF54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0206903ED44CAC8934A9A56A7DF8FD">
    <w:name w:val="4E0206903ED44CAC8934A9A56A7DF8FD"/>
  </w:style>
  <w:style w:type="paragraph" w:customStyle="1" w:styleId="A6952B3BB1264BBCAD1A399BE8B27E83">
    <w:name w:val="A6952B3BB1264BBCAD1A399BE8B27E8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2F9A13FEEA440B79C97DE0ADA0A2027">
    <w:name w:val="52F9A13FEEA440B79C97DE0ADA0A2027"/>
  </w:style>
  <w:style w:type="paragraph" w:customStyle="1" w:styleId="2A2DF3D618144CFBB7004645850CCEC9">
    <w:name w:val="2A2DF3D618144CFBB7004645850CCEC9"/>
  </w:style>
  <w:style w:type="paragraph" w:customStyle="1" w:styleId="AEBA4427CDBC461A899A3BA075571E76">
    <w:name w:val="AEBA4427CDBC461A899A3BA075571E76"/>
  </w:style>
  <w:style w:type="paragraph" w:customStyle="1" w:styleId="34A2A3C018354370B1321C581D83B665">
    <w:name w:val="34A2A3C018354370B1321C581D83B665"/>
  </w:style>
  <w:style w:type="paragraph" w:customStyle="1" w:styleId="F5790E9E1C3B4AF68D0E9DAA6D209F9C">
    <w:name w:val="F5790E9E1C3B4AF68D0E9DAA6D209F9C"/>
  </w:style>
  <w:style w:type="paragraph" w:customStyle="1" w:styleId="4D42237A66EF4DE19F01F3FDEE356447">
    <w:name w:val="4D42237A66EF4DE19F01F3FDEE3564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305B13-EAAC-4BED-8AA9-D5F8E5234BBF}"/>
</file>

<file path=customXml/itemProps2.xml><?xml version="1.0" encoding="utf-8"?>
<ds:datastoreItem xmlns:ds="http://schemas.openxmlformats.org/officeDocument/2006/customXml" ds:itemID="{D8A2D8E8-68C8-4088-ADF0-B39168A3EDC2}"/>
</file>

<file path=customXml/itemProps3.xml><?xml version="1.0" encoding="utf-8"?>
<ds:datastoreItem xmlns:ds="http://schemas.openxmlformats.org/officeDocument/2006/customXml" ds:itemID="{73F2836A-C2B2-4260-AE7B-5859A8FD4843}"/>
</file>

<file path=docProps/app.xml><?xml version="1.0" encoding="utf-8"?>
<Properties xmlns="http://schemas.openxmlformats.org/officeDocument/2006/extended-properties" xmlns:vt="http://schemas.openxmlformats.org/officeDocument/2006/docPropsVTypes">
  <Template>Normal</Template>
  <TotalTime>9</TotalTime>
  <Pages>2</Pages>
  <Words>326</Words>
  <Characters>1851</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Riksdagens öppnande i Rikssalen</vt:lpstr>
      <vt:lpstr>
      </vt:lpstr>
    </vt:vector>
  </TitlesOfParts>
  <Company>Sveriges riksdag</Company>
  <LinksUpToDate>false</LinksUpToDate>
  <CharactersWithSpaces>2168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