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7315A3C775D4697AE06BC286B3BF190"/>
        </w:placeholder>
        <w:text/>
      </w:sdtPr>
      <w:sdtEndPr/>
      <w:sdtContent>
        <w:p w:rsidRPr="009B062B" w:rsidR="00AF30DD" w:rsidP="00E66B35" w:rsidRDefault="00AF30DD" w14:paraId="0750FF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ed491b-c708-487e-8288-b9cc18ef3571"/>
        <w:id w:val="1481568220"/>
        <w:lock w:val="sdtLocked"/>
      </w:sdtPr>
      <w:sdtEndPr/>
      <w:sdtContent>
        <w:p w:rsidR="00217473" w:rsidRDefault="00D56BA5" w14:paraId="0750FFE1" w14:textId="2E20420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inrätta någon form av lagstiftningskansli eller lagstiftningshjälp i riksdagen för att en majoritet i riksdagen ska kunna få hjälp och stöd för att stifta lag direkt i riksdagen, och detta tillkännager riksdagen för r</w:t>
          </w:r>
          <w:r w:rsidR="00331540">
            <w:t>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D1450B76F04D008FE5E120E10BDE14"/>
        </w:placeholder>
        <w:text/>
      </w:sdtPr>
      <w:sdtEndPr/>
      <w:sdtContent>
        <w:p w:rsidRPr="009B062B" w:rsidR="006D79C9" w:rsidP="00333E95" w:rsidRDefault="006D79C9" w14:paraId="0750FFE2" w14:textId="77777777">
          <w:pPr>
            <w:pStyle w:val="Rubrik1"/>
          </w:pPr>
          <w:r>
            <w:t>Motivering</w:t>
          </w:r>
        </w:p>
      </w:sdtContent>
    </w:sdt>
    <w:p w:rsidR="002C468F" w:rsidP="002C468F" w:rsidRDefault="002C468F" w14:paraId="0750FFE3" w14:textId="77777777">
      <w:pPr>
        <w:pStyle w:val="Normalutanindragellerluft"/>
      </w:pPr>
      <w:r>
        <w:t>Normalt så fattar en riksdagsmajoritet beslut om tillkännagivande till regeringen i riksdagen.</w:t>
      </w:r>
    </w:p>
    <w:p w:rsidRPr="002C468F" w:rsidR="002C468F" w:rsidP="002C468F" w:rsidRDefault="002C468F" w14:paraId="0750FFE4" w14:textId="77777777">
      <w:r w:rsidRPr="002C468F">
        <w:t>Därefter är tanken att regeringen med sina departement ska utreda och bereda ärendet för att sedan återkomma till riksdagen för beslut.</w:t>
      </w:r>
    </w:p>
    <w:p w:rsidRPr="002C468F" w:rsidR="002C468F" w:rsidP="002C468F" w:rsidRDefault="002C468F" w14:paraId="0750FFE5" w14:textId="77777777">
      <w:r w:rsidRPr="002C468F">
        <w:t xml:space="preserve">Ibland finns det en tydlig känsla av att regeringen inte vill genomföra det riksdagen har tagit ett tillkännagivande om utan ärendet förhalas eller utreds i oändlighet på departementet utan resultat. </w:t>
      </w:r>
    </w:p>
    <w:p w:rsidRPr="002C468F" w:rsidR="002C468F" w:rsidP="002C468F" w:rsidRDefault="002C468F" w14:paraId="0750FFE6" w14:textId="77777777">
      <w:r w:rsidRPr="002C468F">
        <w:t xml:space="preserve">Det finns flera tillkännagivanden från riksdagen som fortfarande efter 5–10 år inte är genomförda vilket självklart inte är acceptabelt. </w:t>
      </w:r>
    </w:p>
    <w:p w:rsidRPr="002C468F" w:rsidR="002C468F" w:rsidP="002C468F" w:rsidRDefault="002C468F" w14:paraId="0750FFE7" w14:textId="77777777">
      <w:r w:rsidRPr="002C468F">
        <w:t>De beslut och de tillkännagivanden som en riksdagsmajoritet beslutar om ska själv</w:t>
      </w:r>
      <w:bookmarkStart w:name="_GoBack" w:id="1"/>
      <w:bookmarkEnd w:id="1"/>
      <w:r w:rsidRPr="002C468F">
        <w:t xml:space="preserve">klart genomföras skyndsamt. </w:t>
      </w:r>
    </w:p>
    <w:p w:rsidRPr="002C468F" w:rsidR="002C468F" w:rsidP="002C468F" w:rsidRDefault="002C468F" w14:paraId="0750FFE8" w14:textId="77777777">
      <w:r w:rsidRPr="002C468F">
        <w:t xml:space="preserve">Regeringen har ju i sitt arbete tillgång till både utredningspengar och stora departement för att lösa uppgiften. </w:t>
      </w:r>
    </w:p>
    <w:p w:rsidRPr="002C468F" w:rsidR="002C468F" w:rsidP="002C468F" w:rsidRDefault="002C468F" w14:paraId="0750FFE9" w14:textId="77777777">
      <w:r w:rsidRPr="002C468F">
        <w:t>Sveriges befolkning och väljare har rätt att kräva att riksdagens beslut respekteras och genomförs.</w:t>
      </w:r>
    </w:p>
    <w:p w:rsidRPr="002C468F" w:rsidR="002C468F" w:rsidP="002C468F" w:rsidRDefault="002C468F" w14:paraId="0750FFEA" w14:textId="77777777">
      <w:r w:rsidRPr="002C468F">
        <w:t>Att en tydlig majoritet bakom ett tillkännagivande och beslut i riksdagen ska behöva sitta och vänta på orimliga utredningstider eller ett medvetet förhalande av ärendet är ju självklart inte acceptabelt.</w:t>
      </w:r>
    </w:p>
    <w:p w:rsidR="002C468F" w:rsidP="002C468F" w:rsidRDefault="002C468F" w14:paraId="0750FFEB" w14:textId="67150B49">
      <w:r w:rsidRPr="002C468F">
        <w:t>Därför behöver även riksdagen inrätta någon form av lagstiftningskansli eller lag</w:t>
      </w:r>
      <w:r w:rsidR="007378CA">
        <w:softHyphen/>
      </w:r>
      <w:r w:rsidRPr="002C468F">
        <w:t xml:space="preserve">stiftningshjälp som kan hjälpa en majoritet i riksdagen att ta fram både nödvändiga </w:t>
      </w:r>
      <w:r w:rsidRPr="002C468F">
        <w:lastRenderedPageBreak/>
        <w:t>utredningar och ett underlag och dessutom vara behjälpliga i att stifta lagar direkt i riksdagen utan att vara beroende av regeringen goda vilja.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EEEA6B5ABF4A3B9AD991338402D295"/>
        </w:placeholder>
      </w:sdtPr>
      <w:sdtEndPr>
        <w:rPr>
          <w:i w:val="0"/>
          <w:noProof w:val="0"/>
        </w:rPr>
      </w:sdtEndPr>
      <w:sdtContent>
        <w:p w:rsidR="00E66B35" w:rsidP="006A3D02" w:rsidRDefault="00E66B35" w14:paraId="0750FFEC" w14:textId="77777777"/>
        <w:p w:rsidRPr="008E0FE2" w:rsidR="004801AC" w:rsidP="006A3D02" w:rsidRDefault="007378CA" w14:paraId="0750FFE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078A" w14:paraId="644E0E49" w14:textId="77777777">
        <w:trPr>
          <w:cantSplit/>
        </w:trPr>
        <w:tc>
          <w:tcPr>
            <w:tcW w:w="50" w:type="pct"/>
            <w:vAlign w:val="bottom"/>
          </w:tcPr>
          <w:p w:rsidR="007B078A" w:rsidRDefault="007378CA" w14:paraId="58392ED3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B078A" w:rsidRDefault="007B078A" w14:paraId="24C63E3A" w14:textId="77777777">
            <w:pPr>
              <w:pStyle w:val="Underskrifter"/>
            </w:pPr>
          </w:p>
        </w:tc>
      </w:tr>
    </w:tbl>
    <w:p w:rsidR="00E05867" w:rsidRDefault="00E05867" w14:paraId="0750FFF1" w14:textId="77777777"/>
    <w:sectPr w:rsidR="00E058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0FFF3" w14:textId="77777777" w:rsidR="006D0736" w:rsidRDefault="006D0736" w:rsidP="000C1CAD">
      <w:pPr>
        <w:spacing w:line="240" w:lineRule="auto"/>
      </w:pPr>
      <w:r>
        <w:separator/>
      </w:r>
    </w:p>
  </w:endnote>
  <w:endnote w:type="continuationSeparator" w:id="0">
    <w:p w14:paraId="0750FFF4" w14:textId="77777777" w:rsidR="006D0736" w:rsidRDefault="006D07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FF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FF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10002" w14:textId="77777777" w:rsidR="00262EA3" w:rsidRPr="006A3D02" w:rsidRDefault="00262EA3" w:rsidP="006A3D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0FFF1" w14:textId="77777777" w:rsidR="006D0736" w:rsidRDefault="006D0736" w:rsidP="000C1CAD">
      <w:pPr>
        <w:spacing w:line="240" w:lineRule="auto"/>
      </w:pPr>
      <w:r>
        <w:separator/>
      </w:r>
    </w:p>
  </w:footnote>
  <w:footnote w:type="continuationSeparator" w:id="0">
    <w:p w14:paraId="0750FFF2" w14:textId="77777777" w:rsidR="006D0736" w:rsidRDefault="006D07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FF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510003" wp14:editId="075100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10007" w14:textId="77777777" w:rsidR="00262EA3" w:rsidRDefault="007378C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185297A6E143838F67EF851B5D0AD2"/>
                              </w:placeholder>
                              <w:text/>
                            </w:sdtPr>
                            <w:sdtEndPr/>
                            <w:sdtContent>
                              <w:r w:rsidR="00C658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83BD0E4272443182E75CAAC2555C37"/>
                              </w:placeholder>
                              <w:text/>
                            </w:sdtPr>
                            <w:sdtEndPr/>
                            <w:sdtContent>
                              <w:r w:rsidR="00977724">
                                <w:t>1323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100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510007" w14:textId="77777777" w:rsidR="00262EA3" w:rsidRDefault="007378C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185297A6E143838F67EF851B5D0AD2"/>
                        </w:placeholder>
                        <w:text/>
                      </w:sdtPr>
                      <w:sdtEndPr/>
                      <w:sdtContent>
                        <w:r w:rsidR="00C658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83BD0E4272443182E75CAAC2555C37"/>
                        </w:placeholder>
                        <w:text/>
                      </w:sdtPr>
                      <w:sdtEndPr/>
                      <w:sdtContent>
                        <w:r w:rsidR="00977724">
                          <w:t>1323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50FF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FFF7" w14:textId="77777777" w:rsidR="00262EA3" w:rsidRDefault="00262EA3" w:rsidP="008563AC">
    <w:pPr>
      <w:jc w:val="right"/>
    </w:pPr>
  </w:p>
  <w:p w14:paraId="0750FF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FFFB" w14:textId="77777777" w:rsidR="00262EA3" w:rsidRDefault="007378C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510005" wp14:editId="075100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50FFFC" w14:textId="77777777" w:rsidR="00262EA3" w:rsidRDefault="007378C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66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588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7724">
          <w:t>1323</w:t>
        </w:r>
      </w:sdtContent>
    </w:sdt>
  </w:p>
  <w:p w14:paraId="0750FFFD" w14:textId="77777777" w:rsidR="00262EA3" w:rsidRPr="008227B3" w:rsidRDefault="007378C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50FFFE" w14:textId="77777777" w:rsidR="00262EA3" w:rsidRPr="008227B3" w:rsidRDefault="007378C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666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666D">
          <w:t>:1870</w:t>
        </w:r>
      </w:sdtContent>
    </w:sdt>
  </w:p>
  <w:p w14:paraId="0750FFFF" w14:textId="77777777" w:rsidR="00262EA3" w:rsidRDefault="007378C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666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510000" w14:textId="196CDB33" w:rsidR="00262EA3" w:rsidRDefault="00331540" w:rsidP="00283E0F">
        <w:pPr>
          <w:pStyle w:val="FSHRub2"/>
        </w:pPr>
        <w:r>
          <w:t xml:space="preserve">Ett lagstiftningskansli i riksdagen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5100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658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66D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473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8F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540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7F5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D02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736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8CA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78A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724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884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BA5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86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B35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50FFDF"/>
  <w15:chartTrackingRefBased/>
  <w15:docId w15:val="{35875499-3CFE-423F-AD0D-1087B56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315A3C775D4697AE06BC286B3BF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E883F-5541-453D-96A2-B3E7E944A9FC}"/>
      </w:docPartPr>
      <w:docPartBody>
        <w:p w:rsidR="00C35168" w:rsidRDefault="00077D97">
          <w:pPr>
            <w:pStyle w:val="E7315A3C775D4697AE06BC286B3BF1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D1450B76F04D008FE5E120E10BD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58325-ADE5-48D9-B2B9-885F51B3F6B1}"/>
      </w:docPartPr>
      <w:docPartBody>
        <w:p w:rsidR="00C35168" w:rsidRDefault="00077D97">
          <w:pPr>
            <w:pStyle w:val="70D1450B76F04D008FE5E120E10BDE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185297A6E143838F67EF851B5D0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7B19D-2383-4D3D-ABE5-F988BD47CD2F}"/>
      </w:docPartPr>
      <w:docPartBody>
        <w:p w:rsidR="00C35168" w:rsidRDefault="00077D97">
          <w:pPr>
            <w:pStyle w:val="9C185297A6E143838F67EF851B5D0A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83BD0E4272443182E75CAAC2555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28E12-6300-44F1-B9DD-B03BCCF09431}"/>
      </w:docPartPr>
      <w:docPartBody>
        <w:p w:rsidR="00C35168" w:rsidRDefault="00077D97">
          <w:pPr>
            <w:pStyle w:val="5483BD0E4272443182E75CAAC2555C37"/>
          </w:pPr>
          <w:r>
            <w:t xml:space="preserve"> </w:t>
          </w:r>
        </w:p>
      </w:docPartBody>
    </w:docPart>
    <w:docPart>
      <w:docPartPr>
        <w:name w:val="4EEEEA6B5ABF4A3B9AD991338402D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717BC-7264-462C-A8D0-B23C060DCE3E}"/>
      </w:docPartPr>
      <w:docPartBody>
        <w:p w:rsidR="00477DB9" w:rsidRDefault="00477D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97"/>
    <w:rsid w:val="00056B2F"/>
    <w:rsid w:val="00077D97"/>
    <w:rsid w:val="00477DB9"/>
    <w:rsid w:val="00C3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315A3C775D4697AE06BC286B3BF190">
    <w:name w:val="E7315A3C775D4697AE06BC286B3BF190"/>
  </w:style>
  <w:style w:type="paragraph" w:customStyle="1" w:styleId="71A4B0BD85084AC49B94E7DB039B79F5">
    <w:name w:val="71A4B0BD85084AC49B94E7DB039B79F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DD65DB64604A7B964D9365C7CB4A67">
    <w:name w:val="5ADD65DB64604A7B964D9365C7CB4A67"/>
  </w:style>
  <w:style w:type="paragraph" w:customStyle="1" w:styleId="70D1450B76F04D008FE5E120E10BDE14">
    <w:name w:val="70D1450B76F04D008FE5E120E10BDE14"/>
  </w:style>
  <w:style w:type="paragraph" w:customStyle="1" w:styleId="8B629D96A07E4C08AA51C1E9D42704E4">
    <w:name w:val="8B629D96A07E4C08AA51C1E9D42704E4"/>
  </w:style>
  <w:style w:type="paragraph" w:customStyle="1" w:styleId="9BA9E5B150F44E28B7955CCD465310B3">
    <w:name w:val="9BA9E5B150F44E28B7955CCD465310B3"/>
  </w:style>
  <w:style w:type="paragraph" w:customStyle="1" w:styleId="9C185297A6E143838F67EF851B5D0AD2">
    <w:name w:val="9C185297A6E143838F67EF851B5D0AD2"/>
  </w:style>
  <w:style w:type="paragraph" w:customStyle="1" w:styleId="5483BD0E4272443182E75CAAC2555C37">
    <w:name w:val="5483BD0E4272443182E75CAAC2555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24E81-73AC-4C07-AA33-6D074DB3714F}"/>
</file>

<file path=customXml/itemProps2.xml><?xml version="1.0" encoding="utf-8"?>
<ds:datastoreItem xmlns:ds="http://schemas.openxmlformats.org/officeDocument/2006/customXml" ds:itemID="{9CDDB58C-E58A-422A-939F-F960EAEA8278}"/>
</file>

<file path=customXml/itemProps3.xml><?xml version="1.0" encoding="utf-8"?>
<ds:datastoreItem xmlns:ds="http://schemas.openxmlformats.org/officeDocument/2006/customXml" ds:itemID="{0B5FCC94-9799-4AF9-94BD-EE9D8FDCD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1541</Characters>
  <Application>Microsoft Office Word</Application>
  <DocSecurity>0</DocSecurity>
  <Lines>33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M1323 Inför ett lagstiftningskansli i riksdagen som kan hjälpa en majoritet att stifta lag direkt i riksdagen</vt:lpstr>
      <vt:lpstr>
      </vt:lpstr>
    </vt:vector>
  </TitlesOfParts>
  <Company>Sveriges riksdag</Company>
  <LinksUpToDate>false</LinksUpToDate>
  <CharactersWithSpaces>1788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