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D90CD086E54904887A5EE0491CF2D2"/>
        </w:placeholder>
        <w:text/>
      </w:sdtPr>
      <w:sdtEndPr/>
      <w:sdtContent>
        <w:p w:rsidRPr="009B062B" w:rsidR="00AF30DD" w:rsidP="00DA28CE" w:rsidRDefault="00AF30DD" w14:paraId="2808569A" w14:textId="77777777">
          <w:pPr>
            <w:pStyle w:val="Rubrik1"/>
            <w:spacing w:after="300"/>
          </w:pPr>
          <w:r w:rsidRPr="009B062B">
            <w:t>Förslag till riksdagsbeslut</w:t>
          </w:r>
        </w:p>
      </w:sdtContent>
    </w:sdt>
    <w:sdt>
      <w:sdtPr>
        <w:alias w:val="Yrkande 1"/>
        <w:tag w:val="73d28880-f2ef-4a91-9f7d-e00f425ce371"/>
        <w:id w:val="661579785"/>
        <w:lock w:val="sdtLocked"/>
      </w:sdtPr>
      <w:sdtEndPr/>
      <w:sdtContent>
        <w:p w:rsidR="00361987" w:rsidRDefault="00C703C8" w14:paraId="766ECCE3" w14:textId="77777777">
          <w:pPr>
            <w:pStyle w:val="Frslagstext"/>
            <w:numPr>
              <w:ilvl w:val="0"/>
              <w:numId w:val="0"/>
            </w:numPr>
          </w:pPr>
          <w:r>
            <w:t>Riksdagen ställer sig bakom det som anförs i motionen om att överväga att förändra förmånsbeskattningen av blåljuspersonal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75ECA16A024226AB810221D151757B"/>
        </w:placeholder>
        <w:text/>
      </w:sdtPr>
      <w:sdtEndPr/>
      <w:sdtContent>
        <w:p w:rsidRPr="009B062B" w:rsidR="006D79C9" w:rsidP="00333E95" w:rsidRDefault="006D79C9" w14:paraId="07A706CA" w14:textId="77777777">
          <w:pPr>
            <w:pStyle w:val="Rubrik1"/>
          </w:pPr>
          <w:r>
            <w:t>Motivering</w:t>
          </w:r>
        </w:p>
      </w:sdtContent>
    </w:sdt>
    <w:p w:rsidR="00BB6339" w:rsidP="00CD4A4E" w:rsidRDefault="00352F11" w14:paraId="2DBC1D45" w14:textId="77777777">
      <w:pPr>
        <w:pStyle w:val="Normalutanindragellerluft"/>
      </w:pPr>
      <w:r w:rsidRPr="00352F11">
        <w:t>Den som</w:t>
      </w:r>
      <w:bookmarkStart w:name="_GoBack" w:id="1"/>
      <w:bookmarkEnd w:id="1"/>
      <w:r w:rsidRPr="00352F11">
        <w:t xml:space="preserve"> tillfälligt arbetar på annan ort och får mat och boende där ska förmånsbeskattas enligt nuvarande lagstiftning. Det innebär att de brandmän som bekämpade bränderna sommaren 2018 förmånsbeskattades för boende i skolor och i tält. Även kalla korvar direkt ur ett paket ska förmånsbeskattas som en måltid. Det är ett orimligt sätt att tacka alla som gjorde fantastiska insatser. Eftersom lagstiftningen ser ut som den gör bör den ses över i syfte att uppskatta och inte bestraffa. Därför bör regeringen ges i uppdrag att förändra nuvarande lagstiftning rörande förmånsbeskattning i motionens anda.</w:t>
      </w:r>
    </w:p>
    <w:sdt>
      <w:sdtPr>
        <w:rPr>
          <w:i/>
          <w:noProof/>
        </w:rPr>
        <w:alias w:val="CC_Underskrifter"/>
        <w:tag w:val="CC_Underskrifter"/>
        <w:id w:val="583496634"/>
        <w:lock w:val="sdtContentLocked"/>
        <w:placeholder>
          <w:docPart w:val="7DB9E5B6ED654B5392B09FB7B1F415D3"/>
        </w:placeholder>
      </w:sdtPr>
      <w:sdtEndPr>
        <w:rPr>
          <w:i w:val="0"/>
          <w:noProof w:val="0"/>
        </w:rPr>
      </w:sdtEndPr>
      <w:sdtContent>
        <w:p w:rsidR="00C313B1" w:rsidP="00D51B60" w:rsidRDefault="00C313B1" w14:paraId="55C30266" w14:textId="77777777"/>
        <w:p w:rsidRPr="008E0FE2" w:rsidR="004801AC" w:rsidP="00D51B60" w:rsidRDefault="00CD4A4E" w14:paraId="737C0AA6" w14:textId="70C352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62119" w:rsidRDefault="00362119" w14:paraId="1BF45E73" w14:textId="77777777"/>
    <w:sectPr w:rsidR="003621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69379" w14:textId="77777777" w:rsidR="00B66DC5" w:rsidRDefault="00B66DC5" w:rsidP="000C1CAD">
      <w:pPr>
        <w:spacing w:line="240" w:lineRule="auto"/>
      </w:pPr>
      <w:r>
        <w:separator/>
      </w:r>
    </w:p>
  </w:endnote>
  <w:endnote w:type="continuationSeparator" w:id="0">
    <w:p w14:paraId="5E634422" w14:textId="77777777" w:rsidR="00B66DC5" w:rsidRDefault="00B66D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D2F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E0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03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DFC78" w14:textId="77777777" w:rsidR="00B66DC5" w:rsidRDefault="00B66DC5" w:rsidP="000C1CAD">
      <w:pPr>
        <w:spacing w:line="240" w:lineRule="auto"/>
      </w:pPr>
      <w:r>
        <w:separator/>
      </w:r>
    </w:p>
  </w:footnote>
  <w:footnote w:type="continuationSeparator" w:id="0">
    <w:p w14:paraId="3A1E35A7" w14:textId="77777777" w:rsidR="00B66DC5" w:rsidRDefault="00B66D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1C1B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2B322E" wp14:anchorId="1B29F1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4A4E" w14:paraId="1F160CE8" w14:textId="77777777">
                          <w:pPr>
                            <w:jc w:val="right"/>
                          </w:pPr>
                          <w:sdt>
                            <w:sdtPr>
                              <w:alias w:val="CC_Noformat_Partikod"/>
                              <w:tag w:val="CC_Noformat_Partikod"/>
                              <w:id w:val="-53464382"/>
                              <w:placeholder>
                                <w:docPart w:val="7679F5CC7EDE4E5382B735700C7F6C9C"/>
                              </w:placeholder>
                              <w:text/>
                            </w:sdtPr>
                            <w:sdtEndPr/>
                            <w:sdtContent>
                              <w:r w:rsidR="00352F11">
                                <w:t>M</w:t>
                              </w:r>
                            </w:sdtContent>
                          </w:sdt>
                          <w:sdt>
                            <w:sdtPr>
                              <w:alias w:val="CC_Noformat_Partinummer"/>
                              <w:tag w:val="CC_Noformat_Partinummer"/>
                              <w:id w:val="-1709555926"/>
                              <w:placeholder>
                                <w:docPart w:val="EB4D56B49B3A4EF38DE3286588B906D8"/>
                              </w:placeholder>
                              <w:text/>
                            </w:sdtPr>
                            <w:sdtEndPr/>
                            <w:sdtContent>
                              <w:r w:rsidR="00D40316">
                                <w:t>1867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29F1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4A4E" w14:paraId="1F160CE8" w14:textId="77777777">
                    <w:pPr>
                      <w:jc w:val="right"/>
                    </w:pPr>
                    <w:sdt>
                      <w:sdtPr>
                        <w:alias w:val="CC_Noformat_Partikod"/>
                        <w:tag w:val="CC_Noformat_Partikod"/>
                        <w:id w:val="-53464382"/>
                        <w:placeholder>
                          <w:docPart w:val="7679F5CC7EDE4E5382B735700C7F6C9C"/>
                        </w:placeholder>
                        <w:text/>
                      </w:sdtPr>
                      <w:sdtEndPr/>
                      <w:sdtContent>
                        <w:r w:rsidR="00352F11">
                          <w:t>M</w:t>
                        </w:r>
                      </w:sdtContent>
                    </w:sdt>
                    <w:sdt>
                      <w:sdtPr>
                        <w:alias w:val="CC_Noformat_Partinummer"/>
                        <w:tag w:val="CC_Noformat_Partinummer"/>
                        <w:id w:val="-1709555926"/>
                        <w:placeholder>
                          <w:docPart w:val="EB4D56B49B3A4EF38DE3286588B906D8"/>
                        </w:placeholder>
                        <w:text/>
                      </w:sdtPr>
                      <w:sdtEndPr/>
                      <w:sdtContent>
                        <w:r w:rsidR="00D40316">
                          <w:t>1867</w:t>
                        </w:r>
                      </w:sdtContent>
                    </w:sdt>
                  </w:p>
                </w:txbxContent>
              </v:textbox>
              <w10:wrap anchorx="page"/>
            </v:shape>
          </w:pict>
        </mc:Fallback>
      </mc:AlternateContent>
    </w:r>
  </w:p>
  <w:p w:rsidRPr="00293C4F" w:rsidR="00262EA3" w:rsidP="00776B74" w:rsidRDefault="00262EA3" w14:paraId="574F62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DA1A25" w14:textId="77777777">
    <w:pPr>
      <w:jc w:val="right"/>
    </w:pPr>
  </w:p>
  <w:p w:rsidR="00262EA3" w:rsidP="00776B74" w:rsidRDefault="00262EA3" w14:paraId="0329C5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D4A4E" w14:paraId="1A52A9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DDABD6" wp14:anchorId="1B30DE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4A4E" w14:paraId="702C22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52F11">
          <w:t>M</w:t>
        </w:r>
      </w:sdtContent>
    </w:sdt>
    <w:sdt>
      <w:sdtPr>
        <w:alias w:val="CC_Noformat_Partinummer"/>
        <w:tag w:val="CC_Noformat_Partinummer"/>
        <w:id w:val="-2014525982"/>
        <w:lock w:val="contentLocked"/>
        <w:text/>
      </w:sdtPr>
      <w:sdtEndPr/>
      <w:sdtContent>
        <w:r w:rsidR="00D40316">
          <w:t>1867</w:t>
        </w:r>
      </w:sdtContent>
    </w:sdt>
  </w:p>
  <w:p w:rsidRPr="008227B3" w:rsidR="00262EA3" w:rsidP="008227B3" w:rsidRDefault="00CD4A4E" w14:paraId="6842CC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4A4E" w14:paraId="65A5B4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:820</w:t>
        </w:r>
      </w:sdtContent>
    </w:sdt>
  </w:p>
  <w:p w:rsidR="00262EA3" w:rsidP="00E03A3D" w:rsidRDefault="00CD4A4E" w14:paraId="210B0B6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352F11" w14:paraId="3FC1A4B8" w14:textId="77777777">
        <w:pPr>
          <w:pStyle w:val="FSHRub2"/>
        </w:pPr>
        <w:r>
          <w:t>Förändrad förmånsbeskattning av blåljuspersonal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02D8FE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52F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160"/>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FD"/>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F11"/>
    <w:rsid w:val="003530A3"/>
    <w:rsid w:val="00353737"/>
    <w:rsid w:val="00353F9D"/>
    <w:rsid w:val="0035416A"/>
    <w:rsid w:val="00354ADE"/>
    <w:rsid w:val="00354EC0"/>
    <w:rsid w:val="00355B35"/>
    <w:rsid w:val="00357325"/>
    <w:rsid w:val="00357D93"/>
    <w:rsid w:val="00360E21"/>
    <w:rsid w:val="0036177A"/>
    <w:rsid w:val="00361987"/>
    <w:rsid w:val="00361F52"/>
    <w:rsid w:val="00362119"/>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D99"/>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1D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B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898"/>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F"/>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889"/>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C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3B1"/>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3C8"/>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4E"/>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16"/>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60"/>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2EF9C8"/>
  <w15:chartTrackingRefBased/>
  <w15:docId w15:val="{9529D6D5-B495-4523-A95B-07072C35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D90CD086E54904887A5EE0491CF2D2"/>
        <w:category>
          <w:name w:val="Allmänt"/>
          <w:gallery w:val="placeholder"/>
        </w:category>
        <w:types>
          <w:type w:val="bbPlcHdr"/>
        </w:types>
        <w:behaviors>
          <w:behavior w:val="content"/>
        </w:behaviors>
        <w:guid w:val="{BD0D68F8-AA6A-48CD-9669-F112D6A6AC8E}"/>
      </w:docPartPr>
      <w:docPartBody>
        <w:p w:rsidR="006D3B52" w:rsidRDefault="00A14B28">
          <w:pPr>
            <w:pStyle w:val="5BD90CD086E54904887A5EE0491CF2D2"/>
          </w:pPr>
          <w:r w:rsidRPr="005A0A93">
            <w:rPr>
              <w:rStyle w:val="Platshllartext"/>
            </w:rPr>
            <w:t>Förslag till riksdagsbeslut</w:t>
          </w:r>
        </w:p>
      </w:docPartBody>
    </w:docPart>
    <w:docPart>
      <w:docPartPr>
        <w:name w:val="2675ECA16A024226AB810221D151757B"/>
        <w:category>
          <w:name w:val="Allmänt"/>
          <w:gallery w:val="placeholder"/>
        </w:category>
        <w:types>
          <w:type w:val="bbPlcHdr"/>
        </w:types>
        <w:behaviors>
          <w:behavior w:val="content"/>
        </w:behaviors>
        <w:guid w:val="{2CA65536-636B-4EF6-9E1A-B726F725438B}"/>
      </w:docPartPr>
      <w:docPartBody>
        <w:p w:rsidR="006D3B52" w:rsidRDefault="00A14B28">
          <w:pPr>
            <w:pStyle w:val="2675ECA16A024226AB810221D151757B"/>
          </w:pPr>
          <w:r w:rsidRPr="005A0A93">
            <w:rPr>
              <w:rStyle w:val="Platshllartext"/>
            </w:rPr>
            <w:t>Motivering</w:t>
          </w:r>
        </w:p>
      </w:docPartBody>
    </w:docPart>
    <w:docPart>
      <w:docPartPr>
        <w:name w:val="7679F5CC7EDE4E5382B735700C7F6C9C"/>
        <w:category>
          <w:name w:val="Allmänt"/>
          <w:gallery w:val="placeholder"/>
        </w:category>
        <w:types>
          <w:type w:val="bbPlcHdr"/>
        </w:types>
        <w:behaviors>
          <w:behavior w:val="content"/>
        </w:behaviors>
        <w:guid w:val="{ABD67365-978C-45DC-B4AB-15FDE02D6E64}"/>
      </w:docPartPr>
      <w:docPartBody>
        <w:p w:rsidR="006D3B52" w:rsidRDefault="00A14B28">
          <w:pPr>
            <w:pStyle w:val="7679F5CC7EDE4E5382B735700C7F6C9C"/>
          </w:pPr>
          <w:r>
            <w:rPr>
              <w:rStyle w:val="Platshllartext"/>
            </w:rPr>
            <w:t xml:space="preserve"> </w:t>
          </w:r>
        </w:p>
      </w:docPartBody>
    </w:docPart>
    <w:docPart>
      <w:docPartPr>
        <w:name w:val="EB4D56B49B3A4EF38DE3286588B906D8"/>
        <w:category>
          <w:name w:val="Allmänt"/>
          <w:gallery w:val="placeholder"/>
        </w:category>
        <w:types>
          <w:type w:val="bbPlcHdr"/>
        </w:types>
        <w:behaviors>
          <w:behavior w:val="content"/>
        </w:behaviors>
        <w:guid w:val="{1361A6FE-F8FF-4057-B22E-7612C1FB885C}"/>
      </w:docPartPr>
      <w:docPartBody>
        <w:p w:rsidR="006D3B52" w:rsidRDefault="00A14B28">
          <w:pPr>
            <w:pStyle w:val="EB4D56B49B3A4EF38DE3286588B906D8"/>
          </w:pPr>
          <w:r>
            <w:t xml:space="preserve"> </w:t>
          </w:r>
        </w:p>
      </w:docPartBody>
    </w:docPart>
    <w:docPart>
      <w:docPartPr>
        <w:name w:val="7DB9E5B6ED654B5392B09FB7B1F415D3"/>
        <w:category>
          <w:name w:val="Allmänt"/>
          <w:gallery w:val="placeholder"/>
        </w:category>
        <w:types>
          <w:type w:val="bbPlcHdr"/>
        </w:types>
        <w:behaviors>
          <w:behavior w:val="content"/>
        </w:behaviors>
        <w:guid w:val="{27E6EF54-EA60-423A-A19D-DE737AAD50D5}"/>
      </w:docPartPr>
      <w:docPartBody>
        <w:p w:rsidR="00D03F66" w:rsidRDefault="00D03F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52"/>
    <w:rsid w:val="006D3B52"/>
    <w:rsid w:val="00A14B28"/>
    <w:rsid w:val="00D03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D90CD086E54904887A5EE0491CF2D2">
    <w:name w:val="5BD90CD086E54904887A5EE0491CF2D2"/>
  </w:style>
  <w:style w:type="paragraph" w:customStyle="1" w:styleId="467386BE8E87419F9B610B41C1F9D085">
    <w:name w:val="467386BE8E87419F9B610B41C1F9D0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C205C4E49F408E9DDBB886C1CD9681">
    <w:name w:val="93C205C4E49F408E9DDBB886C1CD9681"/>
  </w:style>
  <w:style w:type="paragraph" w:customStyle="1" w:styleId="2675ECA16A024226AB810221D151757B">
    <w:name w:val="2675ECA16A024226AB810221D151757B"/>
  </w:style>
  <w:style w:type="paragraph" w:customStyle="1" w:styleId="166424989C9A40C885B5FFC53AB9BA2D">
    <w:name w:val="166424989C9A40C885B5FFC53AB9BA2D"/>
  </w:style>
  <w:style w:type="paragraph" w:customStyle="1" w:styleId="AACB4E6D32DB41198091518A0D04BE42">
    <w:name w:val="AACB4E6D32DB41198091518A0D04BE42"/>
  </w:style>
  <w:style w:type="paragraph" w:customStyle="1" w:styleId="7679F5CC7EDE4E5382B735700C7F6C9C">
    <w:name w:val="7679F5CC7EDE4E5382B735700C7F6C9C"/>
  </w:style>
  <w:style w:type="paragraph" w:customStyle="1" w:styleId="EB4D56B49B3A4EF38DE3286588B906D8">
    <w:name w:val="EB4D56B49B3A4EF38DE3286588B90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C2F96-05F7-4AFF-AE5D-2D843F78B081}"/>
</file>

<file path=customXml/itemProps2.xml><?xml version="1.0" encoding="utf-8"?>
<ds:datastoreItem xmlns:ds="http://schemas.openxmlformats.org/officeDocument/2006/customXml" ds:itemID="{F297C5BB-41AE-4525-8EA7-857ABDB822C8}"/>
</file>

<file path=customXml/itemProps3.xml><?xml version="1.0" encoding="utf-8"?>
<ds:datastoreItem xmlns:ds="http://schemas.openxmlformats.org/officeDocument/2006/customXml" ds:itemID="{BF7754E3-E0DD-4DD5-B0E1-A072C8A6022F}"/>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710</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M1867 Förändrad förmånsbeskattning av blåljuspersonal</vt:lpstr>
      <vt:lpstr>
      </vt:lpstr>
    </vt:vector>
  </TitlesOfParts>
  <Company>Sveriges riksdag</Company>
  <LinksUpToDate>false</LinksUpToDate>
  <CharactersWithSpaces>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