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2CC07BAF1B40E9B9883AD4FBFFFD26"/>
        </w:placeholder>
        <w:text/>
      </w:sdtPr>
      <w:sdtEndPr/>
      <w:sdtContent>
        <w:p w:rsidRPr="009B062B" w:rsidR="00AF30DD" w:rsidP="00DA28CE" w:rsidRDefault="00AF30DD" w14:paraId="7D1A9BA7" w14:textId="77777777">
          <w:pPr>
            <w:pStyle w:val="Rubrik1"/>
            <w:spacing w:after="300"/>
          </w:pPr>
          <w:r w:rsidRPr="009B062B">
            <w:t>Förslag till riksdagsbeslut</w:t>
          </w:r>
        </w:p>
      </w:sdtContent>
    </w:sdt>
    <w:sdt>
      <w:sdtPr>
        <w:alias w:val="Yrkande 1"/>
        <w:tag w:val="47b234b6-0537-470b-9067-40e33007cab7"/>
        <w:id w:val="-1050609717"/>
        <w:lock w:val="sdtLocked"/>
      </w:sdtPr>
      <w:sdtEndPr/>
      <w:sdtContent>
        <w:p w:rsidR="00915F81" w:rsidRDefault="00D27C6E" w14:paraId="214B4C0A"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df41f09c-e1cf-4ae3-bba0-282bbf695e16"/>
        <w:id w:val="211169500"/>
        <w:lock w:val="sdtLocked"/>
      </w:sdtPr>
      <w:sdtEndPr/>
      <w:sdtContent>
        <w:p w:rsidR="00915F81" w:rsidRDefault="00D27C6E" w14:paraId="4B61E999" w14:textId="77777777">
          <w:pPr>
            <w:pStyle w:val="Frslagstext"/>
          </w:pPr>
          <w:r>
            <w:t>Riksdagen ställer sig bakom det som anförs i motionen om att se över möjligheten till en enhetlig turistmoms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BA0FBE25F4B62B4538CDECE5CC6AE"/>
        </w:placeholder>
        <w:text/>
      </w:sdtPr>
      <w:sdtEndPr/>
      <w:sdtContent>
        <w:p w:rsidRPr="009B062B" w:rsidR="006D79C9" w:rsidP="00333E95" w:rsidRDefault="006D79C9" w14:paraId="0BC9A2BF" w14:textId="77777777">
          <w:pPr>
            <w:pStyle w:val="Rubrik1"/>
          </w:pPr>
          <w:r>
            <w:t>Motivering</w:t>
          </w:r>
        </w:p>
      </w:sdtContent>
    </w:sdt>
    <w:p w:rsidRPr="0030629D" w:rsidR="00301F0A" w:rsidP="0030629D" w:rsidRDefault="00301F0A" w14:paraId="517541CE" w14:textId="3380A779">
      <w:pPr>
        <w:pStyle w:val="Normalutanindragellerluft"/>
        <w:rPr>
          <w:spacing w:val="-2"/>
        </w:rPr>
      </w:pPr>
      <w:r w:rsidRPr="0030629D">
        <w:rPr>
          <w:spacing w:val="-2"/>
        </w:rPr>
        <w:t>Den svenska besöksnäringen sysselsätter ca 200</w:t>
      </w:r>
      <w:r w:rsidRPr="0030629D" w:rsidR="001F65C0">
        <w:rPr>
          <w:spacing w:val="-2"/>
        </w:rPr>
        <w:t> </w:t>
      </w:r>
      <w:r w:rsidRPr="0030629D">
        <w:rPr>
          <w:spacing w:val="-2"/>
        </w:rPr>
        <w:t>000 personer på helårsbasis i dagsläget och är en av landets starkast växande branscher. Den skapar jobb, och nya växande före</w:t>
      </w:r>
      <w:r w:rsidRPr="0030629D" w:rsidR="0030629D">
        <w:rPr>
          <w:spacing w:val="-2"/>
        </w:rPr>
        <w:softHyphen/>
      </w:r>
      <w:r w:rsidRPr="0030629D">
        <w:rPr>
          <w:spacing w:val="-2"/>
        </w:rPr>
        <w:t>tag bidrar till hela Sveriges tillväxt. Turismens exportvärde, mätt som utländska besökares konsumtion i Sverige, ökade år 2017 till 134 miljarder kronor. Dessutom bidrar turismen som en av få exportnäringar med en ansenlig del moms till statskassan. Konkurrensen inom turismen är dock tuff. För att den svenska besöksnäringens positiva utveckling inte ska brytas bör vi satsa mera på att marknadsföra Sverige som en turistdestination. Bland våra grannar i Norden anslår exempelvis Finland cirka 16 kronor per capita på marknads</w:t>
      </w:r>
      <w:r w:rsidR="0030629D">
        <w:rPr>
          <w:spacing w:val="-2"/>
        </w:rPr>
        <w:softHyphen/>
      </w:r>
      <w:r w:rsidRPr="0030629D">
        <w:rPr>
          <w:spacing w:val="-2"/>
        </w:rPr>
        <w:t>föring. Detta medan Sverige endast anslår 12 kronor. Danmark anslår 23 kronor. Det är därför angeläget att anslagen till marknadsföring av Sverige som besöksdestination har</w:t>
      </w:r>
      <w:r w:rsidR="0030629D">
        <w:rPr>
          <w:spacing w:val="-2"/>
        </w:rPr>
        <w:softHyphen/>
      </w:r>
      <w:r w:rsidRPr="0030629D">
        <w:rPr>
          <w:spacing w:val="-2"/>
        </w:rPr>
        <w:t>moniseras runt genomsnittet för de nordiska länderna. Möjligheten till en översyn av an</w:t>
      </w:r>
      <w:r w:rsidR="0030629D">
        <w:rPr>
          <w:spacing w:val="-2"/>
        </w:rPr>
        <w:softHyphen/>
      </w:r>
      <w:r w:rsidRPr="0030629D">
        <w:rPr>
          <w:spacing w:val="-2"/>
        </w:rPr>
        <w:t xml:space="preserve">slagen till marknadsföring av Sverige som turistland så att de harmonierar med övriga nordiska länders nivåer bör därför ses över. </w:t>
      </w:r>
    </w:p>
    <w:p w:rsidRPr="0030629D" w:rsidR="00301F0A" w:rsidP="0030629D" w:rsidRDefault="00301F0A" w14:paraId="1A6A57D0" w14:textId="3113425A">
      <w:pPr>
        <w:rPr>
          <w:spacing w:val="-1"/>
        </w:rPr>
      </w:pPr>
      <w:r w:rsidRPr="0030629D">
        <w:rPr>
          <w:spacing w:val="-1"/>
        </w:rPr>
        <w:t>Branschen har hög tillväxt, och det är inom turistnäringen som en stor andel av de nya jobben skapas i Sverige. Det är inte minst unga människor som anställs inom bran</w:t>
      </w:r>
      <w:r w:rsidR="0030629D">
        <w:rPr>
          <w:spacing w:val="-1"/>
        </w:rPr>
        <w:softHyphen/>
      </w:r>
      <w:r w:rsidRPr="0030629D">
        <w:rPr>
          <w:spacing w:val="-1"/>
        </w:rPr>
        <w:t>schen. Sverige har goda förutsättningar med storstadspuls, naturupplevelser, skärgårdar och en ökad landsbygdsturism med gårdsbutiker och spännande smakupplevelser. Men momssatserna inom turistnäringen är både många och olika, vilket snedvrider konkur</w:t>
      </w:r>
      <w:r w:rsidR="0030629D">
        <w:rPr>
          <w:spacing w:val="-1"/>
        </w:rPr>
        <w:softHyphen/>
      </w:r>
      <w:r w:rsidRPr="0030629D">
        <w:rPr>
          <w:spacing w:val="-1"/>
        </w:rPr>
        <w:t>rensen och innebär att små turistföretag riskerar att läggas ned på grund av orimligt höga och godtyckliga momssatser. I vissa fall ska det vara 6</w:t>
      </w:r>
      <w:r w:rsidRPr="0030629D" w:rsidR="001F65C0">
        <w:rPr>
          <w:spacing w:val="-1"/>
        </w:rPr>
        <w:t> </w:t>
      </w:r>
      <w:r w:rsidRPr="0030629D">
        <w:rPr>
          <w:spacing w:val="-1"/>
        </w:rPr>
        <w:t xml:space="preserve">procent, ibland 12 procent och i andra fall 25 procent. Turistföretag som erbjuder liknande upplevelser kan få betala olika </w:t>
      </w:r>
      <w:r w:rsidRPr="0030629D">
        <w:rPr>
          <w:spacing w:val="-1"/>
        </w:rPr>
        <w:lastRenderedPageBreak/>
        <w:t>momssatser</w:t>
      </w:r>
      <w:r w:rsidRPr="0030629D" w:rsidR="001F65C0">
        <w:rPr>
          <w:spacing w:val="-1"/>
        </w:rPr>
        <w:t>. D</w:t>
      </w:r>
      <w:r w:rsidRPr="0030629D">
        <w:rPr>
          <w:spacing w:val="-1"/>
        </w:rPr>
        <w:t>et uppmuntrar till fusk och kan leda till gränsdragningsproblem. Det sned</w:t>
      </w:r>
      <w:r w:rsidR="0030629D">
        <w:rPr>
          <w:spacing w:val="-1"/>
        </w:rPr>
        <w:softHyphen/>
      </w:r>
      <w:r w:rsidRPr="0030629D">
        <w:rPr>
          <w:spacing w:val="-1"/>
        </w:rPr>
        <w:t>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w:t>
      </w:r>
      <w:r w:rsidRPr="0030629D" w:rsidR="00830FCF">
        <w:rPr>
          <w:spacing w:val="-1"/>
        </w:rPr>
        <w:t xml:space="preserve">visa och lika villkor. En </w:t>
      </w:r>
      <w:r w:rsidRPr="0030629D">
        <w:rPr>
          <w:spacing w:val="-1"/>
        </w:rPr>
        <w:t xml:space="preserve">mer enhetlig momssats skulle underlätta för företag att våga starta utan att behöva tänka på vilka tjänster som belastas med en mer fördelaktig moms. Regeringen bör överväga att se över </w:t>
      </w:r>
      <w:r w:rsidRPr="0030629D" w:rsidR="001F65C0">
        <w:rPr>
          <w:spacing w:val="-1"/>
        </w:rPr>
        <w:t xml:space="preserve">att </w:t>
      </w:r>
      <w:r w:rsidRPr="0030629D" w:rsidR="00830FCF">
        <w:rPr>
          <w:spacing w:val="-1"/>
        </w:rPr>
        <w:t>harmoni</w:t>
      </w:r>
      <w:r w:rsidR="0030629D">
        <w:rPr>
          <w:spacing w:val="-1"/>
        </w:rPr>
        <w:softHyphen/>
      </w:r>
      <w:bookmarkStart w:name="_GoBack" w:id="1"/>
      <w:bookmarkEnd w:id="1"/>
      <w:r w:rsidRPr="0030629D" w:rsidR="00830FCF">
        <w:rPr>
          <w:spacing w:val="-1"/>
        </w:rPr>
        <w:t>sera</w:t>
      </w:r>
      <w:r w:rsidRPr="0030629D">
        <w:rPr>
          <w:spacing w:val="-1"/>
        </w:rPr>
        <w:t xml:space="preserve"> momssatser för olika verksamheter inom turistnäringen i syfte att de harmoni</w:t>
      </w:r>
      <w:r w:rsidRPr="0030629D" w:rsidR="001F65C0">
        <w:rPr>
          <w:spacing w:val="-1"/>
        </w:rPr>
        <w:t>s</w:t>
      </w:r>
      <w:r w:rsidRPr="0030629D">
        <w:rPr>
          <w:spacing w:val="-1"/>
        </w:rPr>
        <w:t>eras på en lägre nivå och i syfte att underlätta för ökad turism i Sverige. Det bör därför göras en översyn av möjligheten till en sänkt och mer enhetlig turistmoms.</w:t>
      </w:r>
    </w:p>
    <w:sdt>
      <w:sdtPr>
        <w:rPr>
          <w:i/>
          <w:noProof/>
        </w:rPr>
        <w:alias w:val="CC_Underskrifter"/>
        <w:tag w:val="CC_Underskrifter"/>
        <w:id w:val="583496634"/>
        <w:lock w:val="sdtContentLocked"/>
        <w:placeholder>
          <w:docPart w:val="F1C189E65A524E59AB33E463D97E659E"/>
        </w:placeholder>
      </w:sdtPr>
      <w:sdtEndPr>
        <w:rPr>
          <w:i w:val="0"/>
          <w:noProof w:val="0"/>
        </w:rPr>
      </w:sdtEndPr>
      <w:sdtContent>
        <w:p w:rsidR="00A35BB6" w:rsidP="005A5A45" w:rsidRDefault="00A35BB6" w14:paraId="3341CAEF" w14:textId="77777777"/>
        <w:p w:rsidRPr="008E0FE2" w:rsidR="004801AC" w:rsidP="005A5A45" w:rsidRDefault="0030629D" w14:paraId="0BA6C335" w14:textId="65E208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931CB" w:rsidRDefault="004931CB" w14:paraId="2A987C20" w14:textId="77777777"/>
    <w:sectPr w:rsidR="004931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20167" w14:textId="77777777" w:rsidR="003F782E" w:rsidRDefault="003F782E" w:rsidP="000C1CAD">
      <w:pPr>
        <w:spacing w:line="240" w:lineRule="auto"/>
      </w:pPr>
      <w:r>
        <w:separator/>
      </w:r>
    </w:p>
  </w:endnote>
  <w:endnote w:type="continuationSeparator" w:id="0">
    <w:p w14:paraId="42015273" w14:textId="77777777" w:rsidR="003F782E" w:rsidRDefault="003F7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E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2016" w14:textId="0BB739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A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1D10" w14:textId="02E60152" w:rsidR="00262EA3" w:rsidRPr="005A5A45" w:rsidRDefault="00262EA3" w:rsidP="005A5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37E1" w14:textId="77777777" w:rsidR="003F782E" w:rsidRDefault="003F782E" w:rsidP="000C1CAD">
      <w:pPr>
        <w:spacing w:line="240" w:lineRule="auto"/>
      </w:pPr>
      <w:r>
        <w:separator/>
      </w:r>
    </w:p>
  </w:footnote>
  <w:footnote w:type="continuationSeparator" w:id="0">
    <w:p w14:paraId="0B9DACD4" w14:textId="77777777" w:rsidR="003F782E" w:rsidRDefault="003F78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BB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D7571" wp14:anchorId="1A58F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29D" w14:paraId="3C194C70" w14:textId="77777777">
                          <w:pPr>
                            <w:jc w:val="right"/>
                          </w:pPr>
                          <w:sdt>
                            <w:sdtPr>
                              <w:alias w:val="CC_Noformat_Partikod"/>
                              <w:tag w:val="CC_Noformat_Partikod"/>
                              <w:id w:val="-53464382"/>
                              <w:placeholder>
                                <w:docPart w:val="ED767AB0CA574C6F95425D16A3642440"/>
                              </w:placeholder>
                              <w:text/>
                            </w:sdtPr>
                            <w:sdtEndPr/>
                            <w:sdtContent>
                              <w:r w:rsidR="00301F0A">
                                <w:t>M</w:t>
                              </w:r>
                            </w:sdtContent>
                          </w:sdt>
                          <w:sdt>
                            <w:sdtPr>
                              <w:alias w:val="CC_Noformat_Partinummer"/>
                              <w:tag w:val="CC_Noformat_Partinummer"/>
                              <w:id w:val="-1709555926"/>
                              <w:placeholder>
                                <w:docPart w:val="8A695F38233347BFA3C9ABF3A2683FD5"/>
                              </w:placeholder>
                              <w:text/>
                            </w:sdtPr>
                            <w:sdtEndPr/>
                            <w:sdtContent>
                              <w:r w:rsidR="00FD0DB1">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8F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29D" w14:paraId="3C194C70" w14:textId="77777777">
                    <w:pPr>
                      <w:jc w:val="right"/>
                    </w:pPr>
                    <w:sdt>
                      <w:sdtPr>
                        <w:alias w:val="CC_Noformat_Partikod"/>
                        <w:tag w:val="CC_Noformat_Partikod"/>
                        <w:id w:val="-53464382"/>
                        <w:placeholder>
                          <w:docPart w:val="ED767AB0CA574C6F95425D16A3642440"/>
                        </w:placeholder>
                        <w:text/>
                      </w:sdtPr>
                      <w:sdtEndPr/>
                      <w:sdtContent>
                        <w:r w:rsidR="00301F0A">
                          <w:t>M</w:t>
                        </w:r>
                      </w:sdtContent>
                    </w:sdt>
                    <w:sdt>
                      <w:sdtPr>
                        <w:alias w:val="CC_Noformat_Partinummer"/>
                        <w:tag w:val="CC_Noformat_Partinummer"/>
                        <w:id w:val="-1709555926"/>
                        <w:placeholder>
                          <w:docPart w:val="8A695F38233347BFA3C9ABF3A2683FD5"/>
                        </w:placeholder>
                        <w:text/>
                      </w:sdtPr>
                      <w:sdtEndPr/>
                      <w:sdtContent>
                        <w:r w:rsidR="00FD0DB1">
                          <w:t>1336</w:t>
                        </w:r>
                      </w:sdtContent>
                    </w:sdt>
                  </w:p>
                </w:txbxContent>
              </v:textbox>
              <w10:wrap anchorx="page"/>
            </v:shape>
          </w:pict>
        </mc:Fallback>
      </mc:AlternateContent>
    </w:r>
  </w:p>
  <w:p w:rsidRPr="00293C4F" w:rsidR="00262EA3" w:rsidP="00776B74" w:rsidRDefault="00262EA3" w14:paraId="0D4C7C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A6B93D" w14:textId="77777777">
    <w:pPr>
      <w:jc w:val="right"/>
    </w:pPr>
  </w:p>
  <w:p w:rsidR="00262EA3" w:rsidP="00776B74" w:rsidRDefault="00262EA3" w14:paraId="391D05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629D" w14:paraId="1D0105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C19DE" wp14:anchorId="366F4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29D" w14:paraId="4B3D6E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1F0A">
          <w:t>M</w:t>
        </w:r>
      </w:sdtContent>
    </w:sdt>
    <w:sdt>
      <w:sdtPr>
        <w:alias w:val="CC_Noformat_Partinummer"/>
        <w:tag w:val="CC_Noformat_Partinummer"/>
        <w:id w:val="-2014525982"/>
        <w:text/>
      </w:sdtPr>
      <w:sdtEndPr/>
      <w:sdtContent>
        <w:r w:rsidR="00FD0DB1">
          <w:t>1336</w:t>
        </w:r>
      </w:sdtContent>
    </w:sdt>
  </w:p>
  <w:p w:rsidRPr="008227B3" w:rsidR="00262EA3" w:rsidP="008227B3" w:rsidRDefault="0030629D" w14:paraId="0ED42E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29D" w14:paraId="7CFB0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262EA3" w:rsidP="00E03A3D" w:rsidRDefault="0030629D" w14:paraId="45DFC7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9F0F9BF933C04F63A2E0305D2E002BE6"/>
      </w:placeholder>
      <w:text/>
    </w:sdtPr>
    <w:sdtEndPr/>
    <w:sdtContent>
      <w:p w:rsidR="00262EA3" w:rsidP="00283E0F" w:rsidRDefault="003B3B84" w14:paraId="34E2F43E" w14:textId="10C27ED5">
        <w:pPr>
          <w:pStyle w:val="FSHRub2"/>
        </w:pPr>
        <w:r>
          <w:t>Insatser för turismen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C0B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1F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8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C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0A"/>
    <w:rsid w:val="003032C9"/>
    <w:rsid w:val="00303C09"/>
    <w:rsid w:val="0030446D"/>
    <w:rsid w:val="00304E25"/>
    <w:rsid w:val="0030531E"/>
    <w:rsid w:val="003053E0"/>
    <w:rsid w:val="0030562F"/>
    <w:rsid w:val="0030629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8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82E"/>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1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1E"/>
    <w:rsid w:val="00473426"/>
    <w:rsid w:val="00474043"/>
    <w:rsid w:val="004745C8"/>
    <w:rsid w:val="004745FC"/>
    <w:rsid w:val="004749E0"/>
    <w:rsid w:val="0047554D"/>
    <w:rsid w:val="00476A7B"/>
    <w:rsid w:val="00476CDA"/>
    <w:rsid w:val="00477162"/>
    <w:rsid w:val="004774BF"/>
    <w:rsid w:val="004801AC"/>
    <w:rsid w:val="0048066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CB"/>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B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4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1"/>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B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C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F81"/>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B6"/>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6E"/>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E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F0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B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6C8B3"/>
  <w15:chartTrackingRefBased/>
  <w15:docId w15:val="{56E27ABA-3425-4519-BAE3-BC234B18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CC07BAF1B40E9B9883AD4FBFFFD26"/>
        <w:category>
          <w:name w:val="Allmänt"/>
          <w:gallery w:val="placeholder"/>
        </w:category>
        <w:types>
          <w:type w:val="bbPlcHdr"/>
        </w:types>
        <w:behaviors>
          <w:behavior w:val="content"/>
        </w:behaviors>
        <w:guid w:val="{953685E8-4468-4250-96E9-B661B7C24997}"/>
      </w:docPartPr>
      <w:docPartBody>
        <w:p w:rsidR="00FF3BE6" w:rsidRDefault="008802A0">
          <w:pPr>
            <w:pStyle w:val="B42CC07BAF1B40E9B9883AD4FBFFFD26"/>
          </w:pPr>
          <w:r w:rsidRPr="005A0A93">
            <w:rPr>
              <w:rStyle w:val="Platshllartext"/>
            </w:rPr>
            <w:t>Förslag till riksdagsbeslut</w:t>
          </w:r>
        </w:p>
      </w:docPartBody>
    </w:docPart>
    <w:docPart>
      <w:docPartPr>
        <w:name w:val="E4FBA0FBE25F4B62B4538CDECE5CC6AE"/>
        <w:category>
          <w:name w:val="Allmänt"/>
          <w:gallery w:val="placeholder"/>
        </w:category>
        <w:types>
          <w:type w:val="bbPlcHdr"/>
        </w:types>
        <w:behaviors>
          <w:behavior w:val="content"/>
        </w:behaviors>
        <w:guid w:val="{E9483A16-8328-4B9E-B8BD-C4E115C75B39}"/>
      </w:docPartPr>
      <w:docPartBody>
        <w:p w:rsidR="00FF3BE6" w:rsidRDefault="008802A0">
          <w:pPr>
            <w:pStyle w:val="E4FBA0FBE25F4B62B4538CDECE5CC6AE"/>
          </w:pPr>
          <w:r w:rsidRPr="005A0A93">
            <w:rPr>
              <w:rStyle w:val="Platshllartext"/>
            </w:rPr>
            <w:t>Motivering</w:t>
          </w:r>
        </w:p>
      </w:docPartBody>
    </w:docPart>
    <w:docPart>
      <w:docPartPr>
        <w:name w:val="ED767AB0CA574C6F95425D16A3642440"/>
        <w:category>
          <w:name w:val="Allmänt"/>
          <w:gallery w:val="placeholder"/>
        </w:category>
        <w:types>
          <w:type w:val="bbPlcHdr"/>
        </w:types>
        <w:behaviors>
          <w:behavior w:val="content"/>
        </w:behaviors>
        <w:guid w:val="{B47C9FFF-1167-47CD-B57D-3492FD380A2B}"/>
      </w:docPartPr>
      <w:docPartBody>
        <w:p w:rsidR="00FF3BE6" w:rsidRDefault="008802A0">
          <w:pPr>
            <w:pStyle w:val="ED767AB0CA574C6F95425D16A3642440"/>
          </w:pPr>
          <w:r>
            <w:rPr>
              <w:rStyle w:val="Platshllartext"/>
            </w:rPr>
            <w:t xml:space="preserve"> </w:t>
          </w:r>
        </w:p>
      </w:docPartBody>
    </w:docPart>
    <w:docPart>
      <w:docPartPr>
        <w:name w:val="8A695F38233347BFA3C9ABF3A2683FD5"/>
        <w:category>
          <w:name w:val="Allmänt"/>
          <w:gallery w:val="placeholder"/>
        </w:category>
        <w:types>
          <w:type w:val="bbPlcHdr"/>
        </w:types>
        <w:behaviors>
          <w:behavior w:val="content"/>
        </w:behaviors>
        <w:guid w:val="{431FF2D8-A4B5-41FF-A44A-C1B920A5BB0D}"/>
      </w:docPartPr>
      <w:docPartBody>
        <w:p w:rsidR="00FF3BE6" w:rsidRDefault="008802A0">
          <w:pPr>
            <w:pStyle w:val="8A695F38233347BFA3C9ABF3A2683FD5"/>
          </w:pPr>
          <w:r>
            <w:t xml:space="preserve"> </w:t>
          </w:r>
        </w:p>
      </w:docPartBody>
    </w:docPart>
    <w:docPart>
      <w:docPartPr>
        <w:name w:val="DefaultPlaceholder_-1854013440"/>
        <w:category>
          <w:name w:val="Allmänt"/>
          <w:gallery w:val="placeholder"/>
        </w:category>
        <w:types>
          <w:type w:val="bbPlcHdr"/>
        </w:types>
        <w:behaviors>
          <w:behavior w:val="content"/>
        </w:behaviors>
        <w:guid w:val="{352EB23A-5BCC-4084-A5CB-66C78B3F7A55}"/>
      </w:docPartPr>
      <w:docPartBody>
        <w:p w:rsidR="00FF3BE6" w:rsidRDefault="001152C4">
          <w:r w:rsidRPr="00F8022C">
            <w:rPr>
              <w:rStyle w:val="Platshllartext"/>
            </w:rPr>
            <w:t>Klicka eller tryck här för att ange text.</w:t>
          </w:r>
        </w:p>
      </w:docPartBody>
    </w:docPart>
    <w:docPart>
      <w:docPartPr>
        <w:name w:val="9F0F9BF933C04F63A2E0305D2E002BE6"/>
        <w:category>
          <w:name w:val="Allmänt"/>
          <w:gallery w:val="placeholder"/>
        </w:category>
        <w:types>
          <w:type w:val="bbPlcHdr"/>
        </w:types>
        <w:behaviors>
          <w:behavior w:val="content"/>
        </w:behaviors>
        <w:guid w:val="{1E149CAD-66E4-49F6-B0D3-69887894ACB8}"/>
      </w:docPartPr>
      <w:docPartBody>
        <w:p w:rsidR="00FF3BE6" w:rsidRDefault="001152C4">
          <w:r w:rsidRPr="00F8022C">
            <w:rPr>
              <w:rStyle w:val="Platshllartext"/>
            </w:rPr>
            <w:t>[ange din text här]</w:t>
          </w:r>
        </w:p>
      </w:docPartBody>
    </w:docPart>
    <w:docPart>
      <w:docPartPr>
        <w:name w:val="F1C189E65A524E59AB33E463D97E659E"/>
        <w:category>
          <w:name w:val="Allmänt"/>
          <w:gallery w:val="placeholder"/>
        </w:category>
        <w:types>
          <w:type w:val="bbPlcHdr"/>
        </w:types>
        <w:behaviors>
          <w:behavior w:val="content"/>
        </w:behaviors>
        <w:guid w:val="{CC18772C-6914-465D-80CB-13F32A0C8D62}"/>
      </w:docPartPr>
      <w:docPartBody>
        <w:p w:rsidR="00B9736D" w:rsidRDefault="00B97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C4"/>
    <w:rsid w:val="001152C4"/>
    <w:rsid w:val="008802A0"/>
    <w:rsid w:val="00982E65"/>
    <w:rsid w:val="00B9736D"/>
    <w:rsid w:val="00BE1C1B"/>
    <w:rsid w:val="00F62143"/>
    <w:rsid w:val="00FF3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52C4"/>
    <w:rPr>
      <w:color w:val="F4B083" w:themeColor="accent2" w:themeTint="99"/>
    </w:rPr>
  </w:style>
  <w:style w:type="paragraph" w:customStyle="1" w:styleId="B42CC07BAF1B40E9B9883AD4FBFFFD26">
    <w:name w:val="B42CC07BAF1B40E9B9883AD4FBFFFD26"/>
  </w:style>
  <w:style w:type="paragraph" w:customStyle="1" w:styleId="15D62892588E4EA9B08678A2E5D7CC26">
    <w:name w:val="15D62892588E4EA9B08678A2E5D7CC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98C3215824274A19261ACCE90A9BC">
    <w:name w:val="F4398C3215824274A19261ACCE90A9BC"/>
  </w:style>
  <w:style w:type="paragraph" w:customStyle="1" w:styleId="E4FBA0FBE25F4B62B4538CDECE5CC6AE">
    <w:name w:val="E4FBA0FBE25F4B62B4538CDECE5CC6AE"/>
  </w:style>
  <w:style w:type="paragraph" w:customStyle="1" w:styleId="5DA23C52769247EEA3C3A107AF541E46">
    <w:name w:val="5DA23C52769247EEA3C3A107AF541E46"/>
  </w:style>
  <w:style w:type="paragraph" w:customStyle="1" w:styleId="446D4B74825C4A56BAA68401526C73EC">
    <w:name w:val="446D4B74825C4A56BAA68401526C73EC"/>
  </w:style>
  <w:style w:type="paragraph" w:customStyle="1" w:styleId="ED767AB0CA574C6F95425D16A3642440">
    <w:name w:val="ED767AB0CA574C6F95425D16A3642440"/>
  </w:style>
  <w:style w:type="paragraph" w:customStyle="1" w:styleId="8A695F38233347BFA3C9ABF3A2683FD5">
    <w:name w:val="8A695F38233347BFA3C9ABF3A2683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78D62-9A25-4CAF-B7AF-D5F4EB0B11B9}"/>
</file>

<file path=customXml/itemProps2.xml><?xml version="1.0" encoding="utf-8"?>
<ds:datastoreItem xmlns:ds="http://schemas.openxmlformats.org/officeDocument/2006/customXml" ds:itemID="{66E66866-0E24-48B6-95B4-A4002565C31A}"/>
</file>

<file path=customXml/itemProps3.xml><?xml version="1.0" encoding="utf-8"?>
<ds:datastoreItem xmlns:ds="http://schemas.openxmlformats.org/officeDocument/2006/customXml" ds:itemID="{84F89874-5ED4-46D3-8DC0-EBE5E4664E99}"/>
</file>

<file path=docProps/app.xml><?xml version="1.0" encoding="utf-8"?>
<Properties xmlns="http://schemas.openxmlformats.org/officeDocument/2006/extended-properties" xmlns:vt="http://schemas.openxmlformats.org/officeDocument/2006/docPropsVTypes">
  <Template>Normal</Template>
  <TotalTime>12</TotalTime>
  <Pages>2</Pages>
  <Words>447</Words>
  <Characters>2580</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Underlätta för ökad turism i Sverige</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