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03143" w:rsidRDefault="00E60A6E" w14:paraId="2C981438" w14:textId="77777777">
      <w:pPr>
        <w:pStyle w:val="RubrikFrslagTIllRiksdagsbeslut"/>
      </w:pPr>
      <w:sdt>
        <w:sdtPr>
          <w:alias w:val="CC_Boilerplate_4"/>
          <w:tag w:val="CC_Boilerplate_4"/>
          <w:id w:val="-1644581176"/>
          <w:lock w:val="sdtContentLocked"/>
          <w:placeholder>
            <w:docPart w:val="C0F41E70B310415BA4C10DAC055234F6"/>
          </w:placeholder>
          <w:text/>
        </w:sdtPr>
        <w:sdtEndPr/>
        <w:sdtContent>
          <w:r w:rsidRPr="009B062B" w:rsidR="00AF30DD">
            <w:t>Förslag till riksdagsbeslut</w:t>
          </w:r>
        </w:sdtContent>
      </w:sdt>
      <w:bookmarkEnd w:id="0"/>
      <w:bookmarkEnd w:id="1"/>
    </w:p>
    <w:sdt>
      <w:sdtPr>
        <w:alias w:val="Yrkande 1"/>
        <w:tag w:val="98a363d3-3a91-45ea-8720-9176c00ec64a"/>
        <w:id w:val="795256349"/>
        <w:lock w:val="sdtLocked"/>
      </w:sdtPr>
      <w:sdtEndPr/>
      <w:sdtContent>
        <w:p w:rsidR="00A207F6" w:rsidRDefault="00DB34FC" w14:paraId="21E19892" w14:textId="77777777">
          <w:pPr>
            <w:pStyle w:val="Frslagstext"/>
            <w:numPr>
              <w:ilvl w:val="0"/>
              <w:numId w:val="0"/>
            </w:numPr>
          </w:pPr>
          <w:r>
            <w:t>Riksdagen ställer sig bakom det som anförs i motionen om sträckan Falköping och Borgunda (Falköping–Skövde)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0AC499344543719C63279E56993E99"/>
        </w:placeholder>
        <w:text/>
      </w:sdtPr>
      <w:sdtEndPr/>
      <w:sdtContent>
        <w:p w:rsidRPr="009B062B" w:rsidR="006D79C9" w:rsidP="00333E95" w:rsidRDefault="006D79C9" w14:paraId="4CAFD354" w14:textId="77777777">
          <w:pPr>
            <w:pStyle w:val="Rubrik1"/>
          </w:pPr>
          <w:r>
            <w:t>Motivering</w:t>
          </w:r>
        </w:p>
      </w:sdtContent>
    </w:sdt>
    <w:bookmarkEnd w:displacedByCustomXml="prev" w:id="3"/>
    <w:bookmarkEnd w:displacedByCustomXml="prev" w:id="4"/>
    <w:p w:rsidR="000A7A6C" w:rsidP="00E60A6E" w:rsidRDefault="000A7A6C" w14:paraId="23843182" w14:textId="36607790">
      <w:pPr>
        <w:pStyle w:val="Normalutanindragellerluft"/>
      </w:pPr>
      <w:r>
        <w:t xml:space="preserve">För att kunna bo och verka i hela Sverige är standarden på våra vägar, mindre som större, avgörande. Dagens standard behöver höjas och behovet av en upprustning av våra vägar är stort i Skaraborg. Väg 46 mellan Falköping och Borgunda (Falköping–Skövde) är idag hårt trafikerad, men trycket kommer öka avsevärt framöver, framförallt av tyngre trafik. Därför behöver standarden höjas till minst </w:t>
      </w:r>
      <w:r w:rsidR="00DB34FC">
        <w:t>”</w:t>
      </w:r>
      <w:r>
        <w:t>1</w:t>
      </w:r>
      <w:r w:rsidR="00DB34FC">
        <w:t> </w:t>
      </w:r>
      <w:r>
        <w:t>+</w:t>
      </w:r>
      <w:r w:rsidR="00DB34FC">
        <w:t> </w:t>
      </w:r>
      <w:r>
        <w:t>2</w:t>
      </w:r>
      <w:r w:rsidR="00DB34FC">
        <w:t>”</w:t>
      </w:r>
      <w:r>
        <w:t>-väg på denna sträcka.</w:t>
      </w:r>
    </w:p>
    <w:p w:rsidR="000A7A6C" w:rsidP="00E60A6E" w:rsidRDefault="000A7A6C" w14:paraId="4992384F" w14:textId="030B9EAF">
      <w:r>
        <w:t xml:space="preserve">Logistikcentret på </w:t>
      </w:r>
      <w:proofErr w:type="spellStart"/>
      <w:r>
        <w:t>Marjarp</w:t>
      </w:r>
      <w:proofErr w:type="spellEnd"/>
      <w:r>
        <w:t xml:space="preserve"> i Falköping har haft en explosionsartad utveckling de senaste åren och har etablerat sig som Skaraborgs naturliga logistiknav. Kopplingen till </w:t>
      </w:r>
      <w:r w:rsidRPr="00E60A6E">
        <w:rPr>
          <w:spacing w:val="-1"/>
        </w:rPr>
        <w:t>Västra stambanan och logistikcentret gör det attraktivt och är ett viktigt nav för företagen</w:t>
      </w:r>
      <w:r>
        <w:t xml:space="preserve"> i Skaraborg. Detta för att de ska kunna nå sina exportmarknader lättare medan de samtidigt hittar miljöeffektiva transporter på järnväg. Möjligheterna är stora och det är viktigt för Falköpings och Skaraborgs fortsatta tillväxt att utvecklingen fortsätter och då måste väginfrastrukturen stärkas. Miljöaspekterna av att växla över från lastbils</w:t>
      </w:r>
      <w:r w:rsidR="00E60A6E">
        <w:softHyphen/>
      </w:r>
      <w:r>
        <w:t>trans</w:t>
      </w:r>
      <w:r w:rsidR="00E60A6E">
        <w:softHyphen/>
      </w:r>
      <w:r>
        <w:t>porter till järnväg blir ett allt viktigare konkurrensmedel och detta medför samtidigt att den tunga trafiken ökar, på vägnätet runt Falköping. Allt för att kunna mata fram godset till logistikcentret.</w:t>
      </w:r>
    </w:p>
    <w:p w:rsidRPr="00422B9E" w:rsidR="00422B9E" w:rsidP="00E60A6E" w:rsidRDefault="000A7A6C" w14:paraId="104B0CF1" w14:textId="28132245">
      <w:r>
        <w:t>Därför bör regeringen ge Trafikverket i uppdrag att utreda en utbyggnad av väg 46, sträckan mellan Falköping och Borgunda (Falköping–Skövde).</w:t>
      </w:r>
    </w:p>
    <w:sdt>
      <w:sdtPr>
        <w:rPr>
          <w:i/>
          <w:noProof/>
        </w:rPr>
        <w:alias w:val="CC_Underskrifter"/>
        <w:tag w:val="CC_Underskrifter"/>
        <w:id w:val="583496634"/>
        <w:lock w:val="sdtContentLocked"/>
        <w:placeholder>
          <w:docPart w:val="6F3BB1687AC346808C9D0D5B1F1A8551"/>
        </w:placeholder>
      </w:sdtPr>
      <w:sdtEndPr>
        <w:rPr>
          <w:i w:val="0"/>
          <w:noProof w:val="0"/>
        </w:rPr>
      </w:sdtEndPr>
      <w:sdtContent>
        <w:p w:rsidR="00403143" w:rsidP="00403143" w:rsidRDefault="00403143" w14:paraId="6806B010" w14:textId="77777777"/>
        <w:p w:rsidRPr="008E0FE2" w:rsidR="004801AC" w:rsidP="00403143" w:rsidRDefault="00E60A6E" w14:paraId="0B753C32" w14:textId="37CC796C"/>
      </w:sdtContent>
    </w:sdt>
    <w:tbl>
      <w:tblPr>
        <w:tblW w:w="5000" w:type="pct"/>
        <w:tblLook w:val="04A0" w:firstRow="1" w:lastRow="0" w:firstColumn="1" w:lastColumn="0" w:noHBand="0" w:noVBand="1"/>
        <w:tblCaption w:val="underskrifter"/>
      </w:tblPr>
      <w:tblGrid>
        <w:gridCol w:w="4252"/>
        <w:gridCol w:w="4252"/>
      </w:tblGrid>
      <w:tr w:rsidR="00A207F6" w14:paraId="6B780512" w14:textId="77777777">
        <w:trPr>
          <w:cantSplit/>
        </w:trPr>
        <w:tc>
          <w:tcPr>
            <w:tcW w:w="50" w:type="pct"/>
            <w:vAlign w:val="bottom"/>
          </w:tcPr>
          <w:p w:rsidR="00A207F6" w:rsidRDefault="00DB34FC" w14:paraId="083364B7" w14:textId="77777777">
            <w:pPr>
              <w:pStyle w:val="Underskrifter"/>
              <w:spacing w:after="0"/>
            </w:pPr>
            <w:r>
              <w:t>Dan Hovskär (KD)</w:t>
            </w:r>
          </w:p>
        </w:tc>
        <w:tc>
          <w:tcPr>
            <w:tcW w:w="50" w:type="pct"/>
            <w:vAlign w:val="bottom"/>
          </w:tcPr>
          <w:p w:rsidR="00A207F6" w:rsidRDefault="00A207F6" w14:paraId="36AB7A1A" w14:textId="77777777">
            <w:pPr>
              <w:pStyle w:val="Underskrifter"/>
              <w:spacing w:after="0"/>
            </w:pPr>
          </w:p>
        </w:tc>
      </w:tr>
    </w:tbl>
    <w:p w:rsidR="00160E1B" w:rsidRDefault="00160E1B" w14:paraId="3F8295DD" w14:textId="77777777"/>
    <w:sectPr w:rsidR="00160E1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58B2D" w14:textId="77777777" w:rsidR="006E259D" w:rsidRDefault="006E259D" w:rsidP="000C1CAD">
      <w:pPr>
        <w:spacing w:line="240" w:lineRule="auto"/>
      </w:pPr>
      <w:r>
        <w:separator/>
      </w:r>
    </w:p>
  </w:endnote>
  <w:endnote w:type="continuationSeparator" w:id="0">
    <w:p w14:paraId="12D783A9" w14:textId="77777777" w:rsidR="006E259D" w:rsidRDefault="006E25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19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F3D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93CD7" w14:textId="38972E34" w:rsidR="00262EA3" w:rsidRPr="00403143" w:rsidRDefault="00262EA3" w:rsidP="004031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8D86A" w14:textId="77777777" w:rsidR="006E259D" w:rsidRDefault="006E259D" w:rsidP="000C1CAD">
      <w:pPr>
        <w:spacing w:line="240" w:lineRule="auto"/>
      </w:pPr>
      <w:r>
        <w:separator/>
      </w:r>
    </w:p>
  </w:footnote>
  <w:footnote w:type="continuationSeparator" w:id="0">
    <w:p w14:paraId="3A5F895D" w14:textId="77777777" w:rsidR="006E259D" w:rsidRDefault="006E25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29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536057" wp14:editId="54A3D0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8D8347" w14:textId="57CF828A" w:rsidR="00262EA3" w:rsidRDefault="00E60A6E" w:rsidP="008103B5">
                          <w:pPr>
                            <w:jc w:val="right"/>
                          </w:pPr>
                          <w:sdt>
                            <w:sdtPr>
                              <w:alias w:val="CC_Noformat_Partikod"/>
                              <w:tag w:val="CC_Noformat_Partikod"/>
                              <w:id w:val="-53464382"/>
                              <w:text/>
                            </w:sdtPr>
                            <w:sdtEndPr/>
                            <w:sdtContent>
                              <w:r w:rsidR="000A7A6C">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5360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8D8347" w14:textId="57CF828A" w:rsidR="00262EA3" w:rsidRDefault="00E60A6E" w:rsidP="008103B5">
                    <w:pPr>
                      <w:jc w:val="right"/>
                    </w:pPr>
                    <w:sdt>
                      <w:sdtPr>
                        <w:alias w:val="CC_Noformat_Partikod"/>
                        <w:tag w:val="CC_Noformat_Partikod"/>
                        <w:id w:val="-53464382"/>
                        <w:text/>
                      </w:sdtPr>
                      <w:sdtEndPr/>
                      <w:sdtContent>
                        <w:r w:rsidR="000A7A6C">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28E8C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4055" w14:textId="77777777" w:rsidR="00262EA3" w:rsidRDefault="00262EA3" w:rsidP="008563AC">
    <w:pPr>
      <w:jc w:val="right"/>
    </w:pPr>
  </w:p>
  <w:p w14:paraId="402FF5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18324" w14:textId="77777777" w:rsidR="00262EA3" w:rsidRDefault="00E60A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79481F" wp14:editId="66D0A6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90D8B1" w14:textId="14EF2C82" w:rsidR="00262EA3" w:rsidRDefault="00E60A6E" w:rsidP="00A314CF">
    <w:pPr>
      <w:pStyle w:val="FSHNormal"/>
      <w:spacing w:before="40"/>
    </w:pPr>
    <w:sdt>
      <w:sdtPr>
        <w:alias w:val="CC_Noformat_Motionstyp"/>
        <w:tag w:val="CC_Noformat_Motionstyp"/>
        <w:id w:val="1162973129"/>
        <w:lock w:val="sdtContentLocked"/>
        <w15:appearance w15:val="hidden"/>
        <w:text/>
      </w:sdtPr>
      <w:sdtEndPr/>
      <w:sdtContent>
        <w:r w:rsidR="00403143">
          <w:t>Enskild motion</w:t>
        </w:r>
      </w:sdtContent>
    </w:sdt>
    <w:r w:rsidR="00821B36">
      <w:t xml:space="preserve"> </w:t>
    </w:r>
    <w:sdt>
      <w:sdtPr>
        <w:alias w:val="CC_Noformat_Partikod"/>
        <w:tag w:val="CC_Noformat_Partikod"/>
        <w:id w:val="1471015553"/>
        <w:text/>
      </w:sdtPr>
      <w:sdtEndPr/>
      <w:sdtContent>
        <w:r w:rsidR="000A7A6C">
          <w:t>KD</w:t>
        </w:r>
      </w:sdtContent>
    </w:sdt>
    <w:sdt>
      <w:sdtPr>
        <w:alias w:val="CC_Noformat_Partinummer"/>
        <w:tag w:val="CC_Noformat_Partinummer"/>
        <w:id w:val="-2014525982"/>
        <w:showingPlcHdr/>
        <w:text/>
      </w:sdtPr>
      <w:sdtEndPr/>
      <w:sdtContent>
        <w:r w:rsidR="00821B36">
          <w:t xml:space="preserve"> </w:t>
        </w:r>
      </w:sdtContent>
    </w:sdt>
  </w:p>
  <w:p w14:paraId="36D5C542" w14:textId="77777777" w:rsidR="00262EA3" w:rsidRPr="008227B3" w:rsidRDefault="00E60A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FD4F57" w14:textId="5596C306" w:rsidR="00262EA3" w:rsidRPr="008227B3" w:rsidRDefault="00E60A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314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3143">
          <w:t>:248</w:t>
        </w:r>
      </w:sdtContent>
    </w:sdt>
  </w:p>
  <w:p w14:paraId="2DD998B2" w14:textId="06309CA0" w:rsidR="00262EA3" w:rsidRDefault="00E60A6E" w:rsidP="00E03A3D">
    <w:pPr>
      <w:pStyle w:val="Motionr"/>
    </w:pPr>
    <w:sdt>
      <w:sdtPr>
        <w:alias w:val="CC_Noformat_Avtext"/>
        <w:tag w:val="CC_Noformat_Avtext"/>
        <w:id w:val="-2020768203"/>
        <w:lock w:val="sdtContentLocked"/>
        <w15:appearance w15:val="hidden"/>
        <w:text/>
      </w:sdtPr>
      <w:sdtEndPr/>
      <w:sdtContent>
        <w:r w:rsidR="00403143">
          <w:t>av Dan Hovskär (KD)</w:t>
        </w:r>
      </w:sdtContent>
    </w:sdt>
  </w:p>
  <w:sdt>
    <w:sdtPr>
      <w:alias w:val="CC_Noformat_Rubtext"/>
      <w:tag w:val="CC_Noformat_Rubtext"/>
      <w:id w:val="-218060500"/>
      <w:lock w:val="sdtLocked"/>
      <w:text/>
    </w:sdtPr>
    <w:sdtEndPr/>
    <w:sdtContent>
      <w:p w14:paraId="0FC3A136" w14:textId="20185CDD" w:rsidR="00262EA3" w:rsidRDefault="003B6037" w:rsidP="00283E0F">
        <w:pPr>
          <w:pStyle w:val="FSHRub2"/>
        </w:pPr>
        <w:r>
          <w:t>Väg 46 Falköping–Skövde</w:t>
        </w:r>
      </w:p>
    </w:sdtContent>
  </w:sdt>
  <w:sdt>
    <w:sdtPr>
      <w:alias w:val="CC_Boilerplate_3"/>
      <w:tag w:val="CC_Boilerplate_3"/>
      <w:id w:val="1606463544"/>
      <w:lock w:val="sdtContentLocked"/>
      <w15:appearance w15:val="hidden"/>
      <w:text w:multiLine="1"/>
    </w:sdtPr>
    <w:sdtEndPr/>
    <w:sdtContent>
      <w:p w14:paraId="5F0C3F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7A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A6C"/>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E1B"/>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5E"/>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037"/>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143"/>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28"/>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59D"/>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7F6"/>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2FF"/>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4FC"/>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A6E"/>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5165EA"/>
  <w15:chartTrackingRefBased/>
  <w15:docId w15:val="{FF783CCA-EB35-4550-AE34-94D3DBD9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F41E70B310415BA4C10DAC055234F6"/>
        <w:category>
          <w:name w:val="Allmänt"/>
          <w:gallery w:val="placeholder"/>
        </w:category>
        <w:types>
          <w:type w:val="bbPlcHdr"/>
        </w:types>
        <w:behaviors>
          <w:behavior w:val="content"/>
        </w:behaviors>
        <w:guid w:val="{443678DE-16FA-43BF-B721-E1222DDA517D}"/>
      </w:docPartPr>
      <w:docPartBody>
        <w:p w:rsidR="006334C7" w:rsidRDefault="00DC243B">
          <w:pPr>
            <w:pStyle w:val="C0F41E70B310415BA4C10DAC055234F6"/>
          </w:pPr>
          <w:r w:rsidRPr="005A0A93">
            <w:rPr>
              <w:rStyle w:val="Platshllartext"/>
            </w:rPr>
            <w:t>Förslag till riksdagsbeslut</w:t>
          </w:r>
        </w:p>
      </w:docPartBody>
    </w:docPart>
    <w:docPart>
      <w:docPartPr>
        <w:name w:val="EB0AC499344543719C63279E56993E99"/>
        <w:category>
          <w:name w:val="Allmänt"/>
          <w:gallery w:val="placeholder"/>
        </w:category>
        <w:types>
          <w:type w:val="bbPlcHdr"/>
        </w:types>
        <w:behaviors>
          <w:behavior w:val="content"/>
        </w:behaviors>
        <w:guid w:val="{ED79D284-5297-4862-8FEA-04C29846F4B9}"/>
      </w:docPartPr>
      <w:docPartBody>
        <w:p w:rsidR="006334C7" w:rsidRDefault="00DC243B">
          <w:pPr>
            <w:pStyle w:val="EB0AC499344543719C63279E56993E99"/>
          </w:pPr>
          <w:r w:rsidRPr="005A0A93">
            <w:rPr>
              <w:rStyle w:val="Platshllartext"/>
            </w:rPr>
            <w:t>Motivering</w:t>
          </w:r>
        </w:p>
      </w:docPartBody>
    </w:docPart>
    <w:docPart>
      <w:docPartPr>
        <w:name w:val="6F3BB1687AC346808C9D0D5B1F1A8551"/>
        <w:category>
          <w:name w:val="Allmänt"/>
          <w:gallery w:val="placeholder"/>
        </w:category>
        <w:types>
          <w:type w:val="bbPlcHdr"/>
        </w:types>
        <w:behaviors>
          <w:behavior w:val="content"/>
        </w:behaviors>
        <w:guid w:val="{8072A0D4-281A-44BD-9402-762BE9E5ABF2}"/>
      </w:docPartPr>
      <w:docPartBody>
        <w:p w:rsidR="00177DC5" w:rsidRDefault="00177D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3B"/>
    <w:rsid w:val="00177DC5"/>
    <w:rsid w:val="006334C7"/>
    <w:rsid w:val="00A9511D"/>
    <w:rsid w:val="00DC24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F41E70B310415BA4C10DAC055234F6">
    <w:name w:val="C0F41E70B310415BA4C10DAC055234F6"/>
  </w:style>
  <w:style w:type="paragraph" w:customStyle="1" w:styleId="EB0AC499344543719C63279E56993E99">
    <w:name w:val="EB0AC499344543719C63279E56993E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80C1BF-5D1A-47CF-9BFD-D0EDC7609D81}"/>
</file>

<file path=customXml/itemProps2.xml><?xml version="1.0" encoding="utf-8"?>
<ds:datastoreItem xmlns:ds="http://schemas.openxmlformats.org/officeDocument/2006/customXml" ds:itemID="{D909C2F7-D25F-4415-9EC5-710DE424F4E9}"/>
</file>

<file path=customXml/itemProps3.xml><?xml version="1.0" encoding="utf-8"?>
<ds:datastoreItem xmlns:ds="http://schemas.openxmlformats.org/officeDocument/2006/customXml" ds:itemID="{F279CFB2-72FB-4D9B-9682-E4D94D3BD773}"/>
</file>

<file path=docProps/app.xml><?xml version="1.0" encoding="utf-8"?>
<Properties xmlns="http://schemas.openxmlformats.org/officeDocument/2006/extended-properties" xmlns:vt="http://schemas.openxmlformats.org/officeDocument/2006/docPropsVTypes">
  <Template>Normal</Template>
  <TotalTime>4</TotalTime>
  <Pages>1</Pages>
  <Words>232</Words>
  <Characters>1365</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